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34B689ED" w:rsidR="00DB1FD4" w:rsidRPr="005468FB" w:rsidRDefault="00DB1FD4" w:rsidP="00CB4346">
      <w:pPr>
        <w:pStyle w:val="Contedodoquadro"/>
        <w:jc w:val="center"/>
        <w:rPr>
          <w:rFonts w:cs="Times New Roman"/>
          <w:b/>
          <w:szCs w:val="24"/>
        </w:rPr>
      </w:pPr>
      <w:r w:rsidRPr="005468FB">
        <w:rPr>
          <w:rFonts w:cs="Times New Roman"/>
          <w:b/>
          <w:szCs w:val="24"/>
        </w:rPr>
        <w:t>EDITAL N°</w:t>
      </w:r>
      <w:r w:rsidR="003425F4" w:rsidRPr="005468FB">
        <w:rPr>
          <w:rFonts w:cs="Times New Roman"/>
          <w:b/>
          <w:szCs w:val="24"/>
        </w:rPr>
        <w:t xml:space="preserve"> </w:t>
      </w:r>
      <w:r w:rsidR="00F640F2">
        <w:rPr>
          <w:rFonts w:cs="Times New Roman"/>
          <w:b/>
          <w:szCs w:val="24"/>
        </w:rPr>
        <w:t>016</w:t>
      </w:r>
      <w:r w:rsidRPr="00F640F2">
        <w:rPr>
          <w:rFonts w:cs="Times New Roman"/>
          <w:b/>
          <w:szCs w:val="24"/>
        </w:rPr>
        <w:t>/202</w:t>
      </w:r>
      <w:r w:rsidR="00DE519C" w:rsidRPr="00F640F2">
        <w:rPr>
          <w:rFonts w:cs="Times New Roman"/>
          <w:b/>
          <w:szCs w:val="24"/>
        </w:rPr>
        <w:t>4</w:t>
      </w:r>
      <w:r w:rsidR="006B17FA" w:rsidRPr="00F640F2">
        <w:rPr>
          <w:rFonts w:cs="Times New Roman"/>
          <w:b/>
          <w:szCs w:val="24"/>
        </w:rPr>
        <w:t>.</w:t>
      </w:r>
    </w:p>
    <w:p w14:paraId="63C20496" w14:textId="50548A1D" w:rsidR="001216E9" w:rsidRPr="005468FB" w:rsidRDefault="00DB1FD4" w:rsidP="00AC57BE">
      <w:pPr>
        <w:spacing w:before="138" w:line="278" w:lineRule="auto"/>
        <w:jc w:val="both"/>
        <w:outlineLvl w:val="0"/>
        <w:rPr>
          <w:b/>
          <w:sz w:val="24"/>
          <w:szCs w:val="24"/>
        </w:rPr>
      </w:pPr>
      <w:r w:rsidRPr="005468FB">
        <w:rPr>
          <w:b/>
          <w:bCs/>
          <w:sz w:val="24"/>
          <w:szCs w:val="24"/>
        </w:rPr>
        <w:t>PROCESSO</w:t>
      </w:r>
      <w:r w:rsidRPr="005468FB">
        <w:rPr>
          <w:b/>
          <w:bCs/>
          <w:spacing w:val="-6"/>
          <w:sz w:val="24"/>
          <w:szCs w:val="24"/>
        </w:rPr>
        <w:t xml:space="preserve"> </w:t>
      </w:r>
      <w:r w:rsidRPr="005468FB">
        <w:rPr>
          <w:b/>
          <w:bCs/>
          <w:sz w:val="24"/>
          <w:szCs w:val="24"/>
        </w:rPr>
        <w:t>LICITATÓRIO</w:t>
      </w:r>
      <w:r w:rsidRPr="005468FB">
        <w:rPr>
          <w:b/>
          <w:bCs/>
          <w:spacing w:val="-5"/>
          <w:sz w:val="24"/>
          <w:szCs w:val="24"/>
        </w:rPr>
        <w:t xml:space="preserve"> </w:t>
      </w:r>
      <w:r w:rsidRPr="005468FB">
        <w:rPr>
          <w:b/>
          <w:bCs/>
          <w:sz w:val="24"/>
          <w:szCs w:val="24"/>
        </w:rPr>
        <w:t>Nº</w:t>
      </w:r>
      <w:r w:rsidRPr="005468FB">
        <w:rPr>
          <w:b/>
          <w:bCs/>
          <w:spacing w:val="-5"/>
          <w:sz w:val="24"/>
          <w:szCs w:val="24"/>
        </w:rPr>
        <w:t xml:space="preserve"> </w:t>
      </w:r>
      <w:r w:rsidR="00A6435C" w:rsidRPr="005468FB">
        <w:rPr>
          <w:b/>
          <w:sz w:val="24"/>
          <w:szCs w:val="24"/>
        </w:rPr>
        <w:t>2904</w:t>
      </w:r>
      <w:r w:rsidR="001216E9" w:rsidRPr="005468FB">
        <w:rPr>
          <w:b/>
          <w:sz w:val="24"/>
          <w:szCs w:val="24"/>
        </w:rPr>
        <w:t>/</w:t>
      </w:r>
      <w:r w:rsidR="00CE683C" w:rsidRPr="005468FB">
        <w:rPr>
          <w:b/>
          <w:sz w:val="24"/>
          <w:szCs w:val="24"/>
        </w:rPr>
        <w:t>20</w:t>
      </w:r>
      <w:r w:rsidR="00653A90" w:rsidRPr="005468FB">
        <w:rPr>
          <w:b/>
          <w:sz w:val="24"/>
          <w:szCs w:val="24"/>
        </w:rPr>
        <w:t>2</w:t>
      </w:r>
      <w:r w:rsidR="00DE519C" w:rsidRPr="005468FB">
        <w:rPr>
          <w:b/>
          <w:sz w:val="24"/>
          <w:szCs w:val="24"/>
        </w:rPr>
        <w:t>4</w:t>
      </w:r>
    </w:p>
    <w:p w14:paraId="2536E255" w14:textId="1C658800" w:rsidR="00DB1FD4" w:rsidRPr="005468FB" w:rsidRDefault="00DB1FD4" w:rsidP="00AC57BE">
      <w:pPr>
        <w:spacing w:before="138" w:line="278" w:lineRule="auto"/>
        <w:jc w:val="both"/>
        <w:outlineLvl w:val="0"/>
        <w:rPr>
          <w:b/>
          <w:spacing w:val="-57"/>
          <w:sz w:val="24"/>
          <w:szCs w:val="24"/>
        </w:rPr>
      </w:pPr>
      <w:r w:rsidRPr="005468FB">
        <w:rPr>
          <w:b/>
          <w:sz w:val="24"/>
          <w:szCs w:val="24"/>
        </w:rPr>
        <w:t>MODALIDADE: PREGÃ</w:t>
      </w:r>
      <w:r w:rsidR="00CB3A18" w:rsidRPr="005468FB">
        <w:rPr>
          <w:b/>
          <w:sz w:val="24"/>
          <w:szCs w:val="24"/>
        </w:rPr>
        <w:t>O</w:t>
      </w:r>
      <w:r w:rsidRPr="005468FB">
        <w:rPr>
          <w:b/>
          <w:sz w:val="24"/>
          <w:szCs w:val="24"/>
        </w:rPr>
        <w:t xml:space="preserve"> ELETRÔNICO</w:t>
      </w:r>
    </w:p>
    <w:p w14:paraId="4595A9AD" w14:textId="610278EE" w:rsidR="00DB1FD4" w:rsidRPr="005468FB" w:rsidRDefault="00280E5C" w:rsidP="00AC57BE">
      <w:pPr>
        <w:spacing w:line="276" w:lineRule="auto"/>
        <w:jc w:val="both"/>
        <w:rPr>
          <w:b/>
          <w:spacing w:val="1"/>
          <w:sz w:val="24"/>
          <w:szCs w:val="24"/>
        </w:rPr>
      </w:pPr>
      <w:r w:rsidRPr="005468FB">
        <w:rPr>
          <w:b/>
          <w:sz w:val="24"/>
          <w:szCs w:val="24"/>
        </w:rPr>
        <w:t>T</w:t>
      </w:r>
      <w:r w:rsidR="00DB1FD4" w:rsidRPr="005468FB">
        <w:rPr>
          <w:b/>
          <w:sz w:val="24"/>
          <w:szCs w:val="24"/>
        </w:rPr>
        <w:t>IPO:</w:t>
      </w:r>
      <w:r w:rsidR="00DB1FD4" w:rsidRPr="005468FB">
        <w:rPr>
          <w:b/>
          <w:spacing w:val="-1"/>
          <w:sz w:val="24"/>
          <w:szCs w:val="24"/>
        </w:rPr>
        <w:t xml:space="preserve"> </w:t>
      </w:r>
      <w:r w:rsidR="003425F4" w:rsidRPr="005468FB">
        <w:rPr>
          <w:b/>
          <w:sz w:val="24"/>
          <w:szCs w:val="24"/>
        </w:rPr>
        <w:t>MENOR PREÇO UNITÁRIO</w:t>
      </w:r>
    </w:p>
    <w:p w14:paraId="199B20AD" w14:textId="77777777" w:rsidR="00DB1FD4" w:rsidRPr="005468FB" w:rsidRDefault="00DB1FD4" w:rsidP="00AC57BE">
      <w:pPr>
        <w:spacing w:line="276" w:lineRule="auto"/>
        <w:jc w:val="both"/>
        <w:rPr>
          <w:b/>
          <w:sz w:val="24"/>
          <w:szCs w:val="24"/>
        </w:rPr>
      </w:pPr>
      <w:r w:rsidRPr="005468FB">
        <w:rPr>
          <w:b/>
          <w:sz w:val="24"/>
          <w:szCs w:val="24"/>
        </w:rPr>
        <w:t>REGISTRO</w:t>
      </w:r>
      <w:r w:rsidRPr="005468FB">
        <w:rPr>
          <w:b/>
          <w:spacing w:val="-1"/>
          <w:sz w:val="24"/>
          <w:szCs w:val="24"/>
        </w:rPr>
        <w:t xml:space="preserve"> </w:t>
      </w:r>
      <w:r w:rsidRPr="005468FB">
        <w:rPr>
          <w:b/>
          <w:sz w:val="24"/>
          <w:szCs w:val="24"/>
        </w:rPr>
        <w:t>DE</w:t>
      </w:r>
      <w:r w:rsidRPr="005468FB">
        <w:rPr>
          <w:b/>
          <w:spacing w:val="-1"/>
          <w:sz w:val="24"/>
          <w:szCs w:val="24"/>
        </w:rPr>
        <w:t xml:space="preserve"> </w:t>
      </w:r>
      <w:r w:rsidRPr="005468FB">
        <w:rPr>
          <w:b/>
          <w:sz w:val="24"/>
          <w:szCs w:val="24"/>
        </w:rPr>
        <w:t>PREÇOS</w:t>
      </w:r>
    </w:p>
    <w:p w14:paraId="6F41439E" w14:textId="77777777" w:rsidR="008F65AE" w:rsidRPr="005468FB" w:rsidRDefault="008F65AE" w:rsidP="00AC57BE">
      <w:pPr>
        <w:spacing w:line="276" w:lineRule="auto"/>
        <w:jc w:val="both"/>
        <w:rPr>
          <w:b/>
          <w:sz w:val="24"/>
          <w:szCs w:val="24"/>
        </w:rPr>
      </w:pPr>
    </w:p>
    <w:p w14:paraId="35CBFC23" w14:textId="03A5F5F4" w:rsidR="00DB1FD4" w:rsidRPr="005468FB" w:rsidRDefault="00DB1FD4" w:rsidP="00B313BF">
      <w:pPr>
        <w:spacing w:line="276" w:lineRule="auto"/>
        <w:jc w:val="both"/>
        <w:rPr>
          <w:sz w:val="24"/>
          <w:szCs w:val="24"/>
        </w:rPr>
      </w:pPr>
      <w:r w:rsidRPr="005468FB">
        <w:rPr>
          <w:sz w:val="24"/>
          <w:szCs w:val="24"/>
        </w:rPr>
        <w:t>O</w:t>
      </w:r>
      <w:r w:rsidR="00616964" w:rsidRPr="005468FB">
        <w:rPr>
          <w:sz w:val="24"/>
          <w:szCs w:val="24"/>
        </w:rPr>
        <w:t xml:space="preserve"> Município de B</w:t>
      </w:r>
      <w:r w:rsidRPr="005468FB">
        <w:rPr>
          <w:sz w:val="24"/>
          <w:szCs w:val="24"/>
        </w:rPr>
        <w:t>om Jardim, Estado do Rio de Janeiro/RJ, torna público, para conhecimento dos</w:t>
      </w:r>
      <w:r w:rsidRPr="005468FB">
        <w:rPr>
          <w:spacing w:val="1"/>
          <w:sz w:val="24"/>
          <w:szCs w:val="24"/>
        </w:rPr>
        <w:t xml:space="preserve"> </w:t>
      </w:r>
      <w:r w:rsidRPr="005468FB">
        <w:rPr>
          <w:sz w:val="24"/>
          <w:szCs w:val="24"/>
        </w:rPr>
        <w:t xml:space="preserve">interessados, que fará licitação </w:t>
      </w:r>
      <w:r w:rsidR="000D445C" w:rsidRPr="005468FB">
        <w:rPr>
          <w:sz w:val="24"/>
          <w:szCs w:val="24"/>
        </w:rPr>
        <w:t xml:space="preserve">para registro de preços, </w:t>
      </w:r>
      <w:r w:rsidRPr="005468FB">
        <w:rPr>
          <w:sz w:val="24"/>
          <w:szCs w:val="24"/>
        </w:rPr>
        <w:t xml:space="preserve">na modalidade </w:t>
      </w:r>
      <w:r w:rsidRPr="005468FB">
        <w:rPr>
          <w:b/>
          <w:sz w:val="24"/>
          <w:szCs w:val="24"/>
        </w:rPr>
        <w:t>PREGÃO</w:t>
      </w:r>
      <w:r w:rsidR="000D445C" w:rsidRPr="005468FB">
        <w:rPr>
          <w:b/>
          <w:sz w:val="24"/>
          <w:szCs w:val="24"/>
        </w:rPr>
        <w:t>,</w:t>
      </w:r>
      <w:r w:rsidRPr="005468FB">
        <w:rPr>
          <w:b/>
          <w:sz w:val="24"/>
          <w:szCs w:val="24"/>
        </w:rPr>
        <w:t xml:space="preserve"> </w:t>
      </w:r>
      <w:r w:rsidRPr="005468FB">
        <w:rPr>
          <w:sz w:val="24"/>
          <w:szCs w:val="24"/>
        </w:rPr>
        <w:t xml:space="preserve">na forma </w:t>
      </w:r>
      <w:r w:rsidRPr="005468FB">
        <w:rPr>
          <w:b/>
          <w:sz w:val="24"/>
          <w:szCs w:val="24"/>
        </w:rPr>
        <w:t>ELETRÔNICA</w:t>
      </w:r>
      <w:r w:rsidRPr="005468FB">
        <w:rPr>
          <w:sz w:val="24"/>
          <w:szCs w:val="24"/>
        </w:rPr>
        <w:t>, tipo</w:t>
      </w:r>
      <w:r w:rsidRPr="005468FB">
        <w:rPr>
          <w:spacing w:val="1"/>
          <w:sz w:val="24"/>
          <w:szCs w:val="24"/>
        </w:rPr>
        <w:t xml:space="preserve"> </w:t>
      </w:r>
      <w:r w:rsidR="003425F4" w:rsidRPr="005468FB">
        <w:rPr>
          <w:b/>
          <w:sz w:val="24"/>
          <w:szCs w:val="24"/>
        </w:rPr>
        <w:t xml:space="preserve">MENOR PREÇO </w:t>
      </w:r>
      <w:r w:rsidR="00B93854" w:rsidRPr="005468FB">
        <w:rPr>
          <w:b/>
          <w:sz w:val="24"/>
          <w:szCs w:val="24"/>
        </w:rPr>
        <w:t>UNITÁRIO</w:t>
      </w:r>
      <w:r w:rsidRPr="005468FB">
        <w:rPr>
          <w:sz w:val="24"/>
          <w:szCs w:val="24"/>
        </w:rPr>
        <w:t xml:space="preserve">, nos termos da </w:t>
      </w:r>
      <w:hyperlink r:id="rId9">
        <w:r w:rsidRPr="005468FB">
          <w:rPr>
            <w:b/>
            <w:sz w:val="24"/>
            <w:szCs w:val="24"/>
            <w:u w:val="thick"/>
          </w:rPr>
          <w:t>Lei nº 14.133, de 1º de abril 2021</w:t>
        </w:r>
      </w:hyperlink>
      <w:r w:rsidRPr="005468FB">
        <w:rPr>
          <w:sz w:val="24"/>
          <w:szCs w:val="24"/>
        </w:rPr>
        <w:t xml:space="preserve">, </w:t>
      </w:r>
      <w:r w:rsidR="000D445C" w:rsidRPr="005468FB">
        <w:rPr>
          <w:sz w:val="24"/>
          <w:szCs w:val="24"/>
        </w:rPr>
        <w:t>Decreto nº 11.462, de 31 de março de 2023</w:t>
      </w:r>
      <w:r w:rsidR="000F29FE" w:rsidRPr="005468FB">
        <w:rPr>
          <w:sz w:val="24"/>
          <w:szCs w:val="24"/>
        </w:rPr>
        <w:t xml:space="preserve"> (que regulamenta o Sistema de Registro de Preços)</w:t>
      </w:r>
      <w:r w:rsidR="000D445C" w:rsidRPr="005468FB">
        <w:rPr>
          <w:sz w:val="24"/>
          <w:szCs w:val="24"/>
        </w:rPr>
        <w:t xml:space="preserve">, </w:t>
      </w:r>
      <w:r w:rsidRPr="005468FB">
        <w:rPr>
          <w:sz w:val="24"/>
          <w:szCs w:val="24"/>
        </w:rPr>
        <w:t>e demais</w:t>
      </w:r>
      <w:r w:rsidRPr="005468FB">
        <w:rPr>
          <w:spacing w:val="1"/>
          <w:sz w:val="24"/>
          <w:szCs w:val="24"/>
        </w:rPr>
        <w:t xml:space="preserve"> </w:t>
      </w:r>
      <w:r w:rsidRPr="005468FB">
        <w:rPr>
          <w:sz w:val="24"/>
          <w:szCs w:val="24"/>
        </w:rPr>
        <w:t>legislaç</w:t>
      </w:r>
      <w:r w:rsidR="008F65AE" w:rsidRPr="005468FB">
        <w:rPr>
          <w:sz w:val="24"/>
          <w:szCs w:val="24"/>
        </w:rPr>
        <w:t>ões</w:t>
      </w:r>
      <w:r w:rsidRPr="005468FB">
        <w:rPr>
          <w:spacing w:val="1"/>
          <w:sz w:val="24"/>
          <w:szCs w:val="24"/>
        </w:rPr>
        <w:t xml:space="preserve"> </w:t>
      </w:r>
      <w:r w:rsidRPr="005468FB">
        <w:rPr>
          <w:sz w:val="24"/>
          <w:szCs w:val="24"/>
        </w:rPr>
        <w:t>aplicáve</w:t>
      </w:r>
      <w:r w:rsidR="008F65AE" w:rsidRPr="005468FB">
        <w:rPr>
          <w:sz w:val="24"/>
          <w:szCs w:val="24"/>
        </w:rPr>
        <w:t>is</w:t>
      </w:r>
      <w:r w:rsidRPr="005468FB">
        <w:rPr>
          <w:sz w:val="24"/>
          <w:szCs w:val="24"/>
        </w:rPr>
        <w:t>,</w:t>
      </w:r>
      <w:r w:rsidRPr="005468FB">
        <w:rPr>
          <w:spacing w:val="1"/>
          <w:sz w:val="24"/>
          <w:szCs w:val="24"/>
        </w:rPr>
        <w:t xml:space="preserve"> </w:t>
      </w:r>
      <w:r w:rsidRPr="005468FB">
        <w:rPr>
          <w:sz w:val="24"/>
          <w:szCs w:val="24"/>
        </w:rPr>
        <w:t>e</w:t>
      </w:r>
      <w:r w:rsidRPr="005468FB">
        <w:rPr>
          <w:spacing w:val="1"/>
          <w:sz w:val="24"/>
          <w:szCs w:val="24"/>
        </w:rPr>
        <w:t xml:space="preserve"> </w:t>
      </w:r>
      <w:r w:rsidRPr="005468FB">
        <w:rPr>
          <w:sz w:val="24"/>
          <w:szCs w:val="24"/>
        </w:rPr>
        <w:t>de acordo</w:t>
      </w:r>
      <w:r w:rsidRPr="005468FB">
        <w:rPr>
          <w:spacing w:val="1"/>
          <w:sz w:val="24"/>
          <w:szCs w:val="24"/>
        </w:rPr>
        <w:t xml:space="preserve"> </w:t>
      </w:r>
      <w:r w:rsidRPr="005468FB">
        <w:rPr>
          <w:sz w:val="24"/>
          <w:szCs w:val="24"/>
        </w:rPr>
        <w:t>com</w:t>
      </w:r>
      <w:r w:rsidRPr="005468FB">
        <w:rPr>
          <w:spacing w:val="1"/>
          <w:sz w:val="24"/>
          <w:szCs w:val="24"/>
        </w:rPr>
        <w:t xml:space="preserve"> </w:t>
      </w:r>
      <w:r w:rsidRPr="005468FB">
        <w:rPr>
          <w:sz w:val="24"/>
          <w:szCs w:val="24"/>
        </w:rPr>
        <w:t>as</w:t>
      </w:r>
      <w:r w:rsidRPr="005468FB">
        <w:rPr>
          <w:spacing w:val="1"/>
          <w:sz w:val="24"/>
          <w:szCs w:val="24"/>
        </w:rPr>
        <w:t xml:space="preserve"> </w:t>
      </w:r>
      <w:r w:rsidRPr="005468FB">
        <w:rPr>
          <w:sz w:val="24"/>
          <w:szCs w:val="24"/>
        </w:rPr>
        <w:t>normas</w:t>
      </w:r>
      <w:r w:rsidRPr="005468FB">
        <w:rPr>
          <w:spacing w:val="1"/>
          <w:sz w:val="24"/>
          <w:szCs w:val="24"/>
        </w:rPr>
        <w:t xml:space="preserve"> </w:t>
      </w:r>
      <w:r w:rsidRPr="005468FB">
        <w:rPr>
          <w:sz w:val="24"/>
          <w:szCs w:val="24"/>
        </w:rPr>
        <w:t>e</w:t>
      </w:r>
      <w:r w:rsidRPr="005468FB">
        <w:rPr>
          <w:spacing w:val="1"/>
          <w:sz w:val="24"/>
          <w:szCs w:val="24"/>
        </w:rPr>
        <w:t xml:space="preserve"> </w:t>
      </w:r>
      <w:r w:rsidRPr="005468FB">
        <w:rPr>
          <w:sz w:val="24"/>
          <w:szCs w:val="24"/>
        </w:rPr>
        <w:t>condições</w:t>
      </w:r>
      <w:r w:rsidRPr="005468FB">
        <w:rPr>
          <w:spacing w:val="1"/>
          <w:sz w:val="24"/>
          <w:szCs w:val="24"/>
        </w:rPr>
        <w:t xml:space="preserve"> </w:t>
      </w:r>
      <w:r w:rsidRPr="005468FB">
        <w:rPr>
          <w:sz w:val="24"/>
          <w:szCs w:val="24"/>
        </w:rPr>
        <w:t>fixadas</w:t>
      </w:r>
      <w:r w:rsidRPr="005468FB">
        <w:rPr>
          <w:spacing w:val="1"/>
          <w:sz w:val="24"/>
          <w:szCs w:val="24"/>
        </w:rPr>
        <w:t xml:space="preserve"> </w:t>
      </w:r>
      <w:r w:rsidRPr="005468FB">
        <w:rPr>
          <w:sz w:val="24"/>
          <w:szCs w:val="24"/>
        </w:rPr>
        <w:t>neste</w:t>
      </w:r>
      <w:r w:rsidRPr="005468FB">
        <w:rPr>
          <w:spacing w:val="1"/>
          <w:sz w:val="24"/>
          <w:szCs w:val="24"/>
        </w:rPr>
        <w:t xml:space="preserve"> </w:t>
      </w:r>
      <w:r w:rsidRPr="005468FB">
        <w:rPr>
          <w:sz w:val="24"/>
          <w:szCs w:val="24"/>
        </w:rPr>
        <w:t>instrumento,</w:t>
      </w:r>
      <w:r w:rsidRPr="005468FB">
        <w:rPr>
          <w:spacing w:val="-57"/>
          <w:sz w:val="24"/>
          <w:szCs w:val="24"/>
        </w:rPr>
        <w:t xml:space="preserve"> </w:t>
      </w:r>
      <w:r w:rsidRPr="005468FB">
        <w:rPr>
          <w:sz w:val="24"/>
          <w:szCs w:val="24"/>
        </w:rPr>
        <w:t xml:space="preserve">destinado à </w:t>
      </w:r>
      <w:r w:rsidR="006849EF" w:rsidRPr="005468FB">
        <w:rPr>
          <w:b/>
          <w:sz w:val="24"/>
          <w:szCs w:val="24"/>
        </w:rPr>
        <w:t>eventual e futura aquisição de FÓRMULAS PEDIÁTRICAS, DIETAS E GÊNEROS ALIMENTÍCIOS, para pacientes atendidos pela Farmácia Municipal de Bom Jardim, contemplados no Processo nº 1880/2022</w:t>
      </w:r>
      <w:r w:rsidR="009149C1" w:rsidRPr="005468FB">
        <w:rPr>
          <w:b/>
          <w:sz w:val="24"/>
          <w:szCs w:val="24"/>
        </w:rPr>
        <w:t>,</w:t>
      </w:r>
      <w:r w:rsidRPr="005468FB">
        <w:rPr>
          <w:b/>
          <w:spacing w:val="1"/>
          <w:sz w:val="24"/>
          <w:szCs w:val="24"/>
        </w:rPr>
        <w:t xml:space="preserve"> </w:t>
      </w:r>
      <w:r w:rsidR="001216E9" w:rsidRPr="005468FB">
        <w:rPr>
          <w:spacing w:val="1"/>
          <w:sz w:val="24"/>
          <w:szCs w:val="24"/>
        </w:rPr>
        <w:t>conforme</w:t>
      </w:r>
      <w:r w:rsidRPr="005468FB">
        <w:rPr>
          <w:spacing w:val="1"/>
          <w:sz w:val="24"/>
          <w:szCs w:val="24"/>
        </w:rPr>
        <w:t xml:space="preserve"> </w:t>
      </w:r>
      <w:r w:rsidRPr="005468FB">
        <w:rPr>
          <w:sz w:val="24"/>
          <w:szCs w:val="24"/>
        </w:rPr>
        <w:t>as</w:t>
      </w:r>
      <w:r w:rsidRPr="005468FB">
        <w:rPr>
          <w:spacing w:val="1"/>
          <w:sz w:val="24"/>
          <w:szCs w:val="24"/>
        </w:rPr>
        <w:t xml:space="preserve"> </w:t>
      </w:r>
      <w:r w:rsidRPr="005468FB">
        <w:rPr>
          <w:sz w:val="24"/>
          <w:szCs w:val="24"/>
        </w:rPr>
        <w:t>especificações</w:t>
      </w:r>
      <w:r w:rsidRPr="005468FB">
        <w:rPr>
          <w:spacing w:val="1"/>
          <w:sz w:val="24"/>
          <w:szCs w:val="24"/>
        </w:rPr>
        <w:t xml:space="preserve"> </w:t>
      </w:r>
      <w:r w:rsidRPr="005468FB">
        <w:rPr>
          <w:sz w:val="24"/>
          <w:szCs w:val="24"/>
        </w:rPr>
        <w:t>e</w:t>
      </w:r>
      <w:r w:rsidRPr="005468FB">
        <w:rPr>
          <w:spacing w:val="1"/>
          <w:sz w:val="24"/>
          <w:szCs w:val="24"/>
        </w:rPr>
        <w:t xml:space="preserve"> </w:t>
      </w:r>
      <w:r w:rsidRPr="005468FB">
        <w:rPr>
          <w:sz w:val="24"/>
          <w:szCs w:val="24"/>
        </w:rPr>
        <w:t>demais</w:t>
      </w:r>
      <w:r w:rsidRPr="005468FB">
        <w:rPr>
          <w:spacing w:val="1"/>
          <w:sz w:val="24"/>
          <w:szCs w:val="24"/>
        </w:rPr>
        <w:t xml:space="preserve"> </w:t>
      </w:r>
      <w:r w:rsidRPr="005468FB">
        <w:rPr>
          <w:sz w:val="24"/>
          <w:szCs w:val="24"/>
        </w:rPr>
        <w:t>condições</w:t>
      </w:r>
      <w:r w:rsidRPr="005468FB">
        <w:rPr>
          <w:spacing w:val="1"/>
          <w:sz w:val="24"/>
          <w:szCs w:val="24"/>
        </w:rPr>
        <w:t xml:space="preserve"> </w:t>
      </w:r>
      <w:r w:rsidRPr="005468FB">
        <w:rPr>
          <w:sz w:val="24"/>
          <w:szCs w:val="24"/>
        </w:rPr>
        <w:t>constantes</w:t>
      </w:r>
      <w:r w:rsidRPr="005468FB">
        <w:rPr>
          <w:spacing w:val="-1"/>
          <w:sz w:val="24"/>
          <w:szCs w:val="24"/>
        </w:rPr>
        <w:t xml:space="preserve"> </w:t>
      </w:r>
      <w:r w:rsidRPr="005468FB">
        <w:rPr>
          <w:sz w:val="24"/>
          <w:szCs w:val="24"/>
        </w:rPr>
        <w:t>no</w:t>
      </w:r>
      <w:r w:rsidRPr="005468FB">
        <w:rPr>
          <w:spacing w:val="-1"/>
          <w:sz w:val="24"/>
          <w:szCs w:val="24"/>
        </w:rPr>
        <w:t xml:space="preserve"> </w:t>
      </w:r>
      <w:r w:rsidRPr="005468FB">
        <w:rPr>
          <w:b/>
          <w:sz w:val="24"/>
          <w:szCs w:val="24"/>
        </w:rPr>
        <w:t>ANEXO I</w:t>
      </w:r>
      <w:r w:rsidRPr="005468FB">
        <w:rPr>
          <w:b/>
          <w:spacing w:val="2"/>
          <w:sz w:val="24"/>
          <w:szCs w:val="24"/>
        </w:rPr>
        <w:t xml:space="preserve"> </w:t>
      </w:r>
      <w:r w:rsidRPr="005468FB">
        <w:rPr>
          <w:sz w:val="24"/>
          <w:szCs w:val="24"/>
        </w:rPr>
        <w:t>deste edital</w:t>
      </w:r>
      <w:r w:rsidRPr="005468FB">
        <w:rPr>
          <w:spacing w:val="-1"/>
          <w:sz w:val="24"/>
          <w:szCs w:val="24"/>
        </w:rPr>
        <w:t xml:space="preserve"> </w:t>
      </w:r>
      <w:r w:rsidR="006D0C80" w:rsidRPr="005468FB">
        <w:rPr>
          <w:spacing w:val="-1"/>
          <w:sz w:val="24"/>
          <w:szCs w:val="24"/>
        </w:rPr>
        <w:t xml:space="preserve">e </w:t>
      </w:r>
      <w:r w:rsidRPr="005468FB">
        <w:rPr>
          <w:sz w:val="24"/>
          <w:szCs w:val="24"/>
        </w:rPr>
        <w:t>os seus</w:t>
      </w:r>
      <w:r w:rsidRPr="005468FB">
        <w:rPr>
          <w:spacing w:val="-1"/>
          <w:sz w:val="24"/>
          <w:szCs w:val="24"/>
        </w:rPr>
        <w:t xml:space="preserve"> </w:t>
      </w:r>
      <w:r w:rsidRPr="005468FB">
        <w:rPr>
          <w:sz w:val="24"/>
          <w:szCs w:val="24"/>
        </w:rPr>
        <w:t>Anexos, conforme cronograma</w:t>
      </w:r>
      <w:r w:rsidRPr="005468FB">
        <w:rPr>
          <w:spacing w:val="-1"/>
          <w:sz w:val="24"/>
          <w:szCs w:val="24"/>
        </w:rPr>
        <w:t xml:space="preserve"> </w:t>
      </w:r>
      <w:r w:rsidRPr="005468FB">
        <w:rPr>
          <w:sz w:val="24"/>
          <w:szCs w:val="24"/>
        </w:rPr>
        <w:t>abaixo:</w:t>
      </w:r>
    </w:p>
    <w:p w14:paraId="44DC0B76" w14:textId="77777777" w:rsidR="00447A48" w:rsidRPr="005468FB" w:rsidRDefault="00447A48" w:rsidP="00B313BF">
      <w:pPr>
        <w:spacing w:line="276" w:lineRule="auto"/>
        <w:ind w:right="3"/>
        <w:jc w:val="both"/>
        <w:rPr>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DB1FD4" w:rsidRPr="005468FB" w14:paraId="7E0159F0" w14:textId="77777777" w:rsidTr="003425F4">
        <w:trPr>
          <w:trHeight w:val="839"/>
        </w:trPr>
        <w:tc>
          <w:tcPr>
            <w:tcW w:w="4750" w:type="dxa"/>
            <w:vAlign w:val="center"/>
          </w:tcPr>
          <w:p w14:paraId="318D0FA1" w14:textId="28F3F8AD" w:rsidR="00DB1FD4" w:rsidRPr="005468FB" w:rsidRDefault="00924F42" w:rsidP="00F640F2">
            <w:pPr>
              <w:tabs>
                <w:tab w:val="left" w:pos="1463"/>
                <w:tab w:val="left" w:pos="1944"/>
              </w:tabs>
              <w:ind w:left="9"/>
              <w:rPr>
                <w:rFonts w:ascii="Times New Roman" w:hAnsi="Times New Roman" w:cs="Times New Roman"/>
                <w:sz w:val="24"/>
                <w:szCs w:val="24"/>
              </w:rPr>
            </w:pPr>
            <w:r w:rsidRPr="00F640F2">
              <w:rPr>
                <w:rFonts w:ascii="Times New Roman" w:hAnsi="Times New Roman" w:cs="Times New Roman"/>
                <w:b/>
                <w:sz w:val="24"/>
                <w:szCs w:val="24"/>
                <w:u w:val="thick"/>
              </w:rPr>
              <w:t>DATA</w:t>
            </w:r>
            <w:r w:rsidR="00DA12D5" w:rsidRPr="00F640F2">
              <w:rPr>
                <w:rFonts w:ascii="Times New Roman" w:hAnsi="Times New Roman" w:cs="Times New Roman"/>
                <w:b/>
                <w:sz w:val="24"/>
                <w:szCs w:val="24"/>
                <w:u w:val="thick"/>
              </w:rPr>
              <w:t xml:space="preserve"> </w:t>
            </w:r>
            <w:r w:rsidR="00F640F2">
              <w:rPr>
                <w:rFonts w:ascii="Times New Roman" w:hAnsi="Times New Roman" w:cs="Times New Roman"/>
                <w:b/>
                <w:sz w:val="24"/>
                <w:szCs w:val="24"/>
                <w:u w:val="thick"/>
              </w:rPr>
              <w:t xml:space="preserve"> 12/07/2024_</w:t>
            </w:r>
            <w:r w:rsidRPr="00F640F2">
              <w:rPr>
                <w:rFonts w:ascii="Times New Roman" w:hAnsi="Times New Roman" w:cs="Times New Roman"/>
                <w:b/>
                <w:sz w:val="24"/>
                <w:szCs w:val="24"/>
                <w:u w:val="thick"/>
              </w:rPr>
              <w:t xml:space="preserve"> E HORA </w:t>
            </w:r>
            <w:r w:rsidR="00F640F2">
              <w:rPr>
                <w:rFonts w:ascii="Times New Roman" w:hAnsi="Times New Roman" w:cs="Times New Roman"/>
                <w:b/>
                <w:sz w:val="24"/>
                <w:szCs w:val="24"/>
                <w:u w:val="thick"/>
              </w:rPr>
              <w:t>17h00min</w:t>
            </w:r>
            <w:r w:rsidR="00DA12D5" w:rsidRPr="005468FB">
              <w:rPr>
                <w:rFonts w:ascii="Times New Roman" w:hAnsi="Times New Roman" w:cs="Times New Roman"/>
                <w:b/>
                <w:sz w:val="24"/>
                <w:szCs w:val="24"/>
                <w:u w:val="thick"/>
              </w:rPr>
              <w:t xml:space="preserve"> </w:t>
            </w:r>
          </w:p>
        </w:tc>
        <w:tc>
          <w:tcPr>
            <w:tcW w:w="4705" w:type="dxa"/>
          </w:tcPr>
          <w:p w14:paraId="0B9D55F4" w14:textId="77777777" w:rsidR="00DB1FD4" w:rsidRPr="005468FB" w:rsidRDefault="00DB1FD4" w:rsidP="00F30EF9">
            <w:pPr>
              <w:ind w:left="132" w:right="125"/>
              <w:jc w:val="both"/>
              <w:rPr>
                <w:rFonts w:ascii="Times New Roman" w:hAnsi="Times New Roman" w:cs="Times New Roman"/>
                <w:sz w:val="24"/>
                <w:szCs w:val="24"/>
                <w:lang w:val="pt-BR"/>
              </w:rPr>
            </w:pPr>
            <w:r w:rsidRPr="005468FB">
              <w:rPr>
                <w:rFonts w:ascii="Times New Roman" w:hAnsi="Times New Roman" w:cs="Times New Roman"/>
                <w:sz w:val="24"/>
                <w:szCs w:val="24"/>
                <w:lang w:val="pt-BR"/>
              </w:rPr>
              <w:t>INÍCIO</w:t>
            </w:r>
            <w:r w:rsidRPr="005468FB">
              <w:rPr>
                <w:rFonts w:ascii="Times New Roman" w:hAnsi="Times New Roman" w:cs="Times New Roman"/>
                <w:spacing w:val="-6"/>
                <w:sz w:val="24"/>
                <w:szCs w:val="24"/>
                <w:lang w:val="pt-BR"/>
              </w:rPr>
              <w:t xml:space="preserve"> </w:t>
            </w:r>
            <w:r w:rsidRPr="005468FB">
              <w:rPr>
                <w:rFonts w:ascii="Times New Roman" w:hAnsi="Times New Roman" w:cs="Times New Roman"/>
                <w:sz w:val="24"/>
                <w:szCs w:val="24"/>
                <w:lang w:val="pt-BR"/>
              </w:rPr>
              <w:t>DO</w:t>
            </w:r>
            <w:r w:rsidRPr="005468FB">
              <w:rPr>
                <w:rFonts w:ascii="Times New Roman" w:hAnsi="Times New Roman" w:cs="Times New Roman"/>
                <w:spacing w:val="-5"/>
                <w:sz w:val="24"/>
                <w:szCs w:val="24"/>
                <w:lang w:val="pt-BR"/>
              </w:rPr>
              <w:t xml:space="preserve"> </w:t>
            </w:r>
            <w:r w:rsidRPr="005468FB">
              <w:rPr>
                <w:rFonts w:ascii="Times New Roman" w:hAnsi="Times New Roman" w:cs="Times New Roman"/>
                <w:sz w:val="24"/>
                <w:szCs w:val="24"/>
                <w:lang w:val="pt-BR"/>
              </w:rPr>
              <w:t>RECEBIMENTO</w:t>
            </w:r>
            <w:r w:rsidRPr="005468FB">
              <w:rPr>
                <w:rFonts w:ascii="Times New Roman" w:hAnsi="Times New Roman" w:cs="Times New Roman"/>
                <w:spacing w:val="-8"/>
                <w:sz w:val="24"/>
                <w:szCs w:val="24"/>
                <w:lang w:val="pt-BR"/>
              </w:rPr>
              <w:t xml:space="preserve"> </w:t>
            </w:r>
            <w:r w:rsidRPr="005468FB">
              <w:rPr>
                <w:rFonts w:ascii="Times New Roman" w:hAnsi="Times New Roman" w:cs="Times New Roman"/>
                <w:sz w:val="24"/>
                <w:szCs w:val="24"/>
                <w:lang w:val="pt-BR"/>
              </w:rPr>
              <w:t>DAS</w:t>
            </w:r>
            <w:r w:rsidRPr="005468FB">
              <w:rPr>
                <w:rFonts w:ascii="Times New Roman" w:hAnsi="Times New Roman" w:cs="Times New Roman"/>
                <w:spacing w:val="-57"/>
                <w:sz w:val="24"/>
                <w:szCs w:val="24"/>
                <w:lang w:val="pt-BR"/>
              </w:rPr>
              <w:t xml:space="preserve"> </w:t>
            </w:r>
            <w:r w:rsidRPr="005468FB">
              <w:rPr>
                <w:rFonts w:ascii="Times New Roman" w:hAnsi="Times New Roman" w:cs="Times New Roman"/>
                <w:sz w:val="24"/>
                <w:szCs w:val="24"/>
                <w:lang w:val="pt-BR"/>
              </w:rPr>
              <w:t>PROPOSTAS</w:t>
            </w:r>
            <w:r w:rsidRPr="005468FB">
              <w:rPr>
                <w:rFonts w:ascii="Times New Roman" w:hAnsi="Times New Roman" w:cs="Times New Roman"/>
                <w:spacing w:val="-1"/>
                <w:sz w:val="24"/>
                <w:szCs w:val="24"/>
                <w:lang w:val="pt-BR"/>
              </w:rPr>
              <w:t xml:space="preserve"> </w:t>
            </w:r>
            <w:r w:rsidRPr="005468FB">
              <w:rPr>
                <w:rFonts w:ascii="Times New Roman" w:hAnsi="Times New Roman" w:cs="Times New Roman"/>
                <w:sz w:val="24"/>
                <w:szCs w:val="24"/>
                <w:lang w:val="pt-BR"/>
              </w:rPr>
              <w:t>NO</w:t>
            </w:r>
            <w:r w:rsidRPr="005468FB">
              <w:rPr>
                <w:rFonts w:ascii="Times New Roman" w:hAnsi="Times New Roman" w:cs="Times New Roman"/>
                <w:spacing w:val="-1"/>
                <w:sz w:val="24"/>
                <w:szCs w:val="24"/>
                <w:lang w:val="pt-BR"/>
              </w:rPr>
              <w:t xml:space="preserve"> </w:t>
            </w:r>
            <w:r w:rsidRPr="005468FB">
              <w:rPr>
                <w:rFonts w:ascii="Times New Roman" w:hAnsi="Times New Roman" w:cs="Times New Roman"/>
                <w:sz w:val="24"/>
                <w:szCs w:val="24"/>
                <w:lang w:val="pt-BR"/>
              </w:rPr>
              <w:t>SITE</w:t>
            </w:r>
          </w:p>
          <w:p w14:paraId="2DF7298A" w14:textId="77777777" w:rsidR="00DB1FD4" w:rsidRPr="005468FB" w:rsidRDefault="00DB1FD4" w:rsidP="00F30EF9">
            <w:pPr>
              <w:ind w:left="132" w:right="124"/>
              <w:jc w:val="both"/>
              <w:rPr>
                <w:rFonts w:ascii="Times New Roman" w:hAnsi="Times New Roman" w:cs="Times New Roman"/>
                <w:sz w:val="24"/>
                <w:szCs w:val="24"/>
                <w:lang w:val="pt-BR"/>
              </w:rPr>
            </w:pPr>
            <w:r w:rsidRPr="005468FB">
              <w:rPr>
                <w:rFonts w:ascii="Times New Roman" w:hAnsi="Times New Roman" w:cs="Times New Roman"/>
                <w:sz w:val="24"/>
                <w:szCs w:val="24"/>
                <w:lang w:val="pt-BR"/>
              </w:rPr>
              <w:t>(</w:t>
            </w:r>
            <w:hyperlink r:id="rId10">
              <w:r w:rsidRPr="005468FB">
                <w:rPr>
                  <w:rFonts w:ascii="Times New Roman" w:hAnsi="Times New Roman" w:cs="Times New Roman"/>
                  <w:sz w:val="24"/>
                  <w:szCs w:val="24"/>
                  <w:u w:val="single" w:color="0000FF"/>
                  <w:lang w:val="pt-BR"/>
                </w:rPr>
                <w:t>https://www.licitanet.com.br/</w:t>
              </w:r>
            </w:hyperlink>
            <w:r w:rsidRPr="005468FB">
              <w:rPr>
                <w:rFonts w:ascii="Times New Roman" w:hAnsi="Times New Roman" w:cs="Times New Roman"/>
                <w:sz w:val="24"/>
                <w:szCs w:val="24"/>
                <w:lang w:val="pt-BR"/>
              </w:rPr>
              <w:t>)</w:t>
            </w:r>
          </w:p>
        </w:tc>
      </w:tr>
      <w:tr w:rsidR="00DB1FD4" w:rsidRPr="005468FB" w14:paraId="057C514B" w14:textId="77777777" w:rsidTr="003425F4">
        <w:trPr>
          <w:trHeight w:val="695"/>
        </w:trPr>
        <w:tc>
          <w:tcPr>
            <w:tcW w:w="4750" w:type="dxa"/>
            <w:vAlign w:val="center"/>
          </w:tcPr>
          <w:p w14:paraId="1350E127" w14:textId="543199DF" w:rsidR="00DB1FD4" w:rsidRPr="005468FB" w:rsidRDefault="00F640F2" w:rsidP="00F30EF9">
            <w:pPr>
              <w:tabs>
                <w:tab w:val="left" w:pos="1340"/>
                <w:tab w:val="left" w:pos="2034"/>
              </w:tabs>
              <w:ind w:left="5"/>
              <w:rPr>
                <w:rFonts w:ascii="Times New Roman" w:hAnsi="Times New Roman" w:cs="Times New Roman"/>
                <w:b/>
                <w:sz w:val="24"/>
                <w:szCs w:val="24"/>
                <w:lang w:val="pt-BR"/>
              </w:rPr>
            </w:pPr>
            <w:r>
              <w:rPr>
                <w:rFonts w:ascii="Times New Roman" w:hAnsi="Times New Roman" w:cs="Times New Roman"/>
                <w:b/>
                <w:sz w:val="24"/>
                <w:szCs w:val="24"/>
                <w:u w:val="thick"/>
                <w:lang w:val="pt-BR"/>
              </w:rPr>
              <w:t>02</w:t>
            </w:r>
            <w:r w:rsidR="003425F4" w:rsidRPr="00F640F2">
              <w:rPr>
                <w:rFonts w:ascii="Times New Roman" w:hAnsi="Times New Roman" w:cs="Times New Roman"/>
                <w:b/>
                <w:sz w:val="24"/>
                <w:szCs w:val="24"/>
                <w:u w:val="thick"/>
                <w:lang w:val="pt-BR"/>
              </w:rPr>
              <w:t>/</w:t>
            </w:r>
            <w:r>
              <w:rPr>
                <w:rFonts w:ascii="Times New Roman" w:hAnsi="Times New Roman" w:cs="Times New Roman"/>
                <w:b/>
                <w:sz w:val="24"/>
                <w:szCs w:val="24"/>
                <w:u w:val="thick"/>
                <w:lang w:val="pt-BR"/>
              </w:rPr>
              <w:t>08</w:t>
            </w:r>
            <w:r w:rsidR="003425F4" w:rsidRPr="00F640F2">
              <w:rPr>
                <w:rFonts w:ascii="Times New Roman" w:hAnsi="Times New Roman" w:cs="Times New Roman"/>
                <w:b/>
                <w:sz w:val="24"/>
                <w:szCs w:val="24"/>
                <w:u w:val="thick"/>
                <w:lang w:val="pt-BR"/>
              </w:rPr>
              <w:t>/</w:t>
            </w:r>
            <w:r>
              <w:rPr>
                <w:rFonts w:ascii="Times New Roman" w:hAnsi="Times New Roman" w:cs="Times New Roman"/>
                <w:b/>
                <w:sz w:val="24"/>
                <w:szCs w:val="24"/>
                <w:u w:val="thick"/>
                <w:lang w:val="pt-BR"/>
              </w:rPr>
              <w:t>2024</w:t>
            </w:r>
            <w:r w:rsidR="00924F42" w:rsidRPr="005468FB">
              <w:rPr>
                <w:rFonts w:ascii="Times New Roman" w:hAnsi="Times New Roman" w:cs="Times New Roman"/>
                <w:b/>
                <w:sz w:val="24"/>
                <w:szCs w:val="24"/>
                <w:u w:val="thick"/>
                <w:lang w:val="pt-BR"/>
              </w:rPr>
              <w:t xml:space="preserve"> </w:t>
            </w:r>
            <w:r w:rsidR="00DB1FD4" w:rsidRPr="005468FB">
              <w:rPr>
                <w:rFonts w:ascii="Times New Roman" w:hAnsi="Times New Roman" w:cs="Times New Roman"/>
                <w:b/>
                <w:sz w:val="24"/>
                <w:szCs w:val="24"/>
                <w:u w:val="thick"/>
                <w:lang w:val="pt-BR"/>
              </w:rPr>
              <w:tab/>
              <w:t>às</w:t>
            </w:r>
            <w:r w:rsidR="00DB1FD4" w:rsidRPr="005468FB">
              <w:rPr>
                <w:rFonts w:ascii="Times New Roman" w:hAnsi="Times New Roman" w:cs="Times New Roman"/>
                <w:b/>
                <w:sz w:val="24"/>
                <w:szCs w:val="24"/>
                <w:u w:val="thick"/>
                <w:lang w:val="pt-BR"/>
              </w:rPr>
              <w:tab/>
            </w:r>
            <w:r>
              <w:rPr>
                <w:rFonts w:ascii="Times New Roman" w:hAnsi="Times New Roman" w:cs="Times New Roman"/>
                <w:b/>
                <w:sz w:val="24"/>
                <w:szCs w:val="24"/>
                <w:u w:val="thick"/>
                <w:lang w:val="pt-BR"/>
              </w:rPr>
              <w:t>09</w:t>
            </w:r>
            <w:r w:rsidR="00DB1FD4" w:rsidRPr="00F640F2">
              <w:rPr>
                <w:rFonts w:ascii="Times New Roman" w:hAnsi="Times New Roman" w:cs="Times New Roman"/>
                <w:b/>
                <w:sz w:val="24"/>
                <w:szCs w:val="24"/>
                <w:u w:val="thick"/>
                <w:lang w:val="pt-BR"/>
              </w:rPr>
              <w:t>h</w:t>
            </w:r>
            <w:r>
              <w:rPr>
                <w:rFonts w:ascii="Times New Roman" w:hAnsi="Times New Roman" w:cs="Times New Roman"/>
                <w:b/>
                <w:sz w:val="24"/>
                <w:szCs w:val="24"/>
                <w:u w:val="thick"/>
                <w:lang w:val="pt-BR"/>
              </w:rPr>
              <w:t>29</w:t>
            </w:r>
            <w:r w:rsidR="00DB1FD4" w:rsidRPr="00F640F2">
              <w:rPr>
                <w:rFonts w:ascii="Times New Roman" w:hAnsi="Times New Roman" w:cs="Times New Roman"/>
                <w:b/>
                <w:sz w:val="24"/>
                <w:szCs w:val="24"/>
                <w:u w:val="thick"/>
                <w:lang w:val="pt-BR"/>
              </w:rPr>
              <w:t>min</w:t>
            </w:r>
          </w:p>
        </w:tc>
        <w:tc>
          <w:tcPr>
            <w:tcW w:w="4705" w:type="dxa"/>
          </w:tcPr>
          <w:p w14:paraId="20DA50F7" w14:textId="77777777" w:rsidR="00DB1FD4" w:rsidRPr="005468FB" w:rsidRDefault="00DB1FD4" w:rsidP="00F30EF9">
            <w:pPr>
              <w:ind w:left="132" w:right="124"/>
              <w:jc w:val="both"/>
              <w:rPr>
                <w:rFonts w:ascii="Times New Roman" w:hAnsi="Times New Roman" w:cs="Times New Roman"/>
                <w:sz w:val="24"/>
                <w:szCs w:val="24"/>
                <w:lang w:val="pt-BR"/>
              </w:rPr>
            </w:pPr>
            <w:r w:rsidRPr="005468FB">
              <w:rPr>
                <w:rFonts w:ascii="Times New Roman" w:hAnsi="Times New Roman" w:cs="Times New Roman"/>
                <w:sz w:val="24"/>
                <w:szCs w:val="24"/>
                <w:lang w:val="pt-BR"/>
              </w:rPr>
              <w:t>FIM</w:t>
            </w:r>
            <w:r w:rsidRPr="005468FB">
              <w:rPr>
                <w:rFonts w:ascii="Times New Roman" w:hAnsi="Times New Roman" w:cs="Times New Roman"/>
                <w:spacing w:val="-2"/>
                <w:sz w:val="24"/>
                <w:szCs w:val="24"/>
                <w:lang w:val="pt-BR"/>
              </w:rPr>
              <w:t xml:space="preserve"> </w:t>
            </w:r>
            <w:r w:rsidRPr="005468FB">
              <w:rPr>
                <w:rFonts w:ascii="Times New Roman" w:hAnsi="Times New Roman" w:cs="Times New Roman"/>
                <w:sz w:val="24"/>
                <w:szCs w:val="24"/>
                <w:lang w:val="pt-BR"/>
              </w:rPr>
              <w:t>DO</w:t>
            </w:r>
            <w:r w:rsidRPr="005468FB">
              <w:rPr>
                <w:rFonts w:ascii="Times New Roman" w:hAnsi="Times New Roman" w:cs="Times New Roman"/>
                <w:spacing w:val="-1"/>
                <w:sz w:val="24"/>
                <w:szCs w:val="24"/>
                <w:lang w:val="pt-BR"/>
              </w:rPr>
              <w:t xml:space="preserve"> </w:t>
            </w:r>
            <w:r w:rsidRPr="005468FB">
              <w:rPr>
                <w:rFonts w:ascii="Times New Roman" w:hAnsi="Times New Roman" w:cs="Times New Roman"/>
                <w:sz w:val="24"/>
                <w:szCs w:val="24"/>
                <w:lang w:val="pt-BR"/>
              </w:rPr>
              <w:t>RECEBIMENTO</w:t>
            </w:r>
            <w:r w:rsidRPr="005468FB">
              <w:rPr>
                <w:rFonts w:ascii="Times New Roman" w:hAnsi="Times New Roman" w:cs="Times New Roman"/>
                <w:spacing w:val="-2"/>
                <w:sz w:val="24"/>
                <w:szCs w:val="24"/>
                <w:lang w:val="pt-BR"/>
              </w:rPr>
              <w:t xml:space="preserve"> </w:t>
            </w:r>
            <w:r w:rsidRPr="005468FB">
              <w:rPr>
                <w:rFonts w:ascii="Times New Roman" w:hAnsi="Times New Roman" w:cs="Times New Roman"/>
                <w:sz w:val="24"/>
                <w:szCs w:val="24"/>
                <w:lang w:val="pt-BR"/>
              </w:rPr>
              <w:t>DAS</w:t>
            </w:r>
          </w:p>
          <w:p w14:paraId="7260C541" w14:textId="77777777" w:rsidR="00DB1FD4" w:rsidRPr="005468FB" w:rsidRDefault="00DB1FD4" w:rsidP="00F30EF9">
            <w:pPr>
              <w:ind w:left="132" w:right="126"/>
              <w:jc w:val="both"/>
              <w:rPr>
                <w:rFonts w:ascii="Times New Roman" w:hAnsi="Times New Roman" w:cs="Times New Roman"/>
                <w:sz w:val="24"/>
                <w:szCs w:val="24"/>
                <w:lang w:val="pt-BR"/>
              </w:rPr>
            </w:pPr>
            <w:r w:rsidRPr="005468FB">
              <w:rPr>
                <w:rFonts w:ascii="Times New Roman" w:hAnsi="Times New Roman" w:cs="Times New Roman"/>
                <w:sz w:val="24"/>
                <w:szCs w:val="24"/>
                <w:lang w:val="pt-BR"/>
              </w:rPr>
              <w:t>PROPOSTAS</w:t>
            </w:r>
            <w:r w:rsidRPr="005468FB">
              <w:rPr>
                <w:rFonts w:ascii="Times New Roman" w:hAnsi="Times New Roman" w:cs="Times New Roman"/>
                <w:spacing w:val="-4"/>
                <w:sz w:val="24"/>
                <w:szCs w:val="24"/>
                <w:lang w:val="pt-BR"/>
              </w:rPr>
              <w:t xml:space="preserve"> </w:t>
            </w:r>
            <w:r w:rsidRPr="005468FB">
              <w:rPr>
                <w:rFonts w:ascii="Times New Roman" w:hAnsi="Times New Roman" w:cs="Times New Roman"/>
                <w:sz w:val="24"/>
                <w:szCs w:val="24"/>
                <w:lang w:val="pt-BR"/>
              </w:rPr>
              <w:t>(</w:t>
            </w:r>
            <w:hyperlink r:id="rId11">
              <w:r w:rsidRPr="005468FB">
                <w:rPr>
                  <w:rFonts w:ascii="Times New Roman" w:hAnsi="Times New Roman" w:cs="Times New Roman"/>
                  <w:sz w:val="24"/>
                  <w:szCs w:val="24"/>
                  <w:u w:val="single" w:color="0000FF"/>
                  <w:lang w:val="pt-BR"/>
                </w:rPr>
                <w:t>https://www.licitanet.com.br/</w:t>
              </w:r>
            </w:hyperlink>
            <w:r w:rsidRPr="005468FB">
              <w:rPr>
                <w:rFonts w:ascii="Times New Roman" w:hAnsi="Times New Roman" w:cs="Times New Roman"/>
                <w:sz w:val="24"/>
                <w:szCs w:val="24"/>
                <w:lang w:val="pt-BR"/>
              </w:rPr>
              <w:t>)</w:t>
            </w:r>
          </w:p>
        </w:tc>
      </w:tr>
      <w:tr w:rsidR="00DB1FD4" w:rsidRPr="005468FB" w14:paraId="11424FC2" w14:textId="77777777" w:rsidTr="003425F4">
        <w:trPr>
          <w:trHeight w:val="988"/>
        </w:trPr>
        <w:tc>
          <w:tcPr>
            <w:tcW w:w="4750" w:type="dxa"/>
            <w:vAlign w:val="center"/>
          </w:tcPr>
          <w:p w14:paraId="3E476460" w14:textId="3AC5A817" w:rsidR="00DB1FD4" w:rsidRPr="005468FB" w:rsidRDefault="00924F42" w:rsidP="00F30EF9">
            <w:pPr>
              <w:tabs>
                <w:tab w:val="left" w:pos="1462"/>
                <w:tab w:val="left" w:pos="1976"/>
              </w:tabs>
              <w:ind w:left="8"/>
              <w:rPr>
                <w:rFonts w:ascii="Times New Roman" w:hAnsi="Times New Roman" w:cs="Times New Roman"/>
                <w:b/>
                <w:sz w:val="24"/>
                <w:szCs w:val="24"/>
              </w:rPr>
            </w:pPr>
            <w:r w:rsidRPr="00F640F2">
              <w:rPr>
                <w:rFonts w:ascii="Times New Roman" w:hAnsi="Times New Roman" w:cs="Times New Roman"/>
                <w:b/>
                <w:sz w:val="24"/>
                <w:szCs w:val="24"/>
                <w:u w:val="thick"/>
              </w:rPr>
              <w:t>DATA</w:t>
            </w:r>
            <w:r w:rsidR="00F640F2">
              <w:rPr>
                <w:rFonts w:ascii="Times New Roman" w:hAnsi="Times New Roman" w:cs="Times New Roman"/>
                <w:b/>
                <w:sz w:val="24"/>
                <w:szCs w:val="24"/>
                <w:u w:val="thick"/>
              </w:rPr>
              <w:t xml:space="preserve"> 02/08/2024</w:t>
            </w:r>
            <w:r w:rsidRPr="00F640F2">
              <w:rPr>
                <w:rFonts w:ascii="Times New Roman" w:hAnsi="Times New Roman" w:cs="Times New Roman"/>
                <w:b/>
                <w:sz w:val="24"/>
                <w:szCs w:val="24"/>
                <w:u w:val="thick"/>
              </w:rPr>
              <w:t xml:space="preserve"> e HORA</w:t>
            </w:r>
            <w:r w:rsidR="00F640F2">
              <w:rPr>
                <w:rFonts w:ascii="Times New Roman" w:hAnsi="Times New Roman" w:cs="Times New Roman"/>
                <w:b/>
                <w:sz w:val="24"/>
                <w:szCs w:val="24"/>
                <w:u w:val="thick"/>
              </w:rPr>
              <w:t xml:space="preserve"> 09h30min</w:t>
            </w:r>
          </w:p>
        </w:tc>
        <w:tc>
          <w:tcPr>
            <w:tcW w:w="4705" w:type="dxa"/>
          </w:tcPr>
          <w:p w14:paraId="53E28181" w14:textId="77777777" w:rsidR="00DB1FD4" w:rsidRPr="005468FB" w:rsidRDefault="00DB1FD4" w:rsidP="00F30EF9">
            <w:pPr>
              <w:ind w:left="132" w:right="124"/>
              <w:jc w:val="both"/>
              <w:rPr>
                <w:rFonts w:ascii="Times New Roman" w:hAnsi="Times New Roman" w:cs="Times New Roman"/>
                <w:sz w:val="24"/>
                <w:szCs w:val="24"/>
                <w:lang w:val="pt-BR"/>
              </w:rPr>
            </w:pPr>
            <w:r w:rsidRPr="005468FB">
              <w:rPr>
                <w:rFonts w:ascii="Times New Roman" w:hAnsi="Times New Roman" w:cs="Times New Roman"/>
                <w:sz w:val="24"/>
                <w:szCs w:val="24"/>
                <w:lang w:val="pt-BR"/>
              </w:rPr>
              <w:t>ABERTURA</w:t>
            </w:r>
            <w:r w:rsidRPr="005468FB">
              <w:rPr>
                <w:rFonts w:ascii="Times New Roman" w:hAnsi="Times New Roman" w:cs="Times New Roman"/>
                <w:spacing w:val="-6"/>
                <w:sz w:val="24"/>
                <w:szCs w:val="24"/>
                <w:lang w:val="pt-BR"/>
              </w:rPr>
              <w:t xml:space="preserve"> </w:t>
            </w:r>
            <w:r w:rsidRPr="005468FB">
              <w:rPr>
                <w:rFonts w:ascii="Times New Roman" w:hAnsi="Times New Roman" w:cs="Times New Roman"/>
                <w:sz w:val="24"/>
                <w:szCs w:val="24"/>
                <w:lang w:val="pt-BR"/>
              </w:rPr>
              <w:t>E</w:t>
            </w:r>
            <w:r w:rsidRPr="005468FB">
              <w:rPr>
                <w:rFonts w:ascii="Times New Roman" w:hAnsi="Times New Roman" w:cs="Times New Roman"/>
                <w:spacing w:val="-6"/>
                <w:sz w:val="24"/>
                <w:szCs w:val="24"/>
                <w:lang w:val="pt-BR"/>
              </w:rPr>
              <w:t xml:space="preserve"> </w:t>
            </w:r>
            <w:r w:rsidRPr="005468FB">
              <w:rPr>
                <w:rFonts w:ascii="Times New Roman" w:hAnsi="Times New Roman" w:cs="Times New Roman"/>
                <w:sz w:val="24"/>
                <w:szCs w:val="24"/>
                <w:lang w:val="pt-BR"/>
              </w:rPr>
              <w:t>AVALIAÇÃO</w:t>
            </w:r>
            <w:r w:rsidRPr="005468FB">
              <w:rPr>
                <w:rFonts w:ascii="Times New Roman" w:hAnsi="Times New Roman" w:cs="Times New Roman"/>
                <w:spacing w:val="-6"/>
                <w:sz w:val="24"/>
                <w:szCs w:val="24"/>
                <w:lang w:val="pt-BR"/>
              </w:rPr>
              <w:t xml:space="preserve"> </w:t>
            </w:r>
            <w:r w:rsidRPr="005468FB">
              <w:rPr>
                <w:rFonts w:ascii="Times New Roman" w:hAnsi="Times New Roman" w:cs="Times New Roman"/>
                <w:sz w:val="24"/>
                <w:szCs w:val="24"/>
                <w:lang w:val="pt-BR"/>
              </w:rPr>
              <w:t>DAS</w:t>
            </w:r>
            <w:r w:rsidRPr="005468FB">
              <w:rPr>
                <w:rFonts w:ascii="Times New Roman" w:hAnsi="Times New Roman" w:cs="Times New Roman"/>
                <w:spacing w:val="-57"/>
                <w:sz w:val="24"/>
                <w:szCs w:val="24"/>
                <w:lang w:val="pt-BR"/>
              </w:rPr>
              <w:t xml:space="preserve"> </w:t>
            </w:r>
            <w:r w:rsidRPr="005468FB">
              <w:rPr>
                <w:rFonts w:ascii="Times New Roman" w:hAnsi="Times New Roman" w:cs="Times New Roman"/>
                <w:sz w:val="24"/>
                <w:szCs w:val="24"/>
                <w:lang w:val="pt-BR"/>
              </w:rPr>
              <w:t>PROPOSTAS</w:t>
            </w:r>
          </w:p>
          <w:p w14:paraId="338F0868" w14:textId="77777777" w:rsidR="00DB1FD4" w:rsidRPr="005468FB" w:rsidRDefault="00DB1FD4" w:rsidP="00F30EF9">
            <w:pPr>
              <w:ind w:left="132" w:right="124"/>
              <w:jc w:val="both"/>
              <w:rPr>
                <w:rFonts w:ascii="Times New Roman" w:hAnsi="Times New Roman" w:cs="Times New Roman"/>
                <w:sz w:val="24"/>
                <w:szCs w:val="24"/>
                <w:lang w:val="pt-BR"/>
              </w:rPr>
            </w:pPr>
            <w:r w:rsidRPr="005468FB">
              <w:rPr>
                <w:rFonts w:ascii="Times New Roman" w:hAnsi="Times New Roman" w:cs="Times New Roman"/>
                <w:sz w:val="24"/>
                <w:szCs w:val="24"/>
                <w:lang w:val="pt-BR"/>
              </w:rPr>
              <w:t>(</w:t>
            </w:r>
            <w:hyperlink r:id="rId12">
              <w:r w:rsidRPr="005468FB">
                <w:rPr>
                  <w:rFonts w:ascii="Times New Roman" w:hAnsi="Times New Roman" w:cs="Times New Roman"/>
                  <w:sz w:val="24"/>
                  <w:szCs w:val="24"/>
                  <w:u w:val="single" w:color="0000FF"/>
                  <w:lang w:val="pt-BR"/>
                </w:rPr>
                <w:t>https://www.licitanet.com.br/</w:t>
              </w:r>
            </w:hyperlink>
            <w:r w:rsidRPr="005468FB">
              <w:rPr>
                <w:rFonts w:ascii="Times New Roman" w:hAnsi="Times New Roman" w:cs="Times New Roman"/>
                <w:sz w:val="24"/>
                <w:szCs w:val="24"/>
                <w:lang w:val="pt-BR"/>
              </w:rPr>
              <w:t>)</w:t>
            </w:r>
          </w:p>
        </w:tc>
      </w:tr>
      <w:tr w:rsidR="00DB1FD4" w:rsidRPr="005468FB" w14:paraId="5C267AC3" w14:textId="77777777" w:rsidTr="003425F4">
        <w:trPr>
          <w:trHeight w:val="705"/>
        </w:trPr>
        <w:tc>
          <w:tcPr>
            <w:tcW w:w="4750" w:type="dxa"/>
            <w:vAlign w:val="center"/>
          </w:tcPr>
          <w:p w14:paraId="37FA6E03" w14:textId="1C4327DC" w:rsidR="00DB1FD4" w:rsidRPr="005468FB" w:rsidRDefault="00DB1FD4" w:rsidP="00F30EF9">
            <w:pPr>
              <w:ind w:left="32" w:right="177"/>
              <w:rPr>
                <w:rFonts w:ascii="Times New Roman" w:hAnsi="Times New Roman" w:cs="Times New Roman"/>
                <w:sz w:val="24"/>
                <w:szCs w:val="24"/>
                <w:lang w:val="pt-BR"/>
              </w:rPr>
            </w:pPr>
            <w:r w:rsidRPr="005468FB">
              <w:rPr>
                <w:rFonts w:ascii="Times New Roman" w:hAnsi="Times New Roman" w:cs="Times New Roman"/>
                <w:sz w:val="24"/>
                <w:szCs w:val="24"/>
                <w:lang w:val="pt-BR"/>
              </w:rPr>
              <w:t>Tão</w:t>
            </w:r>
            <w:r w:rsidRPr="005468FB">
              <w:rPr>
                <w:rFonts w:ascii="Times New Roman" w:hAnsi="Times New Roman" w:cs="Times New Roman"/>
                <w:spacing w:val="-4"/>
                <w:sz w:val="24"/>
                <w:szCs w:val="24"/>
                <w:lang w:val="pt-BR"/>
              </w:rPr>
              <w:t xml:space="preserve"> </w:t>
            </w:r>
            <w:r w:rsidRPr="005468FB">
              <w:rPr>
                <w:rFonts w:ascii="Times New Roman" w:hAnsi="Times New Roman" w:cs="Times New Roman"/>
                <w:sz w:val="24"/>
                <w:szCs w:val="24"/>
                <w:lang w:val="pt-BR"/>
              </w:rPr>
              <w:t>logo</w:t>
            </w:r>
            <w:r w:rsidRPr="005468FB">
              <w:rPr>
                <w:rFonts w:ascii="Times New Roman" w:hAnsi="Times New Roman" w:cs="Times New Roman"/>
                <w:spacing w:val="-1"/>
                <w:sz w:val="24"/>
                <w:szCs w:val="24"/>
                <w:lang w:val="pt-BR"/>
              </w:rPr>
              <w:t xml:space="preserve"> </w:t>
            </w:r>
            <w:r w:rsidRPr="005468FB">
              <w:rPr>
                <w:rFonts w:ascii="Times New Roman" w:hAnsi="Times New Roman" w:cs="Times New Roman"/>
                <w:sz w:val="24"/>
                <w:szCs w:val="24"/>
                <w:lang w:val="pt-BR"/>
              </w:rPr>
              <w:t>encerrada</w:t>
            </w:r>
            <w:r w:rsidRPr="005468FB">
              <w:rPr>
                <w:rFonts w:ascii="Times New Roman" w:hAnsi="Times New Roman" w:cs="Times New Roman"/>
                <w:spacing w:val="-4"/>
                <w:sz w:val="24"/>
                <w:szCs w:val="24"/>
                <w:lang w:val="pt-BR"/>
              </w:rPr>
              <w:t xml:space="preserve"> </w:t>
            </w:r>
            <w:r w:rsidRPr="005468FB">
              <w:rPr>
                <w:rFonts w:ascii="Times New Roman" w:hAnsi="Times New Roman" w:cs="Times New Roman"/>
                <w:sz w:val="24"/>
                <w:szCs w:val="24"/>
                <w:lang w:val="pt-BR"/>
              </w:rPr>
              <w:t>a</w:t>
            </w:r>
            <w:r w:rsidRPr="005468FB">
              <w:rPr>
                <w:rFonts w:ascii="Times New Roman" w:hAnsi="Times New Roman" w:cs="Times New Roman"/>
                <w:spacing w:val="-2"/>
                <w:sz w:val="24"/>
                <w:szCs w:val="24"/>
                <w:lang w:val="pt-BR"/>
              </w:rPr>
              <w:t xml:space="preserve"> </w:t>
            </w:r>
            <w:r w:rsidRPr="005468FB">
              <w:rPr>
                <w:rFonts w:ascii="Times New Roman" w:hAnsi="Times New Roman" w:cs="Times New Roman"/>
                <w:sz w:val="24"/>
                <w:szCs w:val="24"/>
                <w:lang w:val="pt-BR"/>
              </w:rPr>
              <w:t>abertura</w:t>
            </w:r>
            <w:r w:rsidR="00924F42" w:rsidRPr="005468FB">
              <w:rPr>
                <w:rFonts w:ascii="Times New Roman" w:hAnsi="Times New Roman" w:cs="Times New Roman"/>
                <w:sz w:val="24"/>
                <w:szCs w:val="24"/>
                <w:lang w:val="pt-BR"/>
              </w:rPr>
              <w:t>, Análise e Aceitabilidade das Propostas</w:t>
            </w:r>
            <w:r w:rsidR="00653A90" w:rsidRPr="005468FB">
              <w:rPr>
                <w:rFonts w:ascii="Times New Roman" w:hAnsi="Times New Roman" w:cs="Times New Roman"/>
                <w:sz w:val="24"/>
                <w:szCs w:val="24"/>
                <w:lang w:val="pt-BR"/>
              </w:rPr>
              <w:t xml:space="preserve"> </w:t>
            </w:r>
          </w:p>
        </w:tc>
        <w:tc>
          <w:tcPr>
            <w:tcW w:w="4705" w:type="dxa"/>
          </w:tcPr>
          <w:p w14:paraId="1D5B4D32" w14:textId="77777777" w:rsidR="00DB1FD4" w:rsidRPr="005468FB" w:rsidRDefault="00DB1FD4" w:rsidP="00F30EF9">
            <w:pPr>
              <w:ind w:left="132" w:right="125"/>
              <w:jc w:val="both"/>
              <w:rPr>
                <w:rFonts w:ascii="Times New Roman" w:hAnsi="Times New Roman" w:cs="Times New Roman"/>
                <w:sz w:val="24"/>
                <w:szCs w:val="24"/>
                <w:lang w:val="pt-BR"/>
              </w:rPr>
            </w:pPr>
            <w:r w:rsidRPr="005468FB">
              <w:rPr>
                <w:rFonts w:ascii="Times New Roman" w:hAnsi="Times New Roman" w:cs="Times New Roman"/>
                <w:sz w:val="24"/>
                <w:szCs w:val="24"/>
                <w:lang w:val="pt-BR"/>
              </w:rPr>
              <w:t>ABERTURA</w:t>
            </w:r>
            <w:r w:rsidRPr="005468FB">
              <w:rPr>
                <w:rFonts w:ascii="Times New Roman" w:hAnsi="Times New Roman" w:cs="Times New Roman"/>
                <w:spacing w:val="-2"/>
                <w:sz w:val="24"/>
                <w:szCs w:val="24"/>
                <w:lang w:val="pt-BR"/>
              </w:rPr>
              <w:t xml:space="preserve"> </w:t>
            </w:r>
            <w:r w:rsidRPr="005468FB">
              <w:rPr>
                <w:rFonts w:ascii="Times New Roman" w:hAnsi="Times New Roman" w:cs="Times New Roman"/>
                <w:sz w:val="24"/>
                <w:szCs w:val="24"/>
                <w:lang w:val="pt-BR"/>
              </w:rPr>
              <w:t>E</w:t>
            </w:r>
            <w:r w:rsidRPr="005468FB">
              <w:rPr>
                <w:rFonts w:ascii="Times New Roman" w:hAnsi="Times New Roman" w:cs="Times New Roman"/>
                <w:spacing w:val="-2"/>
                <w:sz w:val="24"/>
                <w:szCs w:val="24"/>
                <w:lang w:val="pt-BR"/>
              </w:rPr>
              <w:t xml:space="preserve"> </w:t>
            </w:r>
            <w:r w:rsidRPr="005468FB">
              <w:rPr>
                <w:rFonts w:ascii="Times New Roman" w:hAnsi="Times New Roman" w:cs="Times New Roman"/>
                <w:sz w:val="24"/>
                <w:szCs w:val="24"/>
                <w:lang w:val="pt-BR"/>
              </w:rPr>
              <w:t>DISPUTA</w:t>
            </w:r>
            <w:r w:rsidRPr="005468FB">
              <w:rPr>
                <w:rFonts w:ascii="Times New Roman" w:hAnsi="Times New Roman" w:cs="Times New Roman"/>
                <w:spacing w:val="-2"/>
                <w:sz w:val="24"/>
                <w:szCs w:val="24"/>
                <w:lang w:val="pt-BR"/>
              </w:rPr>
              <w:t xml:space="preserve"> </w:t>
            </w:r>
            <w:r w:rsidRPr="005468FB">
              <w:rPr>
                <w:rFonts w:ascii="Times New Roman" w:hAnsi="Times New Roman" w:cs="Times New Roman"/>
                <w:sz w:val="24"/>
                <w:szCs w:val="24"/>
                <w:lang w:val="pt-BR"/>
              </w:rPr>
              <w:t>DE</w:t>
            </w:r>
            <w:r w:rsidRPr="005468FB">
              <w:rPr>
                <w:rFonts w:ascii="Times New Roman" w:hAnsi="Times New Roman" w:cs="Times New Roman"/>
                <w:spacing w:val="-1"/>
                <w:sz w:val="24"/>
                <w:szCs w:val="24"/>
                <w:lang w:val="pt-BR"/>
              </w:rPr>
              <w:t xml:space="preserve"> </w:t>
            </w:r>
            <w:r w:rsidRPr="005468FB">
              <w:rPr>
                <w:rFonts w:ascii="Times New Roman" w:hAnsi="Times New Roman" w:cs="Times New Roman"/>
                <w:sz w:val="24"/>
                <w:szCs w:val="24"/>
                <w:lang w:val="pt-BR"/>
              </w:rPr>
              <w:t>LANCES</w:t>
            </w:r>
          </w:p>
          <w:p w14:paraId="52AD446A" w14:textId="77777777" w:rsidR="00DB1FD4" w:rsidRPr="005468FB" w:rsidRDefault="00DB1FD4" w:rsidP="00F30EF9">
            <w:pPr>
              <w:ind w:left="132" w:right="124"/>
              <w:jc w:val="both"/>
              <w:rPr>
                <w:rFonts w:ascii="Times New Roman" w:hAnsi="Times New Roman" w:cs="Times New Roman"/>
                <w:sz w:val="24"/>
                <w:szCs w:val="24"/>
                <w:lang w:val="pt-BR"/>
              </w:rPr>
            </w:pPr>
            <w:r w:rsidRPr="005468FB">
              <w:rPr>
                <w:rFonts w:ascii="Times New Roman" w:hAnsi="Times New Roman" w:cs="Times New Roman"/>
                <w:sz w:val="24"/>
                <w:szCs w:val="24"/>
                <w:lang w:val="pt-BR"/>
              </w:rPr>
              <w:t>(</w:t>
            </w:r>
            <w:hyperlink r:id="rId13">
              <w:r w:rsidRPr="005468FB">
                <w:rPr>
                  <w:rFonts w:ascii="Times New Roman" w:hAnsi="Times New Roman" w:cs="Times New Roman"/>
                  <w:sz w:val="24"/>
                  <w:szCs w:val="24"/>
                  <w:u w:val="single" w:color="0000FF"/>
                  <w:lang w:val="pt-BR"/>
                </w:rPr>
                <w:t>https://www.licitanet.com.br/</w:t>
              </w:r>
            </w:hyperlink>
            <w:r w:rsidRPr="005468FB">
              <w:rPr>
                <w:rFonts w:ascii="Times New Roman" w:hAnsi="Times New Roman" w:cs="Times New Roman"/>
                <w:sz w:val="24"/>
                <w:szCs w:val="24"/>
                <w:lang w:val="pt-BR"/>
              </w:rPr>
              <w:t>)</w:t>
            </w:r>
          </w:p>
        </w:tc>
      </w:tr>
    </w:tbl>
    <w:p w14:paraId="0096F68F" w14:textId="5F79F6E5" w:rsidR="00DB1FD4" w:rsidRPr="005468FB" w:rsidRDefault="00DB1FD4" w:rsidP="00B313BF">
      <w:pPr>
        <w:spacing w:before="120" w:after="120" w:line="276" w:lineRule="auto"/>
        <w:jc w:val="both"/>
        <w:outlineLvl w:val="0"/>
        <w:rPr>
          <w:b/>
          <w:bCs/>
          <w:sz w:val="24"/>
          <w:szCs w:val="24"/>
        </w:rPr>
      </w:pPr>
      <w:r w:rsidRPr="005468FB">
        <w:rPr>
          <w:b/>
          <w:bCs/>
          <w:sz w:val="24"/>
          <w:szCs w:val="24"/>
        </w:rPr>
        <w:t>DISPOSIÇÕES</w:t>
      </w:r>
      <w:r w:rsidRPr="005468FB">
        <w:rPr>
          <w:b/>
          <w:bCs/>
          <w:spacing w:val="-3"/>
          <w:sz w:val="24"/>
          <w:szCs w:val="24"/>
        </w:rPr>
        <w:t xml:space="preserve"> </w:t>
      </w:r>
      <w:r w:rsidRPr="005468FB">
        <w:rPr>
          <w:b/>
          <w:bCs/>
          <w:sz w:val="24"/>
          <w:szCs w:val="24"/>
        </w:rPr>
        <w:t>PRELIMINARES:</w:t>
      </w:r>
    </w:p>
    <w:p w14:paraId="3A7D8186" w14:textId="232FB231" w:rsidR="00DB1FD4" w:rsidRPr="005468FB" w:rsidRDefault="00DB1FD4" w:rsidP="00B313BF">
      <w:pPr>
        <w:spacing w:before="120" w:after="120" w:line="276" w:lineRule="auto"/>
        <w:jc w:val="both"/>
        <w:rPr>
          <w:sz w:val="24"/>
          <w:szCs w:val="24"/>
        </w:rPr>
      </w:pPr>
      <w:r w:rsidRPr="005468FB">
        <w:rPr>
          <w:b/>
          <w:sz w:val="24"/>
          <w:szCs w:val="24"/>
        </w:rPr>
        <w:t>LOCAL D</w:t>
      </w:r>
      <w:r w:rsidR="003264D5" w:rsidRPr="005468FB">
        <w:rPr>
          <w:b/>
          <w:sz w:val="24"/>
          <w:szCs w:val="24"/>
        </w:rPr>
        <w:t>A</w:t>
      </w:r>
      <w:r w:rsidR="009E3E87" w:rsidRPr="005468FB">
        <w:rPr>
          <w:b/>
          <w:sz w:val="24"/>
          <w:szCs w:val="24"/>
        </w:rPr>
        <w:t xml:space="preserve"> SESSÃO DO CERTAME</w:t>
      </w:r>
      <w:r w:rsidR="009E3E87" w:rsidRPr="005468FB">
        <w:rPr>
          <w:sz w:val="24"/>
          <w:szCs w:val="24"/>
        </w:rPr>
        <w:t>:</w:t>
      </w:r>
      <w:r w:rsidRPr="005468FB">
        <w:rPr>
          <w:sz w:val="24"/>
          <w:szCs w:val="24"/>
        </w:rPr>
        <w:t xml:space="preserve"> </w:t>
      </w:r>
      <w:r w:rsidRPr="005468FB">
        <w:rPr>
          <w:b/>
          <w:sz w:val="24"/>
          <w:szCs w:val="24"/>
        </w:rPr>
        <w:t xml:space="preserve">A LICITANET – Licitações On-line </w:t>
      </w:r>
      <w:r w:rsidRPr="005468FB">
        <w:rPr>
          <w:sz w:val="24"/>
          <w:szCs w:val="24"/>
        </w:rPr>
        <w:t>atua como Órgão</w:t>
      </w:r>
      <w:r w:rsidRPr="005468FB">
        <w:rPr>
          <w:spacing w:val="1"/>
          <w:sz w:val="24"/>
          <w:szCs w:val="24"/>
        </w:rPr>
        <w:t xml:space="preserve"> </w:t>
      </w:r>
      <w:r w:rsidRPr="005468FB">
        <w:rPr>
          <w:sz w:val="24"/>
          <w:szCs w:val="24"/>
        </w:rPr>
        <w:t>provedor do Sistema Eletrônico. Para todas as referências de tempo será observado o horário</w:t>
      </w:r>
      <w:r w:rsidRPr="005468FB">
        <w:rPr>
          <w:spacing w:val="1"/>
          <w:sz w:val="24"/>
          <w:szCs w:val="24"/>
        </w:rPr>
        <w:t xml:space="preserve"> </w:t>
      </w:r>
      <w:r w:rsidRPr="005468FB">
        <w:rPr>
          <w:sz w:val="24"/>
          <w:szCs w:val="24"/>
        </w:rPr>
        <w:t>de</w:t>
      </w:r>
      <w:r w:rsidRPr="005468FB">
        <w:rPr>
          <w:spacing w:val="-2"/>
          <w:sz w:val="24"/>
          <w:szCs w:val="24"/>
        </w:rPr>
        <w:t xml:space="preserve"> </w:t>
      </w:r>
      <w:r w:rsidRPr="005468FB">
        <w:rPr>
          <w:sz w:val="24"/>
          <w:szCs w:val="24"/>
        </w:rPr>
        <w:t>Brasília/DF.</w:t>
      </w:r>
    </w:p>
    <w:p w14:paraId="2C77B2DC" w14:textId="77777777" w:rsidR="00DB1FD4" w:rsidRPr="005468FB" w:rsidRDefault="00DB1FD4" w:rsidP="00B313BF">
      <w:pPr>
        <w:spacing w:before="120" w:after="120" w:line="276" w:lineRule="auto"/>
        <w:jc w:val="both"/>
        <w:rPr>
          <w:b/>
          <w:sz w:val="24"/>
          <w:szCs w:val="24"/>
        </w:rPr>
      </w:pPr>
      <w:r w:rsidRPr="005468FB">
        <w:rPr>
          <w:b/>
          <w:sz w:val="24"/>
          <w:szCs w:val="24"/>
        </w:rPr>
        <w:t>Modo</w:t>
      </w:r>
      <w:r w:rsidRPr="005468FB">
        <w:rPr>
          <w:b/>
          <w:spacing w:val="-1"/>
          <w:sz w:val="24"/>
          <w:szCs w:val="24"/>
        </w:rPr>
        <w:t xml:space="preserve"> </w:t>
      </w:r>
      <w:r w:rsidRPr="005468FB">
        <w:rPr>
          <w:b/>
          <w:sz w:val="24"/>
          <w:szCs w:val="24"/>
        </w:rPr>
        <w:t>de</w:t>
      </w:r>
      <w:r w:rsidRPr="005468FB">
        <w:rPr>
          <w:b/>
          <w:spacing w:val="-1"/>
          <w:sz w:val="24"/>
          <w:szCs w:val="24"/>
        </w:rPr>
        <w:t xml:space="preserve"> </w:t>
      </w:r>
      <w:r w:rsidRPr="005468FB">
        <w:rPr>
          <w:b/>
          <w:sz w:val="24"/>
          <w:szCs w:val="24"/>
        </w:rPr>
        <w:t>Disputa:</w:t>
      </w:r>
      <w:r w:rsidRPr="005468FB">
        <w:rPr>
          <w:b/>
          <w:spacing w:val="-1"/>
          <w:sz w:val="24"/>
          <w:szCs w:val="24"/>
        </w:rPr>
        <w:t xml:space="preserve"> </w:t>
      </w:r>
      <w:r w:rsidRPr="005468FB">
        <w:rPr>
          <w:b/>
          <w:sz w:val="24"/>
          <w:szCs w:val="24"/>
        </w:rPr>
        <w:t>Aberto</w:t>
      </w:r>
    </w:p>
    <w:p w14:paraId="5CE0C908" w14:textId="20A82183" w:rsidR="00DB1FD4" w:rsidRPr="005468FB" w:rsidRDefault="00924F42" w:rsidP="00B313BF">
      <w:pPr>
        <w:spacing w:before="120" w:after="120" w:line="276" w:lineRule="auto"/>
        <w:jc w:val="both"/>
        <w:rPr>
          <w:sz w:val="24"/>
          <w:szCs w:val="24"/>
        </w:rPr>
      </w:pPr>
      <w:r w:rsidRPr="005468FB">
        <w:rPr>
          <w:sz w:val="24"/>
          <w:szCs w:val="24"/>
        </w:rPr>
        <w:t>O</w:t>
      </w:r>
      <w:r w:rsidR="00DB1FD4" w:rsidRPr="005468FB">
        <w:rPr>
          <w:sz w:val="24"/>
          <w:szCs w:val="24"/>
        </w:rPr>
        <w:t xml:space="preserve"> Pregão Eletrônico será realizado em sessão pública, por meio da </w:t>
      </w:r>
      <w:r w:rsidR="00DB1FD4" w:rsidRPr="005468FB">
        <w:rPr>
          <w:b/>
          <w:i/>
          <w:sz w:val="24"/>
          <w:szCs w:val="24"/>
        </w:rPr>
        <w:t>INTERNET</w:t>
      </w:r>
      <w:r w:rsidR="00DB1FD4" w:rsidRPr="005468FB">
        <w:rPr>
          <w:b/>
          <w:sz w:val="24"/>
          <w:szCs w:val="24"/>
        </w:rPr>
        <w:t xml:space="preserve">, </w:t>
      </w:r>
      <w:r w:rsidR="00DB1FD4" w:rsidRPr="005468FB">
        <w:rPr>
          <w:sz w:val="24"/>
          <w:szCs w:val="24"/>
        </w:rPr>
        <w:t>mediante</w:t>
      </w:r>
      <w:r w:rsidR="00DB1FD4" w:rsidRPr="005468FB">
        <w:rPr>
          <w:spacing w:val="1"/>
          <w:sz w:val="24"/>
          <w:szCs w:val="24"/>
        </w:rPr>
        <w:t xml:space="preserve"> </w:t>
      </w:r>
      <w:r w:rsidR="00DB1FD4" w:rsidRPr="005468FB">
        <w:rPr>
          <w:sz w:val="24"/>
          <w:szCs w:val="24"/>
        </w:rPr>
        <w:t>condições de segurança - criptografia e autenticação - em todas as suas fases através do</w:t>
      </w:r>
      <w:r w:rsidR="00DB1FD4" w:rsidRPr="005468FB">
        <w:rPr>
          <w:spacing w:val="1"/>
          <w:sz w:val="24"/>
          <w:szCs w:val="24"/>
        </w:rPr>
        <w:t xml:space="preserve"> </w:t>
      </w:r>
      <w:r w:rsidR="00DB1FD4" w:rsidRPr="005468FB">
        <w:rPr>
          <w:b/>
          <w:sz w:val="24"/>
          <w:szCs w:val="24"/>
        </w:rPr>
        <w:t>Sistema</w:t>
      </w:r>
      <w:r w:rsidR="00DB1FD4" w:rsidRPr="005468FB">
        <w:rPr>
          <w:b/>
          <w:spacing w:val="1"/>
          <w:sz w:val="24"/>
          <w:szCs w:val="24"/>
        </w:rPr>
        <w:t xml:space="preserve"> </w:t>
      </w:r>
      <w:r w:rsidR="00DB1FD4" w:rsidRPr="005468FB">
        <w:rPr>
          <w:b/>
          <w:sz w:val="24"/>
          <w:szCs w:val="24"/>
        </w:rPr>
        <w:t>de</w:t>
      </w:r>
      <w:r w:rsidR="00DB1FD4" w:rsidRPr="005468FB">
        <w:rPr>
          <w:b/>
          <w:spacing w:val="1"/>
          <w:sz w:val="24"/>
          <w:szCs w:val="24"/>
        </w:rPr>
        <w:t xml:space="preserve"> </w:t>
      </w:r>
      <w:r w:rsidR="00DB1FD4" w:rsidRPr="005468FB">
        <w:rPr>
          <w:b/>
          <w:sz w:val="24"/>
          <w:szCs w:val="24"/>
        </w:rPr>
        <w:t>Pregão</w:t>
      </w:r>
      <w:r w:rsidR="00DB1FD4" w:rsidRPr="005468FB">
        <w:rPr>
          <w:b/>
          <w:spacing w:val="1"/>
          <w:sz w:val="24"/>
          <w:szCs w:val="24"/>
        </w:rPr>
        <w:t xml:space="preserve"> </w:t>
      </w:r>
      <w:r w:rsidR="00DB1FD4" w:rsidRPr="005468FB">
        <w:rPr>
          <w:b/>
          <w:sz w:val="24"/>
          <w:szCs w:val="24"/>
        </w:rPr>
        <w:t>Eletrônico</w:t>
      </w:r>
      <w:r w:rsidR="00DB1FD4" w:rsidRPr="005468FB">
        <w:rPr>
          <w:b/>
          <w:spacing w:val="1"/>
          <w:sz w:val="24"/>
          <w:szCs w:val="24"/>
        </w:rPr>
        <w:t xml:space="preserve"> </w:t>
      </w:r>
      <w:r w:rsidR="00DB1FD4" w:rsidRPr="005468FB">
        <w:rPr>
          <w:b/>
          <w:sz w:val="24"/>
          <w:szCs w:val="24"/>
        </w:rPr>
        <w:t>(licitações)</w:t>
      </w:r>
      <w:r w:rsidR="00DB1FD4" w:rsidRPr="005468FB">
        <w:rPr>
          <w:b/>
          <w:spacing w:val="1"/>
          <w:sz w:val="24"/>
          <w:szCs w:val="24"/>
        </w:rPr>
        <w:t xml:space="preserve"> </w:t>
      </w:r>
      <w:r w:rsidR="00DB1FD4" w:rsidRPr="005468FB">
        <w:rPr>
          <w:b/>
          <w:sz w:val="24"/>
          <w:szCs w:val="24"/>
        </w:rPr>
        <w:t>da</w:t>
      </w:r>
      <w:r w:rsidR="00DB1FD4" w:rsidRPr="005468FB">
        <w:rPr>
          <w:b/>
          <w:spacing w:val="1"/>
          <w:sz w:val="24"/>
          <w:szCs w:val="24"/>
        </w:rPr>
        <w:t xml:space="preserve"> </w:t>
      </w:r>
      <w:r w:rsidR="00DB1FD4" w:rsidRPr="005468FB">
        <w:rPr>
          <w:b/>
          <w:sz w:val="24"/>
          <w:szCs w:val="24"/>
        </w:rPr>
        <w:t>LICITANET</w:t>
      </w:r>
      <w:r w:rsidR="00DB1FD4" w:rsidRPr="005468FB">
        <w:rPr>
          <w:b/>
          <w:spacing w:val="1"/>
          <w:sz w:val="24"/>
          <w:szCs w:val="24"/>
        </w:rPr>
        <w:t xml:space="preserve"> </w:t>
      </w:r>
      <w:r w:rsidR="00DB1FD4" w:rsidRPr="005468FB">
        <w:rPr>
          <w:b/>
          <w:sz w:val="24"/>
          <w:szCs w:val="24"/>
        </w:rPr>
        <w:t>–</w:t>
      </w:r>
      <w:r w:rsidR="00DB1FD4" w:rsidRPr="005468FB">
        <w:rPr>
          <w:b/>
          <w:spacing w:val="1"/>
          <w:sz w:val="24"/>
          <w:szCs w:val="24"/>
        </w:rPr>
        <w:t xml:space="preserve"> </w:t>
      </w:r>
      <w:r w:rsidR="00DB1FD4" w:rsidRPr="005468FB">
        <w:rPr>
          <w:b/>
          <w:sz w:val="24"/>
          <w:szCs w:val="24"/>
        </w:rPr>
        <w:t>Licitações</w:t>
      </w:r>
      <w:r w:rsidR="00DB1FD4" w:rsidRPr="005468FB">
        <w:rPr>
          <w:b/>
          <w:spacing w:val="1"/>
          <w:sz w:val="24"/>
          <w:szCs w:val="24"/>
        </w:rPr>
        <w:t xml:space="preserve"> </w:t>
      </w:r>
      <w:r w:rsidR="00DB1FD4" w:rsidRPr="005468FB">
        <w:rPr>
          <w:b/>
          <w:sz w:val="24"/>
          <w:szCs w:val="24"/>
        </w:rPr>
        <w:t>On-line</w:t>
      </w:r>
      <w:r w:rsidR="00DB1FD4" w:rsidRPr="005468FB">
        <w:rPr>
          <w:sz w:val="24"/>
          <w:szCs w:val="24"/>
        </w:rPr>
        <w:t>.</w:t>
      </w:r>
      <w:r w:rsidR="00DB1FD4" w:rsidRPr="005468FB">
        <w:rPr>
          <w:spacing w:val="1"/>
          <w:sz w:val="24"/>
          <w:szCs w:val="24"/>
        </w:rPr>
        <w:t xml:space="preserve"> </w:t>
      </w:r>
    </w:p>
    <w:p w14:paraId="368D0D1A" w14:textId="77777777" w:rsidR="00DB1FD4" w:rsidRPr="005468FB" w:rsidRDefault="00DB1FD4" w:rsidP="00B313BF">
      <w:pPr>
        <w:spacing w:before="120" w:after="120" w:line="276" w:lineRule="auto"/>
        <w:jc w:val="both"/>
        <w:rPr>
          <w:sz w:val="24"/>
          <w:szCs w:val="24"/>
        </w:rPr>
      </w:pPr>
      <w:r w:rsidRPr="005468FB">
        <w:rPr>
          <w:sz w:val="24"/>
          <w:szCs w:val="24"/>
        </w:rPr>
        <w:t>Os trabalhos serão conduzidos pel</w:t>
      </w:r>
      <w:r w:rsidR="00924F42" w:rsidRPr="005468FB">
        <w:rPr>
          <w:sz w:val="24"/>
          <w:szCs w:val="24"/>
        </w:rPr>
        <w:t>a</w:t>
      </w:r>
      <w:r w:rsidRPr="005468FB">
        <w:rPr>
          <w:sz w:val="24"/>
          <w:szCs w:val="24"/>
        </w:rPr>
        <w:t xml:space="preserve"> Pregoeir</w:t>
      </w:r>
      <w:r w:rsidR="00924F42" w:rsidRPr="005468FB">
        <w:rPr>
          <w:sz w:val="24"/>
          <w:szCs w:val="24"/>
        </w:rPr>
        <w:t>a</w:t>
      </w:r>
      <w:r w:rsidRPr="005468FB">
        <w:rPr>
          <w:sz w:val="24"/>
          <w:szCs w:val="24"/>
        </w:rPr>
        <w:t xml:space="preserve"> mediante a inserção e monitoramento de dados</w:t>
      </w:r>
      <w:r w:rsidRPr="005468FB">
        <w:rPr>
          <w:spacing w:val="1"/>
          <w:sz w:val="24"/>
          <w:szCs w:val="24"/>
        </w:rPr>
        <w:t xml:space="preserve"> </w:t>
      </w:r>
      <w:r w:rsidRPr="005468FB">
        <w:rPr>
          <w:sz w:val="24"/>
          <w:szCs w:val="24"/>
        </w:rPr>
        <w:t>gerados ou transferidos para o aplicativo “LICITANET – Licitações On-line” constante na</w:t>
      </w:r>
      <w:r w:rsidRPr="005468FB">
        <w:rPr>
          <w:spacing w:val="1"/>
          <w:sz w:val="24"/>
          <w:szCs w:val="24"/>
        </w:rPr>
        <w:t xml:space="preserve"> </w:t>
      </w:r>
      <w:r w:rsidRPr="005468FB">
        <w:rPr>
          <w:sz w:val="24"/>
          <w:szCs w:val="24"/>
        </w:rPr>
        <w:t>página</w:t>
      </w:r>
      <w:r w:rsidRPr="005468FB">
        <w:rPr>
          <w:spacing w:val="-2"/>
          <w:sz w:val="24"/>
          <w:szCs w:val="24"/>
        </w:rPr>
        <w:t xml:space="preserve"> </w:t>
      </w:r>
      <w:r w:rsidRPr="005468FB">
        <w:rPr>
          <w:sz w:val="24"/>
          <w:szCs w:val="24"/>
        </w:rPr>
        <w:t>da</w:t>
      </w:r>
      <w:r w:rsidRPr="005468FB">
        <w:rPr>
          <w:spacing w:val="-1"/>
          <w:sz w:val="24"/>
          <w:szCs w:val="24"/>
        </w:rPr>
        <w:t xml:space="preserve"> </w:t>
      </w:r>
      <w:r w:rsidRPr="005468FB">
        <w:rPr>
          <w:sz w:val="24"/>
          <w:szCs w:val="24"/>
        </w:rPr>
        <w:t>internet.</w:t>
      </w:r>
      <w:r w:rsidRPr="005468FB">
        <w:rPr>
          <w:spacing w:val="1"/>
          <w:sz w:val="24"/>
          <w:szCs w:val="24"/>
        </w:rPr>
        <w:t xml:space="preserve"> </w:t>
      </w:r>
      <w:r w:rsidRPr="005468FB">
        <w:rPr>
          <w:sz w:val="24"/>
          <w:szCs w:val="24"/>
        </w:rPr>
        <w:t>(</w:t>
      </w:r>
      <w:hyperlink r:id="rId14">
        <w:r w:rsidRPr="005468FB">
          <w:rPr>
            <w:sz w:val="24"/>
            <w:szCs w:val="24"/>
            <w:u w:val="single" w:color="0000FF"/>
          </w:rPr>
          <w:t>https://www.licitanet.com.br/</w:t>
        </w:r>
      </w:hyperlink>
      <w:r w:rsidRPr="005468FB">
        <w:rPr>
          <w:sz w:val="24"/>
          <w:szCs w:val="24"/>
        </w:rPr>
        <w:t>).</w:t>
      </w:r>
    </w:p>
    <w:p w14:paraId="5C3C6613" w14:textId="77777777" w:rsidR="00DB1FD4" w:rsidRPr="005468FB" w:rsidRDefault="00DB1FD4" w:rsidP="00B313BF">
      <w:pPr>
        <w:spacing w:before="120" w:after="120" w:line="276" w:lineRule="auto"/>
        <w:jc w:val="both"/>
        <w:rPr>
          <w:spacing w:val="-57"/>
          <w:sz w:val="24"/>
          <w:szCs w:val="24"/>
        </w:rPr>
      </w:pPr>
      <w:r w:rsidRPr="005468FB">
        <w:rPr>
          <w:sz w:val="24"/>
          <w:szCs w:val="24"/>
        </w:rPr>
        <w:t>Os</w:t>
      </w:r>
      <w:r w:rsidRPr="005468FB">
        <w:rPr>
          <w:spacing w:val="16"/>
          <w:sz w:val="24"/>
          <w:szCs w:val="24"/>
        </w:rPr>
        <w:t xml:space="preserve"> </w:t>
      </w:r>
      <w:r w:rsidRPr="005468FB">
        <w:rPr>
          <w:sz w:val="24"/>
          <w:szCs w:val="24"/>
        </w:rPr>
        <w:t>esclarecimentos</w:t>
      </w:r>
      <w:r w:rsidRPr="005468FB">
        <w:rPr>
          <w:spacing w:val="17"/>
          <w:sz w:val="24"/>
          <w:szCs w:val="24"/>
        </w:rPr>
        <w:t xml:space="preserve"> </w:t>
      </w:r>
      <w:r w:rsidRPr="005468FB">
        <w:rPr>
          <w:sz w:val="24"/>
          <w:szCs w:val="24"/>
        </w:rPr>
        <w:t>e</w:t>
      </w:r>
      <w:r w:rsidRPr="005468FB">
        <w:rPr>
          <w:spacing w:val="18"/>
          <w:sz w:val="24"/>
          <w:szCs w:val="24"/>
        </w:rPr>
        <w:t xml:space="preserve"> </w:t>
      </w:r>
      <w:r w:rsidRPr="005468FB">
        <w:rPr>
          <w:sz w:val="24"/>
          <w:szCs w:val="24"/>
        </w:rPr>
        <w:t>as</w:t>
      </w:r>
      <w:r w:rsidRPr="005468FB">
        <w:rPr>
          <w:spacing w:val="20"/>
          <w:sz w:val="24"/>
          <w:szCs w:val="24"/>
        </w:rPr>
        <w:t xml:space="preserve"> </w:t>
      </w:r>
      <w:r w:rsidRPr="005468FB">
        <w:rPr>
          <w:sz w:val="24"/>
          <w:szCs w:val="24"/>
        </w:rPr>
        <w:t>informações</w:t>
      </w:r>
      <w:r w:rsidRPr="005468FB">
        <w:rPr>
          <w:spacing w:val="17"/>
          <w:sz w:val="24"/>
          <w:szCs w:val="24"/>
        </w:rPr>
        <w:t xml:space="preserve"> </w:t>
      </w:r>
      <w:r w:rsidRPr="005468FB">
        <w:rPr>
          <w:sz w:val="24"/>
          <w:szCs w:val="24"/>
        </w:rPr>
        <w:t>necessárias</w:t>
      </w:r>
      <w:r w:rsidRPr="005468FB">
        <w:rPr>
          <w:spacing w:val="19"/>
          <w:sz w:val="24"/>
          <w:szCs w:val="24"/>
        </w:rPr>
        <w:t xml:space="preserve"> </w:t>
      </w:r>
      <w:r w:rsidRPr="005468FB">
        <w:rPr>
          <w:sz w:val="24"/>
          <w:szCs w:val="24"/>
        </w:rPr>
        <w:t>aos</w:t>
      </w:r>
      <w:r w:rsidRPr="005468FB">
        <w:rPr>
          <w:spacing w:val="17"/>
          <w:sz w:val="24"/>
          <w:szCs w:val="24"/>
        </w:rPr>
        <w:t xml:space="preserve"> </w:t>
      </w:r>
      <w:r w:rsidRPr="005468FB">
        <w:rPr>
          <w:sz w:val="24"/>
          <w:szCs w:val="24"/>
        </w:rPr>
        <w:t>licitantes</w:t>
      </w:r>
      <w:r w:rsidRPr="005468FB">
        <w:rPr>
          <w:spacing w:val="17"/>
          <w:sz w:val="24"/>
          <w:szCs w:val="24"/>
        </w:rPr>
        <w:t xml:space="preserve"> </w:t>
      </w:r>
      <w:r w:rsidRPr="005468FB">
        <w:rPr>
          <w:sz w:val="24"/>
          <w:szCs w:val="24"/>
        </w:rPr>
        <w:t>serão</w:t>
      </w:r>
      <w:r w:rsidRPr="005468FB">
        <w:rPr>
          <w:spacing w:val="16"/>
          <w:sz w:val="24"/>
          <w:szCs w:val="24"/>
        </w:rPr>
        <w:t xml:space="preserve"> </w:t>
      </w:r>
      <w:r w:rsidRPr="005468FB">
        <w:rPr>
          <w:sz w:val="24"/>
          <w:szCs w:val="24"/>
        </w:rPr>
        <w:t>prestados</w:t>
      </w:r>
      <w:r w:rsidRPr="005468FB">
        <w:rPr>
          <w:spacing w:val="23"/>
          <w:sz w:val="24"/>
          <w:szCs w:val="24"/>
        </w:rPr>
        <w:t xml:space="preserve"> </w:t>
      </w:r>
      <w:r w:rsidRPr="005468FB">
        <w:rPr>
          <w:sz w:val="24"/>
          <w:szCs w:val="24"/>
        </w:rPr>
        <w:t>nos</w:t>
      </w:r>
      <w:r w:rsidRPr="005468FB">
        <w:rPr>
          <w:spacing w:val="17"/>
          <w:sz w:val="24"/>
          <w:szCs w:val="24"/>
        </w:rPr>
        <w:t xml:space="preserve"> </w:t>
      </w:r>
      <w:r w:rsidRPr="005468FB">
        <w:rPr>
          <w:sz w:val="24"/>
          <w:szCs w:val="24"/>
        </w:rPr>
        <w:t>seguintes</w:t>
      </w:r>
      <w:r w:rsidRPr="005468FB">
        <w:rPr>
          <w:spacing w:val="-57"/>
          <w:sz w:val="24"/>
          <w:szCs w:val="24"/>
        </w:rPr>
        <w:t xml:space="preserve"> </w:t>
      </w:r>
      <w:r w:rsidR="000D445C" w:rsidRPr="005468FB">
        <w:rPr>
          <w:spacing w:val="-57"/>
          <w:sz w:val="24"/>
          <w:szCs w:val="24"/>
        </w:rPr>
        <w:t xml:space="preserve">                         </w:t>
      </w:r>
      <w:r w:rsidRPr="005468FB">
        <w:rPr>
          <w:sz w:val="24"/>
          <w:szCs w:val="24"/>
        </w:rPr>
        <w:t>endereços</w:t>
      </w:r>
      <w:r w:rsidRPr="005468FB">
        <w:rPr>
          <w:spacing w:val="-1"/>
          <w:sz w:val="24"/>
          <w:szCs w:val="24"/>
        </w:rPr>
        <w:t xml:space="preserve"> </w:t>
      </w:r>
      <w:r w:rsidRPr="005468FB">
        <w:rPr>
          <w:sz w:val="24"/>
          <w:szCs w:val="24"/>
        </w:rPr>
        <w:t>eletrônicos:</w:t>
      </w:r>
    </w:p>
    <w:p w14:paraId="1424D99F" w14:textId="2D6F5589" w:rsidR="00DB1FD4" w:rsidRPr="005468FB"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r w:rsidRPr="005468FB">
        <w:rPr>
          <w:sz w:val="24"/>
          <w:szCs w:val="24"/>
        </w:rPr>
        <w:t>no</w:t>
      </w:r>
      <w:r w:rsidRPr="005468FB">
        <w:rPr>
          <w:spacing w:val="-3"/>
          <w:sz w:val="24"/>
          <w:szCs w:val="24"/>
        </w:rPr>
        <w:t xml:space="preserve"> </w:t>
      </w:r>
      <w:r w:rsidRPr="005468FB">
        <w:rPr>
          <w:i/>
          <w:sz w:val="24"/>
          <w:szCs w:val="24"/>
        </w:rPr>
        <w:t>site</w:t>
      </w:r>
      <w:r w:rsidRPr="005468FB">
        <w:rPr>
          <w:i/>
          <w:spacing w:val="-3"/>
          <w:sz w:val="24"/>
          <w:szCs w:val="24"/>
        </w:rPr>
        <w:t xml:space="preserve"> </w:t>
      </w:r>
      <w:hyperlink r:id="rId15" w:history="1">
        <w:r w:rsidR="00376B2B" w:rsidRPr="005468FB">
          <w:rPr>
            <w:rStyle w:val="Hyperlink"/>
            <w:color w:val="auto"/>
            <w:sz w:val="24"/>
            <w:szCs w:val="24"/>
          </w:rPr>
          <w:t>https://www.licitanet.com.br/</w:t>
        </w:r>
      </w:hyperlink>
      <w:r w:rsidR="00376B2B" w:rsidRPr="005468FB">
        <w:rPr>
          <w:sz w:val="24"/>
          <w:szCs w:val="24"/>
          <w:u w:val="single"/>
        </w:rPr>
        <w:t xml:space="preserve"> </w:t>
      </w:r>
    </w:p>
    <w:p w14:paraId="64BD5FC2" w14:textId="67B2F8F8" w:rsidR="00DB1FD4" w:rsidRPr="005468FB"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r w:rsidRPr="005468FB">
        <w:rPr>
          <w:sz w:val="24"/>
          <w:szCs w:val="24"/>
        </w:rPr>
        <w:lastRenderedPageBreak/>
        <w:t>no</w:t>
      </w:r>
      <w:r w:rsidRPr="005468FB">
        <w:rPr>
          <w:spacing w:val="-3"/>
          <w:sz w:val="24"/>
          <w:szCs w:val="24"/>
        </w:rPr>
        <w:t xml:space="preserve"> </w:t>
      </w:r>
      <w:r w:rsidR="003264D5" w:rsidRPr="005468FB">
        <w:rPr>
          <w:i/>
          <w:sz w:val="24"/>
          <w:szCs w:val="24"/>
        </w:rPr>
        <w:t>site</w:t>
      </w:r>
      <w:r w:rsidR="003264D5" w:rsidRPr="005468FB">
        <w:rPr>
          <w:sz w:val="24"/>
          <w:szCs w:val="24"/>
        </w:rPr>
        <w:t xml:space="preserve"> </w:t>
      </w:r>
      <w:hyperlink r:id="rId16" w:history="1">
        <w:r w:rsidR="00D740D1" w:rsidRPr="005468FB">
          <w:rPr>
            <w:rStyle w:val="Hyperlink"/>
            <w:color w:val="auto"/>
            <w:sz w:val="24"/>
            <w:szCs w:val="24"/>
          </w:rPr>
          <w:t>https://www</w:t>
        </w:r>
      </w:hyperlink>
      <w:r w:rsidR="00D740D1" w:rsidRPr="005468FB">
        <w:rPr>
          <w:rStyle w:val="Hyperlink"/>
          <w:color w:val="auto"/>
          <w:sz w:val="24"/>
          <w:szCs w:val="24"/>
        </w:rPr>
        <w:t>.bomjardim.rj.gov.br</w:t>
      </w:r>
    </w:p>
    <w:p w14:paraId="500F7BC1" w14:textId="2D2D4DED" w:rsidR="00DB1FD4" w:rsidRPr="005468FB" w:rsidRDefault="00DB1FD4" w:rsidP="00552024">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r w:rsidRPr="005468FB">
        <w:rPr>
          <w:sz w:val="24"/>
          <w:szCs w:val="24"/>
        </w:rPr>
        <w:t>no</w:t>
      </w:r>
      <w:r w:rsidRPr="005468FB">
        <w:rPr>
          <w:spacing w:val="-2"/>
          <w:sz w:val="24"/>
          <w:szCs w:val="24"/>
        </w:rPr>
        <w:t xml:space="preserve"> </w:t>
      </w:r>
      <w:r w:rsidRPr="005468FB">
        <w:rPr>
          <w:sz w:val="24"/>
          <w:szCs w:val="24"/>
        </w:rPr>
        <w:t>endereço</w:t>
      </w:r>
      <w:r w:rsidRPr="005468FB">
        <w:rPr>
          <w:spacing w:val="-1"/>
          <w:sz w:val="24"/>
          <w:szCs w:val="24"/>
        </w:rPr>
        <w:t xml:space="preserve"> </w:t>
      </w:r>
      <w:r w:rsidRPr="005468FB">
        <w:rPr>
          <w:sz w:val="24"/>
          <w:szCs w:val="24"/>
        </w:rPr>
        <w:t>de e-mail</w:t>
      </w:r>
      <w:r w:rsidRPr="005468FB">
        <w:rPr>
          <w:spacing w:val="-2"/>
          <w:sz w:val="24"/>
          <w:szCs w:val="24"/>
        </w:rPr>
        <w:t xml:space="preserve"> </w:t>
      </w:r>
      <w:hyperlink r:id="rId17" w:history="1">
        <w:r w:rsidR="00A003CE" w:rsidRPr="005468FB">
          <w:rPr>
            <w:rStyle w:val="Hyperlink"/>
            <w:color w:val="auto"/>
            <w:sz w:val="24"/>
            <w:szCs w:val="24"/>
          </w:rPr>
          <w:t>licitacao.bomjardim@gmail.com</w:t>
        </w:r>
      </w:hyperlink>
      <w:r w:rsidR="00B45394" w:rsidRPr="005468FB">
        <w:rPr>
          <w:rStyle w:val="Hyperlink"/>
          <w:color w:val="auto"/>
          <w:sz w:val="24"/>
          <w:szCs w:val="24"/>
        </w:rPr>
        <w:t xml:space="preserve"> </w:t>
      </w:r>
    </w:p>
    <w:p w14:paraId="3B396A52" w14:textId="77777777" w:rsidR="00DB1FD4" w:rsidRPr="005468FB" w:rsidRDefault="00DB1FD4" w:rsidP="00B313BF">
      <w:pPr>
        <w:spacing w:before="120" w:after="120" w:line="276" w:lineRule="auto"/>
        <w:jc w:val="both"/>
        <w:rPr>
          <w:sz w:val="24"/>
          <w:szCs w:val="24"/>
        </w:rPr>
      </w:pPr>
      <w:r w:rsidRPr="005468FB">
        <w:rPr>
          <w:sz w:val="24"/>
          <w:szCs w:val="24"/>
        </w:rPr>
        <w:t>O fornecedor deverá observar as datas e os horários limites previstos no presente edital para o</w:t>
      </w:r>
      <w:r w:rsidRPr="005468FB">
        <w:rPr>
          <w:spacing w:val="1"/>
          <w:sz w:val="24"/>
          <w:szCs w:val="24"/>
        </w:rPr>
        <w:t xml:space="preserve"> </w:t>
      </w:r>
      <w:r w:rsidRPr="005468FB">
        <w:rPr>
          <w:sz w:val="24"/>
          <w:szCs w:val="24"/>
        </w:rPr>
        <w:t>credenciamento</w:t>
      </w:r>
      <w:r w:rsidRPr="005468FB">
        <w:rPr>
          <w:spacing w:val="1"/>
          <w:sz w:val="24"/>
          <w:szCs w:val="24"/>
        </w:rPr>
        <w:t xml:space="preserve"> </w:t>
      </w:r>
      <w:r w:rsidRPr="005468FB">
        <w:rPr>
          <w:sz w:val="24"/>
          <w:szCs w:val="24"/>
        </w:rPr>
        <w:t>junto</w:t>
      </w:r>
      <w:r w:rsidRPr="005468FB">
        <w:rPr>
          <w:spacing w:val="1"/>
          <w:sz w:val="24"/>
          <w:szCs w:val="24"/>
        </w:rPr>
        <w:t xml:space="preserve"> </w:t>
      </w:r>
      <w:r w:rsidRPr="005468FB">
        <w:rPr>
          <w:sz w:val="24"/>
          <w:szCs w:val="24"/>
        </w:rPr>
        <w:t>ao</w:t>
      </w:r>
      <w:r w:rsidRPr="005468FB">
        <w:rPr>
          <w:spacing w:val="1"/>
          <w:sz w:val="24"/>
          <w:szCs w:val="24"/>
        </w:rPr>
        <w:t xml:space="preserve"> </w:t>
      </w:r>
      <w:r w:rsidRPr="005468FB">
        <w:rPr>
          <w:sz w:val="24"/>
          <w:szCs w:val="24"/>
        </w:rPr>
        <w:t>provedor</w:t>
      </w:r>
      <w:r w:rsidRPr="005468FB">
        <w:rPr>
          <w:spacing w:val="1"/>
          <w:sz w:val="24"/>
          <w:szCs w:val="24"/>
        </w:rPr>
        <w:t xml:space="preserve"> </w:t>
      </w:r>
      <w:r w:rsidRPr="005468FB">
        <w:rPr>
          <w:sz w:val="24"/>
          <w:szCs w:val="24"/>
        </w:rPr>
        <w:t>do</w:t>
      </w:r>
      <w:r w:rsidRPr="005468FB">
        <w:rPr>
          <w:spacing w:val="1"/>
          <w:sz w:val="24"/>
          <w:szCs w:val="24"/>
        </w:rPr>
        <w:t xml:space="preserve"> </w:t>
      </w:r>
      <w:r w:rsidRPr="005468FB">
        <w:rPr>
          <w:sz w:val="24"/>
          <w:szCs w:val="24"/>
        </w:rPr>
        <w:t>sistema</w:t>
      </w:r>
      <w:r w:rsidRPr="005468FB">
        <w:rPr>
          <w:spacing w:val="1"/>
          <w:sz w:val="24"/>
          <w:szCs w:val="24"/>
        </w:rPr>
        <w:t xml:space="preserve"> </w:t>
      </w:r>
      <w:r w:rsidRPr="005468FB">
        <w:rPr>
          <w:sz w:val="24"/>
          <w:szCs w:val="24"/>
        </w:rPr>
        <w:t>para</w:t>
      </w:r>
      <w:r w:rsidRPr="005468FB">
        <w:rPr>
          <w:spacing w:val="1"/>
          <w:sz w:val="24"/>
          <w:szCs w:val="24"/>
        </w:rPr>
        <w:t xml:space="preserve"> </w:t>
      </w:r>
      <w:r w:rsidRPr="005468FB">
        <w:rPr>
          <w:sz w:val="24"/>
          <w:szCs w:val="24"/>
        </w:rPr>
        <w:t>participação</w:t>
      </w:r>
      <w:r w:rsidRPr="005468FB">
        <w:rPr>
          <w:spacing w:val="1"/>
          <w:sz w:val="24"/>
          <w:szCs w:val="24"/>
        </w:rPr>
        <w:t xml:space="preserve"> </w:t>
      </w:r>
      <w:r w:rsidRPr="005468FB">
        <w:rPr>
          <w:sz w:val="24"/>
          <w:szCs w:val="24"/>
        </w:rPr>
        <w:t>da</w:t>
      </w:r>
      <w:r w:rsidRPr="005468FB">
        <w:rPr>
          <w:spacing w:val="1"/>
          <w:sz w:val="24"/>
          <w:szCs w:val="24"/>
        </w:rPr>
        <w:t xml:space="preserve"> </w:t>
      </w:r>
      <w:r w:rsidRPr="005468FB">
        <w:rPr>
          <w:sz w:val="24"/>
          <w:szCs w:val="24"/>
        </w:rPr>
        <w:t>licitação,</w:t>
      </w:r>
      <w:r w:rsidRPr="005468FB">
        <w:rPr>
          <w:spacing w:val="1"/>
          <w:sz w:val="24"/>
          <w:szCs w:val="24"/>
        </w:rPr>
        <w:t xml:space="preserve"> </w:t>
      </w:r>
      <w:r w:rsidRPr="005468FB">
        <w:rPr>
          <w:sz w:val="24"/>
          <w:szCs w:val="24"/>
        </w:rPr>
        <w:t>bem</w:t>
      </w:r>
      <w:r w:rsidRPr="005468FB">
        <w:rPr>
          <w:spacing w:val="1"/>
          <w:sz w:val="24"/>
          <w:szCs w:val="24"/>
        </w:rPr>
        <w:t xml:space="preserve"> </w:t>
      </w:r>
      <w:r w:rsidRPr="005468FB">
        <w:rPr>
          <w:sz w:val="24"/>
          <w:szCs w:val="24"/>
        </w:rPr>
        <w:t>como</w:t>
      </w:r>
      <w:r w:rsidRPr="005468FB">
        <w:rPr>
          <w:spacing w:val="-57"/>
          <w:sz w:val="24"/>
          <w:szCs w:val="24"/>
        </w:rPr>
        <w:t xml:space="preserve"> </w:t>
      </w:r>
      <w:r w:rsidRPr="005468FB">
        <w:rPr>
          <w:sz w:val="24"/>
          <w:szCs w:val="24"/>
        </w:rPr>
        <w:t>cadastramento e a abertura da proposta, atentando também para a data e horário para início da</w:t>
      </w:r>
      <w:r w:rsidRPr="005468FB">
        <w:rPr>
          <w:spacing w:val="1"/>
          <w:sz w:val="24"/>
          <w:szCs w:val="24"/>
        </w:rPr>
        <w:t xml:space="preserve"> </w:t>
      </w:r>
      <w:r w:rsidRPr="005468FB">
        <w:rPr>
          <w:sz w:val="24"/>
          <w:szCs w:val="24"/>
        </w:rPr>
        <w:t>disputa.</w:t>
      </w:r>
    </w:p>
    <w:p w14:paraId="24B0B1EB" w14:textId="62328963" w:rsidR="00DB1FD4" w:rsidRPr="005468FB" w:rsidRDefault="00DB1FD4" w:rsidP="00B313BF">
      <w:pPr>
        <w:spacing w:before="120" w:after="120" w:line="276" w:lineRule="auto"/>
        <w:jc w:val="both"/>
        <w:rPr>
          <w:b/>
          <w:sz w:val="24"/>
          <w:szCs w:val="24"/>
        </w:rPr>
      </w:pPr>
      <w:r w:rsidRPr="005468FB">
        <w:rPr>
          <w:b/>
          <w:sz w:val="24"/>
          <w:szCs w:val="24"/>
        </w:rPr>
        <w:t>O</w:t>
      </w:r>
      <w:r w:rsidRPr="005468FB">
        <w:rPr>
          <w:b/>
          <w:spacing w:val="1"/>
          <w:sz w:val="24"/>
          <w:szCs w:val="24"/>
        </w:rPr>
        <w:t xml:space="preserve"> </w:t>
      </w:r>
      <w:r w:rsidRPr="005468FB">
        <w:rPr>
          <w:b/>
          <w:sz w:val="24"/>
          <w:szCs w:val="24"/>
        </w:rPr>
        <w:t>fornecimento</w:t>
      </w:r>
      <w:r w:rsidRPr="005468FB">
        <w:rPr>
          <w:b/>
          <w:spacing w:val="1"/>
          <w:sz w:val="24"/>
          <w:szCs w:val="24"/>
        </w:rPr>
        <w:t xml:space="preserve"> </w:t>
      </w:r>
      <w:r w:rsidRPr="005468FB">
        <w:rPr>
          <w:b/>
          <w:sz w:val="24"/>
          <w:szCs w:val="24"/>
        </w:rPr>
        <w:t>do</w:t>
      </w:r>
      <w:r w:rsidRPr="005468FB">
        <w:rPr>
          <w:b/>
          <w:spacing w:val="1"/>
          <w:sz w:val="24"/>
          <w:szCs w:val="24"/>
        </w:rPr>
        <w:t xml:space="preserve"> </w:t>
      </w:r>
      <w:r w:rsidRPr="005468FB">
        <w:rPr>
          <w:b/>
          <w:sz w:val="24"/>
          <w:szCs w:val="24"/>
        </w:rPr>
        <w:t>edital</w:t>
      </w:r>
      <w:r w:rsidRPr="005468FB">
        <w:rPr>
          <w:b/>
          <w:spacing w:val="1"/>
          <w:sz w:val="24"/>
          <w:szCs w:val="24"/>
        </w:rPr>
        <w:t xml:space="preserve"> </w:t>
      </w:r>
      <w:r w:rsidRPr="005468FB">
        <w:rPr>
          <w:b/>
          <w:sz w:val="24"/>
          <w:szCs w:val="24"/>
        </w:rPr>
        <w:t>será</w:t>
      </w:r>
      <w:r w:rsidRPr="005468FB">
        <w:rPr>
          <w:b/>
          <w:spacing w:val="1"/>
          <w:sz w:val="24"/>
          <w:szCs w:val="24"/>
        </w:rPr>
        <w:t xml:space="preserve"> </w:t>
      </w:r>
      <w:r w:rsidRPr="005468FB">
        <w:rPr>
          <w:b/>
          <w:sz w:val="24"/>
          <w:szCs w:val="24"/>
        </w:rPr>
        <w:t>preferencialmente</w:t>
      </w:r>
      <w:r w:rsidRPr="005468FB">
        <w:rPr>
          <w:b/>
          <w:spacing w:val="1"/>
          <w:sz w:val="24"/>
          <w:szCs w:val="24"/>
        </w:rPr>
        <w:t xml:space="preserve"> </w:t>
      </w:r>
      <w:r w:rsidRPr="005468FB">
        <w:rPr>
          <w:b/>
          <w:sz w:val="24"/>
          <w:szCs w:val="24"/>
        </w:rPr>
        <w:t>através</w:t>
      </w:r>
      <w:r w:rsidRPr="005468FB">
        <w:rPr>
          <w:b/>
          <w:spacing w:val="1"/>
          <w:sz w:val="24"/>
          <w:szCs w:val="24"/>
        </w:rPr>
        <w:t xml:space="preserve"> </w:t>
      </w:r>
      <w:r w:rsidRPr="005468FB">
        <w:rPr>
          <w:b/>
          <w:sz w:val="24"/>
          <w:szCs w:val="24"/>
        </w:rPr>
        <w:t>do</w:t>
      </w:r>
      <w:r w:rsidRPr="005468FB">
        <w:rPr>
          <w:b/>
          <w:spacing w:val="1"/>
          <w:sz w:val="24"/>
          <w:szCs w:val="24"/>
        </w:rPr>
        <w:t xml:space="preserve"> </w:t>
      </w:r>
      <w:r w:rsidR="003264D5" w:rsidRPr="005468FB">
        <w:rPr>
          <w:b/>
          <w:i/>
          <w:sz w:val="24"/>
          <w:szCs w:val="24"/>
        </w:rPr>
        <w:t>sí</w:t>
      </w:r>
      <w:r w:rsidRPr="005468FB">
        <w:rPr>
          <w:b/>
          <w:i/>
          <w:sz w:val="24"/>
          <w:szCs w:val="24"/>
        </w:rPr>
        <w:t>tio</w:t>
      </w:r>
      <w:r w:rsidRPr="005468FB">
        <w:rPr>
          <w:b/>
          <w:i/>
          <w:spacing w:val="1"/>
          <w:sz w:val="24"/>
          <w:szCs w:val="24"/>
        </w:rPr>
        <w:t xml:space="preserve"> </w:t>
      </w:r>
      <w:hyperlink r:id="rId18">
        <w:r w:rsidRPr="005468FB">
          <w:rPr>
            <w:sz w:val="24"/>
            <w:szCs w:val="24"/>
            <w:u w:val="single" w:color="0000FF"/>
          </w:rPr>
          <w:t>https://www.licitanet.com.br/</w:t>
        </w:r>
      </w:hyperlink>
      <w:r w:rsidRPr="005468FB">
        <w:rPr>
          <w:sz w:val="24"/>
          <w:szCs w:val="24"/>
        </w:rPr>
        <w:t xml:space="preserve"> </w:t>
      </w:r>
      <w:r w:rsidRPr="005468FB">
        <w:rPr>
          <w:b/>
          <w:sz w:val="24"/>
          <w:szCs w:val="24"/>
        </w:rPr>
        <w:t xml:space="preserve">e no </w:t>
      </w:r>
      <w:hyperlink r:id="rId19" w:history="1">
        <w:r w:rsidR="00D740D1" w:rsidRPr="005468FB">
          <w:rPr>
            <w:rStyle w:val="Hyperlink"/>
            <w:color w:val="auto"/>
            <w:sz w:val="24"/>
            <w:szCs w:val="24"/>
          </w:rPr>
          <w:t>https://www</w:t>
        </w:r>
      </w:hyperlink>
      <w:r w:rsidR="00D740D1" w:rsidRPr="005468FB">
        <w:rPr>
          <w:rStyle w:val="Hyperlink"/>
          <w:color w:val="auto"/>
          <w:sz w:val="24"/>
          <w:szCs w:val="24"/>
        </w:rPr>
        <w:t>.bomjardim.rj.gov.br</w:t>
      </w:r>
      <w:r w:rsidR="00D740D1" w:rsidRPr="005468FB">
        <w:rPr>
          <w:b/>
          <w:sz w:val="24"/>
          <w:szCs w:val="24"/>
        </w:rPr>
        <w:t xml:space="preserve"> </w:t>
      </w:r>
      <w:r w:rsidRPr="005468FB">
        <w:rPr>
          <w:b/>
          <w:sz w:val="24"/>
          <w:szCs w:val="24"/>
        </w:rPr>
        <w:t>independentemente</w:t>
      </w:r>
      <w:r w:rsidRPr="005468FB">
        <w:rPr>
          <w:b/>
          <w:spacing w:val="1"/>
          <w:sz w:val="24"/>
          <w:szCs w:val="24"/>
        </w:rPr>
        <w:t xml:space="preserve"> </w:t>
      </w:r>
      <w:r w:rsidRPr="005468FB">
        <w:rPr>
          <w:b/>
          <w:sz w:val="24"/>
          <w:szCs w:val="24"/>
        </w:rPr>
        <w:t>de</w:t>
      </w:r>
      <w:r w:rsidRPr="005468FB">
        <w:rPr>
          <w:b/>
          <w:spacing w:val="-2"/>
          <w:sz w:val="24"/>
          <w:szCs w:val="24"/>
        </w:rPr>
        <w:t xml:space="preserve"> </w:t>
      </w:r>
      <w:r w:rsidRPr="005468FB">
        <w:rPr>
          <w:b/>
          <w:sz w:val="24"/>
          <w:szCs w:val="24"/>
        </w:rPr>
        <w:t>qualquer</w:t>
      </w:r>
      <w:r w:rsidRPr="005468FB">
        <w:rPr>
          <w:b/>
          <w:spacing w:val="-1"/>
          <w:sz w:val="24"/>
          <w:szCs w:val="24"/>
        </w:rPr>
        <w:t xml:space="preserve"> </w:t>
      </w:r>
      <w:r w:rsidRPr="005468FB">
        <w:rPr>
          <w:b/>
          <w:sz w:val="24"/>
          <w:szCs w:val="24"/>
        </w:rPr>
        <w:t>pagamento.</w:t>
      </w:r>
      <w:r w:rsidR="00635D1D" w:rsidRPr="005468FB">
        <w:rPr>
          <w:b/>
          <w:sz w:val="24"/>
          <w:szCs w:val="24"/>
        </w:rPr>
        <w:t xml:space="preserve"> </w:t>
      </w:r>
    </w:p>
    <w:p w14:paraId="29A64DF4" w14:textId="2A642AFE" w:rsidR="00DB1FD4" w:rsidRPr="005468FB" w:rsidRDefault="00DB1FD4" w:rsidP="00B313BF">
      <w:pPr>
        <w:spacing w:before="120" w:after="120" w:line="276" w:lineRule="auto"/>
        <w:jc w:val="both"/>
        <w:rPr>
          <w:sz w:val="24"/>
          <w:szCs w:val="24"/>
        </w:rPr>
      </w:pPr>
      <w:r w:rsidRPr="005468FB">
        <w:rPr>
          <w:sz w:val="24"/>
          <w:szCs w:val="24"/>
        </w:rPr>
        <w:t>A apresentação</w:t>
      </w:r>
      <w:r w:rsidRPr="005468FB">
        <w:rPr>
          <w:spacing w:val="1"/>
          <w:sz w:val="24"/>
          <w:szCs w:val="24"/>
        </w:rPr>
        <w:t xml:space="preserve"> </w:t>
      </w:r>
      <w:r w:rsidRPr="005468FB">
        <w:rPr>
          <w:sz w:val="24"/>
          <w:szCs w:val="24"/>
        </w:rPr>
        <w:t>das</w:t>
      </w:r>
      <w:r w:rsidRPr="005468FB">
        <w:rPr>
          <w:spacing w:val="1"/>
          <w:sz w:val="24"/>
          <w:szCs w:val="24"/>
        </w:rPr>
        <w:t xml:space="preserve"> </w:t>
      </w:r>
      <w:r w:rsidRPr="005468FB">
        <w:rPr>
          <w:sz w:val="24"/>
          <w:szCs w:val="24"/>
        </w:rPr>
        <w:t>propostas</w:t>
      </w:r>
      <w:r w:rsidRPr="005468FB">
        <w:rPr>
          <w:spacing w:val="1"/>
          <w:sz w:val="24"/>
          <w:szCs w:val="24"/>
        </w:rPr>
        <w:t xml:space="preserve"> </w:t>
      </w:r>
      <w:r w:rsidRPr="005468FB">
        <w:rPr>
          <w:sz w:val="24"/>
          <w:szCs w:val="24"/>
        </w:rPr>
        <w:t>pressupõe</w:t>
      </w:r>
      <w:r w:rsidRPr="005468FB">
        <w:rPr>
          <w:spacing w:val="1"/>
          <w:sz w:val="24"/>
          <w:szCs w:val="24"/>
        </w:rPr>
        <w:t xml:space="preserve"> </w:t>
      </w:r>
      <w:r w:rsidRPr="005468FB">
        <w:rPr>
          <w:sz w:val="24"/>
          <w:szCs w:val="24"/>
        </w:rPr>
        <w:t>conhecimento</w:t>
      </w:r>
      <w:r w:rsidRPr="005468FB">
        <w:rPr>
          <w:spacing w:val="1"/>
          <w:sz w:val="24"/>
          <w:szCs w:val="24"/>
        </w:rPr>
        <w:t xml:space="preserve"> </w:t>
      </w:r>
      <w:r w:rsidRPr="005468FB">
        <w:rPr>
          <w:sz w:val="24"/>
          <w:szCs w:val="24"/>
        </w:rPr>
        <w:t>de todos</w:t>
      </w:r>
      <w:r w:rsidRPr="005468FB">
        <w:rPr>
          <w:spacing w:val="1"/>
          <w:sz w:val="24"/>
          <w:szCs w:val="24"/>
        </w:rPr>
        <w:t xml:space="preserve"> </w:t>
      </w:r>
      <w:r w:rsidRPr="005468FB">
        <w:rPr>
          <w:sz w:val="24"/>
          <w:szCs w:val="24"/>
        </w:rPr>
        <w:t>os</w:t>
      </w:r>
      <w:r w:rsidRPr="005468FB">
        <w:rPr>
          <w:spacing w:val="1"/>
          <w:sz w:val="24"/>
          <w:szCs w:val="24"/>
        </w:rPr>
        <w:t xml:space="preserve"> </w:t>
      </w:r>
      <w:r w:rsidRPr="005468FB">
        <w:rPr>
          <w:sz w:val="24"/>
          <w:szCs w:val="24"/>
        </w:rPr>
        <w:t>dados</w:t>
      </w:r>
      <w:r w:rsidRPr="005468FB">
        <w:rPr>
          <w:spacing w:val="1"/>
          <w:sz w:val="24"/>
          <w:szCs w:val="24"/>
        </w:rPr>
        <w:t xml:space="preserve"> </w:t>
      </w:r>
      <w:r w:rsidRPr="005468FB">
        <w:rPr>
          <w:sz w:val="24"/>
          <w:szCs w:val="24"/>
        </w:rPr>
        <w:t>e informações</w:t>
      </w:r>
      <w:r w:rsidRPr="005468FB">
        <w:rPr>
          <w:spacing w:val="1"/>
          <w:sz w:val="24"/>
          <w:szCs w:val="24"/>
        </w:rPr>
        <w:t xml:space="preserve"> </w:t>
      </w:r>
      <w:r w:rsidRPr="005468FB">
        <w:rPr>
          <w:sz w:val="24"/>
          <w:szCs w:val="24"/>
        </w:rPr>
        <w:t>necessári</w:t>
      </w:r>
      <w:r w:rsidR="007400ED" w:rsidRPr="005468FB">
        <w:rPr>
          <w:sz w:val="24"/>
          <w:szCs w:val="24"/>
        </w:rPr>
        <w:t>a</w:t>
      </w:r>
      <w:r w:rsidRPr="005468FB">
        <w:rPr>
          <w:sz w:val="24"/>
          <w:szCs w:val="24"/>
        </w:rPr>
        <w:t>s</w:t>
      </w:r>
      <w:r w:rsidRPr="005468FB">
        <w:rPr>
          <w:spacing w:val="-1"/>
          <w:sz w:val="24"/>
          <w:szCs w:val="24"/>
        </w:rPr>
        <w:t xml:space="preserve"> </w:t>
      </w:r>
      <w:r w:rsidRPr="005468FB">
        <w:rPr>
          <w:sz w:val="24"/>
          <w:szCs w:val="24"/>
        </w:rPr>
        <w:t>ao seu</w:t>
      </w:r>
      <w:r w:rsidRPr="005468FB">
        <w:rPr>
          <w:spacing w:val="-2"/>
          <w:sz w:val="24"/>
          <w:szCs w:val="24"/>
        </w:rPr>
        <w:t xml:space="preserve"> </w:t>
      </w:r>
      <w:r w:rsidRPr="005468FB">
        <w:rPr>
          <w:sz w:val="24"/>
          <w:szCs w:val="24"/>
        </w:rPr>
        <w:t>preparo e</w:t>
      </w:r>
      <w:r w:rsidRPr="005468FB">
        <w:rPr>
          <w:spacing w:val="-2"/>
          <w:sz w:val="24"/>
          <w:szCs w:val="24"/>
        </w:rPr>
        <w:t xml:space="preserve"> </w:t>
      </w:r>
      <w:r w:rsidRPr="005468FB">
        <w:rPr>
          <w:sz w:val="24"/>
          <w:szCs w:val="24"/>
        </w:rPr>
        <w:t>a</w:t>
      </w:r>
      <w:r w:rsidRPr="005468FB">
        <w:rPr>
          <w:spacing w:val="-1"/>
          <w:sz w:val="24"/>
          <w:szCs w:val="24"/>
        </w:rPr>
        <w:t xml:space="preserve"> </w:t>
      </w:r>
      <w:r w:rsidRPr="005468FB">
        <w:rPr>
          <w:sz w:val="24"/>
          <w:szCs w:val="24"/>
        </w:rPr>
        <w:t>aceitação</w:t>
      </w:r>
      <w:r w:rsidRPr="005468FB">
        <w:rPr>
          <w:spacing w:val="-1"/>
          <w:sz w:val="24"/>
          <w:szCs w:val="24"/>
        </w:rPr>
        <w:t xml:space="preserve"> </w:t>
      </w:r>
      <w:r w:rsidRPr="005468FB">
        <w:rPr>
          <w:sz w:val="24"/>
          <w:szCs w:val="24"/>
        </w:rPr>
        <w:t>das condições estipuladas</w:t>
      </w:r>
      <w:r w:rsidRPr="005468FB">
        <w:rPr>
          <w:spacing w:val="-1"/>
          <w:sz w:val="24"/>
          <w:szCs w:val="24"/>
        </w:rPr>
        <w:t xml:space="preserve"> </w:t>
      </w:r>
      <w:r w:rsidRPr="005468FB">
        <w:rPr>
          <w:sz w:val="24"/>
          <w:szCs w:val="24"/>
        </w:rPr>
        <w:t>nesta</w:t>
      </w:r>
      <w:r w:rsidRPr="005468FB">
        <w:rPr>
          <w:spacing w:val="1"/>
          <w:sz w:val="24"/>
          <w:szCs w:val="24"/>
        </w:rPr>
        <w:t xml:space="preserve"> </w:t>
      </w:r>
      <w:r w:rsidRPr="005468FB">
        <w:rPr>
          <w:sz w:val="24"/>
          <w:szCs w:val="24"/>
        </w:rPr>
        <w:t>Licitação.</w:t>
      </w:r>
    </w:p>
    <w:p w14:paraId="6C094B5A" w14:textId="059AC1FE" w:rsidR="00DB1FD4" w:rsidRPr="005468FB" w:rsidRDefault="00DB1FD4" w:rsidP="00B313BF">
      <w:pPr>
        <w:spacing w:before="120" w:after="120" w:line="276" w:lineRule="auto"/>
        <w:jc w:val="both"/>
        <w:rPr>
          <w:sz w:val="24"/>
          <w:szCs w:val="24"/>
        </w:rPr>
      </w:pPr>
      <w:r w:rsidRPr="005468FB">
        <w:rPr>
          <w:sz w:val="24"/>
          <w:szCs w:val="24"/>
        </w:rPr>
        <w:t xml:space="preserve">O </w:t>
      </w:r>
      <w:r w:rsidRPr="005468FB">
        <w:rPr>
          <w:sz w:val="24"/>
          <w:szCs w:val="24"/>
          <w:u w:val="single"/>
        </w:rPr>
        <w:t>intervalo mínimo</w:t>
      </w:r>
      <w:r w:rsidRPr="005468FB">
        <w:rPr>
          <w:sz w:val="24"/>
          <w:szCs w:val="24"/>
        </w:rPr>
        <w:t xml:space="preserve"> de diferença de valores entre os lances, que incidirá tanto em relação aos</w:t>
      </w:r>
      <w:r w:rsidRPr="005468FB">
        <w:rPr>
          <w:spacing w:val="1"/>
          <w:sz w:val="24"/>
          <w:szCs w:val="24"/>
        </w:rPr>
        <w:t xml:space="preserve"> </w:t>
      </w:r>
      <w:r w:rsidRPr="005468FB">
        <w:rPr>
          <w:sz w:val="24"/>
          <w:szCs w:val="24"/>
        </w:rPr>
        <w:t>lances intermediários quanto em relação à proposta que cobrir a melhor oferta deverá ser</w:t>
      </w:r>
      <w:r w:rsidRPr="005468FB">
        <w:rPr>
          <w:spacing w:val="1"/>
          <w:sz w:val="24"/>
          <w:szCs w:val="24"/>
        </w:rPr>
        <w:t xml:space="preserve"> </w:t>
      </w:r>
      <w:r w:rsidRPr="005468FB">
        <w:rPr>
          <w:sz w:val="24"/>
          <w:szCs w:val="24"/>
          <w:u w:val="single"/>
        </w:rPr>
        <w:t>R$</w:t>
      </w:r>
      <w:r w:rsidR="003425F4" w:rsidRPr="005468FB">
        <w:rPr>
          <w:sz w:val="24"/>
          <w:szCs w:val="24"/>
          <w:u w:val="single"/>
        </w:rPr>
        <w:t xml:space="preserve"> </w:t>
      </w:r>
      <w:r w:rsidR="00903153" w:rsidRPr="005468FB">
        <w:rPr>
          <w:sz w:val="24"/>
          <w:szCs w:val="24"/>
          <w:u w:val="single"/>
        </w:rPr>
        <w:t>0</w:t>
      </w:r>
      <w:r w:rsidR="00267233" w:rsidRPr="005468FB">
        <w:rPr>
          <w:sz w:val="24"/>
          <w:szCs w:val="24"/>
          <w:u w:val="single"/>
        </w:rPr>
        <w:t>,</w:t>
      </w:r>
      <w:r w:rsidR="00DE3027" w:rsidRPr="005468FB">
        <w:rPr>
          <w:sz w:val="24"/>
          <w:szCs w:val="24"/>
          <w:u w:val="single"/>
        </w:rPr>
        <w:t>01</w:t>
      </w:r>
      <w:r w:rsidR="00A1607B" w:rsidRPr="005468FB">
        <w:rPr>
          <w:sz w:val="24"/>
          <w:szCs w:val="24"/>
          <w:u w:val="single"/>
        </w:rPr>
        <w:t>.</w:t>
      </w:r>
    </w:p>
    <w:p w14:paraId="02D946A9" w14:textId="5520B717" w:rsidR="00DB1FD4" w:rsidRPr="005468FB" w:rsidRDefault="00DB1FD4" w:rsidP="00B313BF">
      <w:pPr>
        <w:spacing w:before="120" w:after="120" w:line="276" w:lineRule="auto"/>
        <w:jc w:val="both"/>
        <w:rPr>
          <w:spacing w:val="-58"/>
          <w:sz w:val="24"/>
          <w:szCs w:val="24"/>
        </w:rPr>
      </w:pPr>
      <w:r w:rsidRPr="005468FB">
        <w:rPr>
          <w:sz w:val="24"/>
          <w:szCs w:val="24"/>
        </w:rPr>
        <w:t xml:space="preserve">O encaminhamento da proposta poderá ocorrer até o dia </w:t>
      </w:r>
      <w:r w:rsidR="00F640F2">
        <w:rPr>
          <w:sz w:val="24"/>
          <w:szCs w:val="24"/>
        </w:rPr>
        <w:t>02</w:t>
      </w:r>
      <w:r w:rsidR="003425F4" w:rsidRPr="00F640F2">
        <w:rPr>
          <w:sz w:val="24"/>
          <w:szCs w:val="24"/>
        </w:rPr>
        <w:t>/</w:t>
      </w:r>
      <w:r w:rsidR="00F640F2">
        <w:rPr>
          <w:sz w:val="24"/>
          <w:szCs w:val="24"/>
        </w:rPr>
        <w:t>08</w:t>
      </w:r>
      <w:r w:rsidR="003425F4" w:rsidRPr="00F640F2">
        <w:rPr>
          <w:sz w:val="24"/>
          <w:szCs w:val="24"/>
        </w:rPr>
        <w:t>/</w:t>
      </w:r>
      <w:r w:rsidR="00F640F2">
        <w:rPr>
          <w:sz w:val="24"/>
          <w:szCs w:val="24"/>
        </w:rPr>
        <w:t>2024</w:t>
      </w:r>
      <w:r w:rsidR="00A003CE" w:rsidRPr="00F640F2">
        <w:rPr>
          <w:sz w:val="24"/>
          <w:szCs w:val="24"/>
        </w:rPr>
        <w:t xml:space="preserve"> </w:t>
      </w:r>
      <w:r w:rsidRPr="005468FB">
        <w:rPr>
          <w:sz w:val="24"/>
          <w:szCs w:val="24"/>
        </w:rPr>
        <w:t>no horário limite de</w:t>
      </w:r>
      <w:r w:rsidRPr="005468FB">
        <w:rPr>
          <w:spacing w:val="1"/>
          <w:sz w:val="24"/>
          <w:szCs w:val="24"/>
        </w:rPr>
        <w:t xml:space="preserve"> </w:t>
      </w:r>
      <w:r w:rsidRPr="005468FB">
        <w:rPr>
          <w:sz w:val="24"/>
          <w:szCs w:val="24"/>
        </w:rPr>
        <w:t>início</w:t>
      </w:r>
      <w:r w:rsidRPr="005468FB">
        <w:rPr>
          <w:spacing w:val="59"/>
          <w:sz w:val="24"/>
          <w:szCs w:val="24"/>
        </w:rPr>
        <w:t xml:space="preserve"> </w:t>
      </w:r>
      <w:r w:rsidRPr="005468FB">
        <w:rPr>
          <w:sz w:val="24"/>
          <w:szCs w:val="24"/>
        </w:rPr>
        <w:t>da</w:t>
      </w:r>
      <w:r w:rsidRPr="005468FB">
        <w:rPr>
          <w:spacing w:val="57"/>
          <w:sz w:val="24"/>
          <w:szCs w:val="24"/>
        </w:rPr>
        <w:t xml:space="preserve"> </w:t>
      </w:r>
      <w:r w:rsidRPr="005468FB">
        <w:rPr>
          <w:sz w:val="24"/>
          <w:szCs w:val="24"/>
        </w:rPr>
        <w:t>sessão</w:t>
      </w:r>
      <w:r w:rsidRPr="005468FB">
        <w:rPr>
          <w:spacing w:val="58"/>
          <w:sz w:val="24"/>
          <w:szCs w:val="24"/>
        </w:rPr>
        <w:t xml:space="preserve"> </w:t>
      </w:r>
      <w:r w:rsidRPr="005468FB">
        <w:rPr>
          <w:sz w:val="24"/>
          <w:szCs w:val="24"/>
        </w:rPr>
        <w:t>pública.</w:t>
      </w:r>
      <w:r w:rsidRPr="005468FB">
        <w:rPr>
          <w:spacing w:val="58"/>
          <w:sz w:val="24"/>
          <w:szCs w:val="24"/>
        </w:rPr>
        <w:t xml:space="preserve"> </w:t>
      </w:r>
      <w:r w:rsidRPr="005468FB">
        <w:rPr>
          <w:sz w:val="24"/>
          <w:szCs w:val="24"/>
        </w:rPr>
        <w:t>Durante</w:t>
      </w:r>
      <w:r w:rsidRPr="005468FB">
        <w:rPr>
          <w:spacing w:val="59"/>
          <w:sz w:val="24"/>
          <w:szCs w:val="24"/>
        </w:rPr>
        <w:t xml:space="preserve"> </w:t>
      </w:r>
      <w:r w:rsidRPr="005468FB">
        <w:rPr>
          <w:sz w:val="24"/>
          <w:szCs w:val="24"/>
        </w:rPr>
        <w:t>esse</w:t>
      </w:r>
      <w:r w:rsidRPr="005468FB">
        <w:rPr>
          <w:spacing w:val="58"/>
          <w:sz w:val="24"/>
          <w:szCs w:val="24"/>
        </w:rPr>
        <w:t xml:space="preserve"> </w:t>
      </w:r>
      <w:r w:rsidRPr="005468FB">
        <w:rPr>
          <w:sz w:val="24"/>
          <w:szCs w:val="24"/>
        </w:rPr>
        <w:t>período,</w:t>
      </w:r>
      <w:r w:rsidRPr="005468FB">
        <w:rPr>
          <w:spacing w:val="1"/>
          <w:sz w:val="24"/>
          <w:szCs w:val="24"/>
        </w:rPr>
        <w:t xml:space="preserve"> </w:t>
      </w:r>
      <w:r w:rsidRPr="005468FB">
        <w:rPr>
          <w:sz w:val="24"/>
          <w:szCs w:val="24"/>
        </w:rPr>
        <w:t>o</w:t>
      </w:r>
      <w:r w:rsidRPr="005468FB">
        <w:rPr>
          <w:spacing w:val="58"/>
          <w:sz w:val="24"/>
          <w:szCs w:val="24"/>
        </w:rPr>
        <w:t xml:space="preserve"> </w:t>
      </w:r>
      <w:r w:rsidRPr="005468FB">
        <w:rPr>
          <w:sz w:val="24"/>
          <w:szCs w:val="24"/>
        </w:rPr>
        <w:t>licitante</w:t>
      </w:r>
      <w:r w:rsidRPr="005468FB">
        <w:rPr>
          <w:spacing w:val="58"/>
          <w:sz w:val="24"/>
          <w:szCs w:val="24"/>
        </w:rPr>
        <w:t xml:space="preserve"> </w:t>
      </w:r>
      <w:r w:rsidRPr="005468FB">
        <w:rPr>
          <w:sz w:val="24"/>
          <w:szCs w:val="24"/>
        </w:rPr>
        <w:t>poderá</w:t>
      </w:r>
      <w:r w:rsidRPr="005468FB">
        <w:rPr>
          <w:spacing w:val="58"/>
          <w:sz w:val="24"/>
          <w:szCs w:val="24"/>
        </w:rPr>
        <w:t xml:space="preserve"> </w:t>
      </w:r>
      <w:r w:rsidRPr="005468FB">
        <w:rPr>
          <w:sz w:val="24"/>
          <w:szCs w:val="24"/>
        </w:rPr>
        <w:t>incluir</w:t>
      </w:r>
      <w:r w:rsidRPr="005468FB">
        <w:rPr>
          <w:spacing w:val="58"/>
          <w:sz w:val="24"/>
          <w:szCs w:val="24"/>
        </w:rPr>
        <w:t xml:space="preserve"> </w:t>
      </w:r>
      <w:r w:rsidRPr="005468FB">
        <w:rPr>
          <w:sz w:val="24"/>
          <w:szCs w:val="24"/>
        </w:rPr>
        <w:t>ou</w:t>
      </w:r>
      <w:r w:rsidRPr="005468FB">
        <w:rPr>
          <w:spacing w:val="58"/>
          <w:sz w:val="24"/>
          <w:szCs w:val="24"/>
        </w:rPr>
        <w:t xml:space="preserve"> </w:t>
      </w:r>
      <w:r w:rsidRPr="005468FB">
        <w:rPr>
          <w:sz w:val="24"/>
          <w:szCs w:val="24"/>
        </w:rPr>
        <w:t>excluir</w:t>
      </w:r>
      <w:r w:rsidRPr="005468FB">
        <w:rPr>
          <w:spacing w:val="58"/>
          <w:sz w:val="24"/>
          <w:szCs w:val="24"/>
        </w:rPr>
        <w:t xml:space="preserve"> </w:t>
      </w:r>
      <w:r w:rsidRPr="005468FB">
        <w:rPr>
          <w:sz w:val="24"/>
          <w:szCs w:val="24"/>
        </w:rPr>
        <w:t>sua</w:t>
      </w:r>
      <w:r w:rsidRPr="005468FB">
        <w:rPr>
          <w:spacing w:val="-58"/>
          <w:sz w:val="24"/>
          <w:szCs w:val="24"/>
        </w:rPr>
        <w:t xml:space="preserve"> </w:t>
      </w:r>
      <w:r w:rsidR="00376B2B" w:rsidRPr="005468FB">
        <w:rPr>
          <w:spacing w:val="-58"/>
          <w:sz w:val="24"/>
          <w:szCs w:val="24"/>
        </w:rPr>
        <w:t xml:space="preserve">       </w:t>
      </w:r>
      <w:r w:rsidRPr="005468FB">
        <w:rPr>
          <w:sz w:val="24"/>
          <w:szCs w:val="24"/>
        </w:rPr>
        <w:t>proposta.</w:t>
      </w:r>
    </w:p>
    <w:p w14:paraId="083C265B" w14:textId="7AF76226" w:rsidR="00F146F1" w:rsidRPr="005468FB" w:rsidRDefault="00F146F1" w:rsidP="00B313BF">
      <w:pPr>
        <w:pStyle w:val="Nivel2"/>
        <w:ind w:left="0" w:firstLine="0"/>
        <w:rPr>
          <w:rFonts w:ascii="Times New Roman" w:hAnsi="Times New Roman" w:cs="Times New Roman"/>
          <w:b/>
          <w:color w:val="auto"/>
          <w:sz w:val="24"/>
          <w:szCs w:val="24"/>
        </w:rPr>
      </w:pPr>
      <w:r w:rsidRPr="005468FB">
        <w:rPr>
          <w:rFonts w:ascii="Times New Roman" w:hAnsi="Times New Roman" w:cs="Times New Roman"/>
          <w:b/>
          <w:color w:val="auto"/>
          <w:sz w:val="24"/>
          <w:szCs w:val="24"/>
        </w:rPr>
        <w:t>ADEQUAÇÃO ORÇAMENTÁRIA</w:t>
      </w:r>
      <w:r w:rsidR="000E6AF6" w:rsidRPr="005468FB">
        <w:rPr>
          <w:rFonts w:ascii="Times New Roman" w:hAnsi="Times New Roman" w:cs="Times New Roman"/>
          <w:b/>
          <w:color w:val="auto"/>
          <w:sz w:val="24"/>
          <w:szCs w:val="24"/>
        </w:rPr>
        <w:t xml:space="preserve"> </w:t>
      </w:r>
    </w:p>
    <w:p w14:paraId="2E0CA357" w14:textId="610C1D74" w:rsidR="0081462A" w:rsidRPr="005468FB" w:rsidRDefault="00F146F1" w:rsidP="00B313BF">
      <w:pPr>
        <w:pStyle w:val="Nivel2"/>
        <w:ind w:left="0" w:firstLine="0"/>
        <w:rPr>
          <w:rFonts w:ascii="Times New Roman" w:hAnsi="Times New Roman" w:cs="Times New Roman"/>
          <w:color w:val="auto"/>
          <w:kern w:val="1"/>
          <w:sz w:val="24"/>
          <w:szCs w:val="24"/>
          <w:lang w:eastAsia="zh-CN"/>
        </w:rPr>
      </w:pPr>
      <w:r w:rsidRPr="005468FB">
        <w:rPr>
          <w:rFonts w:ascii="Times New Roman" w:hAnsi="Times New Roman" w:cs="Times New Roman"/>
          <w:color w:val="auto"/>
          <w:kern w:val="1"/>
          <w:sz w:val="24"/>
          <w:szCs w:val="24"/>
          <w:lang w:eastAsia="zh-CN"/>
        </w:rPr>
        <w:t>As despesas decorrentes da presente contratação correrão à conta de recursos específicos consignados no Orçamento Geral do Município</w:t>
      </w:r>
      <w:r w:rsidR="00E51483" w:rsidRPr="005468FB">
        <w:rPr>
          <w:rFonts w:ascii="Times New Roman" w:hAnsi="Times New Roman" w:cs="Times New Roman"/>
          <w:color w:val="auto"/>
          <w:kern w:val="1"/>
          <w:sz w:val="24"/>
          <w:szCs w:val="24"/>
          <w:lang w:eastAsia="zh-CN"/>
        </w:rPr>
        <w:t xml:space="preserve">, </w:t>
      </w:r>
      <w:r w:rsidR="003264D5" w:rsidRPr="005468FB">
        <w:rPr>
          <w:rFonts w:ascii="Times New Roman" w:hAnsi="Times New Roman" w:cs="Times New Roman"/>
          <w:color w:val="auto"/>
          <w:kern w:val="1"/>
          <w:sz w:val="24"/>
          <w:szCs w:val="24"/>
          <w:lang w:eastAsia="zh-CN"/>
        </w:rPr>
        <w:t xml:space="preserve">através do </w:t>
      </w:r>
      <w:r w:rsidR="00C23B69" w:rsidRPr="005468FB">
        <w:rPr>
          <w:rFonts w:ascii="Times New Roman" w:hAnsi="Times New Roman" w:cs="Times New Roman"/>
          <w:color w:val="auto"/>
          <w:kern w:val="1"/>
          <w:sz w:val="24"/>
          <w:szCs w:val="24"/>
          <w:lang w:eastAsia="zh-CN"/>
        </w:rPr>
        <w:t>Fundo Municipal de Saúde</w:t>
      </w:r>
      <w:r w:rsidR="003264D5" w:rsidRPr="005468FB">
        <w:rPr>
          <w:rFonts w:ascii="Times New Roman" w:hAnsi="Times New Roman" w:cs="Times New Roman"/>
          <w:color w:val="auto"/>
          <w:kern w:val="1"/>
          <w:sz w:val="24"/>
          <w:szCs w:val="24"/>
          <w:lang w:eastAsia="zh-CN"/>
        </w:rPr>
        <w:t xml:space="preserve">, </w:t>
      </w:r>
      <w:r w:rsidRPr="005468FB">
        <w:rPr>
          <w:rFonts w:ascii="Times New Roman" w:hAnsi="Times New Roman" w:cs="Times New Roman"/>
          <w:color w:val="auto"/>
          <w:kern w:val="1"/>
          <w:sz w:val="24"/>
          <w:szCs w:val="24"/>
          <w:lang w:eastAsia="zh-CN"/>
        </w:rPr>
        <w:t>sendo:</w:t>
      </w:r>
      <w:r w:rsidR="00B93854" w:rsidRPr="005468FB">
        <w:rPr>
          <w:rFonts w:ascii="Times New Roman" w:hAnsi="Times New Roman" w:cs="Times New Roman"/>
          <w:color w:val="auto"/>
          <w:kern w:val="1"/>
          <w:sz w:val="24"/>
          <w:szCs w:val="24"/>
          <w:lang w:eastAsia="zh-CN"/>
        </w:rPr>
        <w:t xml:space="preserve"> </w:t>
      </w:r>
    </w:p>
    <w:p w14:paraId="61B738E6" w14:textId="00908F45" w:rsidR="0081462A" w:rsidRPr="005468FB" w:rsidRDefault="00A6435C" w:rsidP="00B313BF">
      <w:pPr>
        <w:pStyle w:val="Nivel2"/>
        <w:ind w:left="0" w:firstLine="0"/>
        <w:rPr>
          <w:rFonts w:ascii="Times New Roman" w:hAnsi="Times New Roman" w:cs="Times New Roman"/>
          <w:color w:val="auto"/>
          <w:kern w:val="1"/>
          <w:sz w:val="24"/>
          <w:szCs w:val="24"/>
          <w:lang w:eastAsia="zh-CN"/>
        </w:rPr>
      </w:pPr>
      <w:r w:rsidRPr="005468FB">
        <w:rPr>
          <w:rFonts w:ascii="Times New Roman" w:hAnsi="Times New Roman" w:cs="Times New Roman"/>
          <w:color w:val="auto"/>
          <w:kern w:val="1"/>
          <w:sz w:val="24"/>
          <w:szCs w:val="24"/>
          <w:lang w:eastAsia="zh-CN"/>
        </w:rPr>
        <w:t>PT</w:t>
      </w:r>
      <w:r w:rsidR="0081462A" w:rsidRPr="005468FB">
        <w:rPr>
          <w:rFonts w:ascii="Times New Roman" w:hAnsi="Times New Roman" w:cs="Times New Roman"/>
          <w:color w:val="auto"/>
          <w:kern w:val="1"/>
          <w:sz w:val="24"/>
          <w:szCs w:val="24"/>
          <w:lang w:eastAsia="zh-CN"/>
        </w:rPr>
        <w:t xml:space="preserve">: </w:t>
      </w:r>
      <w:r w:rsidR="00C23B69" w:rsidRPr="005468FB">
        <w:rPr>
          <w:rFonts w:ascii="Times New Roman" w:hAnsi="Times New Roman" w:cs="Times New Roman"/>
          <w:color w:val="auto"/>
          <w:kern w:val="1"/>
          <w:sz w:val="24"/>
          <w:szCs w:val="24"/>
          <w:lang w:eastAsia="zh-CN"/>
        </w:rPr>
        <w:t>04.800.10.302.0064.2.071</w:t>
      </w:r>
      <w:r w:rsidR="0081462A" w:rsidRPr="005468FB">
        <w:rPr>
          <w:rFonts w:ascii="Times New Roman" w:hAnsi="Times New Roman" w:cs="Times New Roman"/>
          <w:color w:val="auto"/>
          <w:kern w:val="1"/>
          <w:sz w:val="24"/>
          <w:szCs w:val="24"/>
          <w:lang w:eastAsia="zh-CN"/>
        </w:rPr>
        <w:t xml:space="preserve">   N.D. 3390.3</w:t>
      </w:r>
      <w:r w:rsidR="00C23B69" w:rsidRPr="005468FB">
        <w:rPr>
          <w:rFonts w:ascii="Times New Roman" w:hAnsi="Times New Roman" w:cs="Times New Roman"/>
          <w:color w:val="auto"/>
          <w:kern w:val="1"/>
          <w:sz w:val="24"/>
          <w:szCs w:val="24"/>
          <w:lang w:eastAsia="zh-CN"/>
        </w:rPr>
        <w:t>2</w:t>
      </w:r>
      <w:r w:rsidR="0081462A" w:rsidRPr="005468FB">
        <w:rPr>
          <w:rFonts w:ascii="Times New Roman" w:hAnsi="Times New Roman" w:cs="Times New Roman"/>
          <w:color w:val="auto"/>
          <w:kern w:val="1"/>
          <w:sz w:val="24"/>
          <w:szCs w:val="24"/>
          <w:lang w:eastAsia="zh-CN"/>
        </w:rPr>
        <w:t xml:space="preserve">.00 </w:t>
      </w:r>
    </w:p>
    <w:p w14:paraId="79961E4C" w14:textId="77777777" w:rsidR="00DB1FD4" w:rsidRPr="005468FB" w:rsidRDefault="00280E5C" w:rsidP="00B313BF">
      <w:pPr>
        <w:spacing w:before="120" w:after="120" w:line="276" w:lineRule="auto"/>
        <w:jc w:val="both"/>
        <w:rPr>
          <w:sz w:val="24"/>
          <w:szCs w:val="24"/>
        </w:rPr>
      </w:pPr>
      <w:r w:rsidRPr="005468FB">
        <w:rPr>
          <w:b/>
          <w:sz w:val="24"/>
          <w:szCs w:val="24"/>
        </w:rPr>
        <w:t>D</w:t>
      </w:r>
      <w:r w:rsidR="005E113F" w:rsidRPr="005468FB">
        <w:rPr>
          <w:b/>
          <w:sz w:val="24"/>
          <w:szCs w:val="24"/>
        </w:rPr>
        <w:t>O</w:t>
      </w:r>
      <w:r w:rsidR="005E113F" w:rsidRPr="005468FB">
        <w:rPr>
          <w:b/>
          <w:spacing w:val="1"/>
          <w:sz w:val="24"/>
          <w:szCs w:val="24"/>
        </w:rPr>
        <w:t xml:space="preserve"> </w:t>
      </w:r>
      <w:r w:rsidR="005E113F" w:rsidRPr="005468FB">
        <w:rPr>
          <w:b/>
          <w:sz w:val="24"/>
          <w:szCs w:val="24"/>
        </w:rPr>
        <w:t>OBJETO</w:t>
      </w:r>
    </w:p>
    <w:p w14:paraId="3FD175E5" w14:textId="5C8FA176" w:rsidR="006D0C80" w:rsidRPr="005468FB" w:rsidRDefault="00C60551" w:rsidP="00B313BF">
      <w:pPr>
        <w:tabs>
          <w:tab w:val="left" w:pos="426"/>
        </w:tabs>
        <w:spacing w:before="120" w:after="120" w:line="276" w:lineRule="auto"/>
        <w:jc w:val="both"/>
        <w:rPr>
          <w:b/>
          <w:sz w:val="24"/>
          <w:szCs w:val="24"/>
        </w:rPr>
      </w:pPr>
      <w:r w:rsidRPr="005468FB">
        <w:rPr>
          <w:sz w:val="24"/>
          <w:szCs w:val="24"/>
        </w:rPr>
        <w:t xml:space="preserve">1 </w:t>
      </w:r>
      <w:r w:rsidR="006D0C80" w:rsidRPr="005468FB">
        <w:rPr>
          <w:sz w:val="24"/>
          <w:szCs w:val="24"/>
        </w:rPr>
        <w:t xml:space="preserve">– </w:t>
      </w:r>
      <w:r w:rsidR="006D0C80" w:rsidRPr="005468FB">
        <w:rPr>
          <w:b/>
          <w:sz w:val="24"/>
          <w:szCs w:val="24"/>
        </w:rPr>
        <w:t>DEFINIÇÃO DO OBJETO</w:t>
      </w:r>
    </w:p>
    <w:p w14:paraId="61A4A68F" w14:textId="24F068DF" w:rsidR="0064143E" w:rsidRPr="005468FB" w:rsidRDefault="00C60551" w:rsidP="00B313BF">
      <w:pPr>
        <w:pStyle w:val="PargrafodaLista"/>
        <w:widowControl w:val="0"/>
        <w:tabs>
          <w:tab w:val="left" w:pos="426"/>
        </w:tabs>
        <w:suppressAutoHyphens w:val="0"/>
        <w:autoSpaceDE w:val="0"/>
        <w:autoSpaceDN w:val="0"/>
        <w:spacing w:before="120" w:after="120" w:line="276" w:lineRule="auto"/>
        <w:ind w:left="0"/>
        <w:contextualSpacing/>
        <w:jc w:val="both"/>
        <w:rPr>
          <w:color w:val="auto"/>
        </w:rPr>
      </w:pPr>
      <w:r w:rsidRPr="005468FB">
        <w:rPr>
          <w:color w:val="auto"/>
        </w:rPr>
        <w:t xml:space="preserve">1.1 – </w:t>
      </w:r>
      <w:r w:rsidR="0064143E" w:rsidRPr="005468FB">
        <w:rPr>
          <w:color w:val="auto"/>
        </w:rPr>
        <w:t xml:space="preserve">O objeto desta licitação é o Registro de Preços </w:t>
      </w:r>
      <w:r w:rsidR="00E51483" w:rsidRPr="005468FB">
        <w:rPr>
          <w:color w:val="auto"/>
        </w:rPr>
        <w:t xml:space="preserve">para </w:t>
      </w:r>
      <w:r w:rsidR="006849EF" w:rsidRPr="005468FB">
        <w:rPr>
          <w:b/>
          <w:color w:val="auto"/>
        </w:rPr>
        <w:t>eventual e futura aquisição de FÓRMULAS PEDIÁTRICAS, DIETAS E GÊNEROS ALIMENTÍCIOS, para pacientes atendidos pela Farmácia Municipal de Bom Jardim, contemplados no Processo nº 1880/2022</w:t>
      </w:r>
      <w:r w:rsidR="0064143E" w:rsidRPr="005468FB">
        <w:rPr>
          <w:color w:val="auto"/>
        </w:rPr>
        <w:t>, cujas especificações</w:t>
      </w:r>
      <w:r w:rsidR="0064143E" w:rsidRPr="005468FB">
        <w:rPr>
          <w:color w:val="auto"/>
          <w:spacing w:val="1"/>
        </w:rPr>
        <w:t xml:space="preserve"> </w:t>
      </w:r>
      <w:r w:rsidR="0064143E" w:rsidRPr="005468FB">
        <w:rPr>
          <w:color w:val="auto"/>
        </w:rPr>
        <w:t>encontram-se</w:t>
      </w:r>
      <w:r w:rsidR="0064143E" w:rsidRPr="005468FB">
        <w:rPr>
          <w:color w:val="auto"/>
          <w:spacing w:val="-2"/>
        </w:rPr>
        <w:t xml:space="preserve"> </w:t>
      </w:r>
      <w:r w:rsidR="0064143E" w:rsidRPr="005468FB">
        <w:rPr>
          <w:color w:val="auto"/>
        </w:rPr>
        <w:t>detalhadas</w:t>
      </w:r>
      <w:r w:rsidR="0064143E" w:rsidRPr="005468FB">
        <w:rPr>
          <w:color w:val="auto"/>
          <w:spacing w:val="2"/>
        </w:rPr>
        <w:t xml:space="preserve"> </w:t>
      </w:r>
      <w:r w:rsidR="0064143E" w:rsidRPr="005468FB">
        <w:rPr>
          <w:color w:val="auto"/>
        </w:rPr>
        <w:t>no Termo</w:t>
      </w:r>
      <w:r w:rsidR="0064143E" w:rsidRPr="005468FB">
        <w:rPr>
          <w:color w:val="auto"/>
          <w:spacing w:val="-1"/>
        </w:rPr>
        <w:t xml:space="preserve"> </w:t>
      </w:r>
      <w:r w:rsidR="0064143E" w:rsidRPr="005468FB">
        <w:rPr>
          <w:color w:val="auto"/>
        </w:rPr>
        <w:t>de</w:t>
      </w:r>
      <w:r w:rsidR="0064143E" w:rsidRPr="005468FB">
        <w:rPr>
          <w:color w:val="auto"/>
          <w:spacing w:val="-2"/>
        </w:rPr>
        <w:t xml:space="preserve"> </w:t>
      </w:r>
      <w:r w:rsidR="0064143E" w:rsidRPr="005468FB">
        <w:rPr>
          <w:color w:val="auto"/>
        </w:rPr>
        <w:t>Referência,</w:t>
      </w:r>
      <w:r w:rsidR="0064143E" w:rsidRPr="005468FB">
        <w:rPr>
          <w:color w:val="auto"/>
          <w:spacing w:val="1"/>
        </w:rPr>
        <w:t xml:space="preserve"> </w:t>
      </w:r>
      <w:r w:rsidR="0064143E" w:rsidRPr="005468FB">
        <w:rPr>
          <w:color w:val="auto"/>
        </w:rPr>
        <w:t>constante do</w:t>
      </w:r>
      <w:r w:rsidR="0064143E" w:rsidRPr="005468FB">
        <w:rPr>
          <w:color w:val="auto"/>
          <w:spacing w:val="1"/>
        </w:rPr>
        <w:t xml:space="preserve"> </w:t>
      </w:r>
      <w:r w:rsidR="0064143E" w:rsidRPr="005468FB">
        <w:rPr>
          <w:b/>
          <w:color w:val="auto"/>
        </w:rPr>
        <w:t>ANEXO I</w:t>
      </w:r>
      <w:r w:rsidR="0064143E" w:rsidRPr="005468FB">
        <w:rPr>
          <w:color w:val="auto"/>
        </w:rPr>
        <w:t>.</w:t>
      </w:r>
    </w:p>
    <w:p w14:paraId="0496AA06" w14:textId="01807232" w:rsidR="0064143E" w:rsidRPr="005468FB" w:rsidRDefault="00C60551" w:rsidP="00B313BF">
      <w:pPr>
        <w:widowControl w:val="0"/>
        <w:tabs>
          <w:tab w:val="left" w:pos="426"/>
          <w:tab w:val="left" w:pos="766"/>
        </w:tabs>
        <w:autoSpaceDE w:val="0"/>
        <w:autoSpaceDN w:val="0"/>
        <w:spacing w:before="120" w:after="120" w:line="276" w:lineRule="auto"/>
        <w:jc w:val="both"/>
        <w:rPr>
          <w:sz w:val="24"/>
          <w:szCs w:val="24"/>
        </w:rPr>
      </w:pPr>
      <w:r w:rsidRPr="005468FB">
        <w:rPr>
          <w:sz w:val="24"/>
          <w:szCs w:val="24"/>
        </w:rPr>
        <w:t xml:space="preserve">1.2 – </w:t>
      </w:r>
      <w:r w:rsidR="0064143E" w:rsidRPr="005468FB">
        <w:rPr>
          <w:sz w:val="24"/>
          <w:szCs w:val="24"/>
        </w:rPr>
        <w:t>O</w:t>
      </w:r>
      <w:r w:rsidR="0065449B" w:rsidRPr="005468FB">
        <w:rPr>
          <w:sz w:val="24"/>
          <w:szCs w:val="24"/>
        </w:rPr>
        <w:t xml:space="preserve"> </w:t>
      </w:r>
      <w:r w:rsidR="00C23B69" w:rsidRPr="005468FB">
        <w:rPr>
          <w:sz w:val="24"/>
          <w:szCs w:val="24"/>
        </w:rPr>
        <w:t>Fundo Municipal de Saúde</w:t>
      </w:r>
      <w:r w:rsidR="0064143E" w:rsidRPr="005468FB">
        <w:rPr>
          <w:sz w:val="24"/>
          <w:szCs w:val="24"/>
        </w:rPr>
        <w:t xml:space="preserve"> não estará obrigado a adquirir os </w:t>
      </w:r>
      <w:r w:rsidR="008D400E" w:rsidRPr="005468FB">
        <w:rPr>
          <w:sz w:val="24"/>
          <w:szCs w:val="24"/>
        </w:rPr>
        <w:t>itens</w:t>
      </w:r>
      <w:r w:rsidR="0064143E" w:rsidRPr="005468FB">
        <w:rPr>
          <w:sz w:val="24"/>
          <w:szCs w:val="24"/>
        </w:rPr>
        <w:t xml:space="preserve"> constantes deste Registro de</w:t>
      </w:r>
      <w:r w:rsidR="0064143E" w:rsidRPr="005468FB">
        <w:rPr>
          <w:spacing w:val="1"/>
          <w:sz w:val="24"/>
          <w:szCs w:val="24"/>
        </w:rPr>
        <w:t xml:space="preserve"> </w:t>
      </w:r>
      <w:r w:rsidR="0064143E" w:rsidRPr="005468FB">
        <w:rPr>
          <w:sz w:val="24"/>
          <w:szCs w:val="24"/>
        </w:rPr>
        <w:t xml:space="preserve">Preços, podendo até realizar licitação específica para </w:t>
      </w:r>
      <w:r w:rsidR="00653A90" w:rsidRPr="005468FB">
        <w:rPr>
          <w:sz w:val="24"/>
          <w:szCs w:val="24"/>
        </w:rPr>
        <w:t>contratação</w:t>
      </w:r>
      <w:r w:rsidR="0064143E" w:rsidRPr="005468FB">
        <w:rPr>
          <w:sz w:val="24"/>
          <w:szCs w:val="24"/>
        </w:rPr>
        <w:t xml:space="preserve"> de um ou de mais itens</w:t>
      </w:r>
      <w:r w:rsidR="00ED146C" w:rsidRPr="005468FB">
        <w:rPr>
          <w:sz w:val="24"/>
          <w:szCs w:val="24"/>
        </w:rPr>
        <w:t>/lotes</w:t>
      </w:r>
      <w:r w:rsidR="0064143E" w:rsidRPr="005468FB">
        <w:rPr>
          <w:sz w:val="24"/>
          <w:szCs w:val="24"/>
        </w:rPr>
        <w:t>,</w:t>
      </w:r>
      <w:r w:rsidR="0064143E" w:rsidRPr="005468FB">
        <w:rPr>
          <w:spacing w:val="1"/>
          <w:sz w:val="24"/>
          <w:szCs w:val="24"/>
        </w:rPr>
        <w:t xml:space="preserve"> </w:t>
      </w:r>
      <w:r w:rsidR="0064143E" w:rsidRPr="005468FB">
        <w:rPr>
          <w:sz w:val="24"/>
          <w:szCs w:val="24"/>
        </w:rPr>
        <w:t>hipótese em que, em igualdade de condições, o beneficiário do registro terá preferência, nos</w:t>
      </w:r>
      <w:r w:rsidR="0064143E" w:rsidRPr="005468FB">
        <w:rPr>
          <w:spacing w:val="1"/>
          <w:sz w:val="24"/>
          <w:szCs w:val="24"/>
        </w:rPr>
        <w:t xml:space="preserve"> </w:t>
      </w:r>
      <w:r w:rsidR="0064143E" w:rsidRPr="005468FB">
        <w:rPr>
          <w:sz w:val="24"/>
          <w:szCs w:val="24"/>
        </w:rPr>
        <w:t>termos</w:t>
      </w:r>
      <w:r w:rsidR="0064143E" w:rsidRPr="005468FB">
        <w:rPr>
          <w:spacing w:val="-1"/>
          <w:sz w:val="24"/>
          <w:szCs w:val="24"/>
        </w:rPr>
        <w:t xml:space="preserve"> </w:t>
      </w:r>
      <w:r w:rsidR="0064143E" w:rsidRPr="005468FB">
        <w:rPr>
          <w:sz w:val="24"/>
          <w:szCs w:val="24"/>
        </w:rPr>
        <w:t>do art. 83</w:t>
      </w:r>
      <w:r w:rsidR="00E85247" w:rsidRPr="005468FB">
        <w:rPr>
          <w:sz w:val="24"/>
          <w:szCs w:val="24"/>
        </w:rPr>
        <w:t>,</w:t>
      </w:r>
      <w:r w:rsidR="0064143E" w:rsidRPr="005468FB">
        <w:rPr>
          <w:spacing w:val="-1"/>
          <w:sz w:val="24"/>
          <w:szCs w:val="24"/>
        </w:rPr>
        <w:t xml:space="preserve"> </w:t>
      </w:r>
      <w:r w:rsidR="0064143E" w:rsidRPr="005468FB">
        <w:rPr>
          <w:sz w:val="24"/>
          <w:szCs w:val="24"/>
        </w:rPr>
        <w:t>da</w:t>
      </w:r>
      <w:r w:rsidR="0064143E" w:rsidRPr="005468FB">
        <w:rPr>
          <w:spacing w:val="1"/>
          <w:sz w:val="24"/>
          <w:szCs w:val="24"/>
        </w:rPr>
        <w:t xml:space="preserve"> </w:t>
      </w:r>
      <w:r w:rsidR="0064143E" w:rsidRPr="005468FB">
        <w:rPr>
          <w:sz w:val="24"/>
          <w:szCs w:val="24"/>
        </w:rPr>
        <w:t>Lei</w:t>
      </w:r>
      <w:r w:rsidR="0064143E" w:rsidRPr="005468FB">
        <w:rPr>
          <w:spacing w:val="3"/>
          <w:sz w:val="24"/>
          <w:szCs w:val="24"/>
        </w:rPr>
        <w:t xml:space="preserve"> </w:t>
      </w:r>
      <w:r w:rsidR="0064143E" w:rsidRPr="005468FB">
        <w:rPr>
          <w:sz w:val="24"/>
          <w:szCs w:val="24"/>
        </w:rPr>
        <w:t>nº 14.133/2021.</w:t>
      </w:r>
    </w:p>
    <w:p w14:paraId="1E9FF8F5" w14:textId="5BC1F2CD" w:rsidR="00AB49EE" w:rsidRPr="005468FB" w:rsidRDefault="00C60551" w:rsidP="006849EF">
      <w:pPr>
        <w:pStyle w:val="PargrafodaLista"/>
        <w:widowControl w:val="0"/>
        <w:numPr>
          <w:ilvl w:val="1"/>
          <w:numId w:val="29"/>
        </w:numPr>
        <w:tabs>
          <w:tab w:val="left" w:pos="426"/>
          <w:tab w:val="left" w:pos="766"/>
        </w:tabs>
        <w:autoSpaceDE w:val="0"/>
        <w:autoSpaceDN w:val="0"/>
        <w:spacing w:before="120" w:after="120" w:line="276" w:lineRule="auto"/>
        <w:ind w:left="0" w:firstLine="0"/>
        <w:jc w:val="both"/>
        <w:rPr>
          <w:color w:val="auto"/>
        </w:rPr>
      </w:pPr>
      <w:r w:rsidRPr="005468FB">
        <w:rPr>
          <w:color w:val="auto"/>
        </w:rPr>
        <w:t xml:space="preserve">– </w:t>
      </w:r>
      <w:r w:rsidR="00AB49EE" w:rsidRPr="005468FB">
        <w:rPr>
          <w:color w:val="auto"/>
        </w:rPr>
        <w:t xml:space="preserve">A licitação será </w:t>
      </w:r>
      <w:r w:rsidR="00CB26E8" w:rsidRPr="005468FB">
        <w:rPr>
          <w:color w:val="auto"/>
        </w:rPr>
        <w:t xml:space="preserve">composta </w:t>
      </w:r>
      <w:r w:rsidR="00AB49EE" w:rsidRPr="005468FB">
        <w:rPr>
          <w:color w:val="auto"/>
        </w:rPr>
        <w:t>por ite</w:t>
      </w:r>
      <w:r w:rsidR="00BD0D4A" w:rsidRPr="005468FB">
        <w:rPr>
          <w:color w:val="auto"/>
        </w:rPr>
        <w:t>ns</w:t>
      </w:r>
      <w:r w:rsidR="00AB49EE" w:rsidRPr="005468FB">
        <w:rPr>
          <w:color w:val="auto"/>
        </w:rPr>
        <w:t xml:space="preserve">, conforme tabela constante no </w:t>
      </w:r>
      <w:r w:rsidR="00462E94" w:rsidRPr="005468FB">
        <w:rPr>
          <w:color w:val="auto"/>
        </w:rPr>
        <w:t>sub</w:t>
      </w:r>
      <w:r w:rsidR="00AB49EE" w:rsidRPr="005468FB">
        <w:rPr>
          <w:color w:val="auto"/>
        </w:rPr>
        <w:t xml:space="preserve">item </w:t>
      </w:r>
      <w:r w:rsidR="00460A08" w:rsidRPr="005468FB">
        <w:rPr>
          <w:color w:val="auto"/>
        </w:rPr>
        <w:t>1.5</w:t>
      </w:r>
      <w:r w:rsidR="00462E94" w:rsidRPr="005468FB">
        <w:rPr>
          <w:color w:val="auto"/>
        </w:rPr>
        <w:t>.4</w:t>
      </w:r>
      <w:r w:rsidR="00D71E87" w:rsidRPr="005468FB">
        <w:rPr>
          <w:color w:val="auto"/>
        </w:rPr>
        <w:t>.</w:t>
      </w:r>
    </w:p>
    <w:p w14:paraId="016C043F" w14:textId="0BF9930D" w:rsidR="006D0C80" w:rsidRPr="005468FB" w:rsidRDefault="006D0C80" w:rsidP="006849EF">
      <w:pPr>
        <w:pStyle w:val="PargrafodaLista"/>
        <w:numPr>
          <w:ilvl w:val="1"/>
          <w:numId w:val="29"/>
        </w:numPr>
        <w:spacing w:before="120" w:after="120" w:line="276" w:lineRule="auto"/>
        <w:ind w:left="0" w:firstLine="0"/>
        <w:jc w:val="both"/>
        <w:rPr>
          <w:b/>
          <w:color w:val="auto"/>
        </w:rPr>
      </w:pPr>
      <w:r w:rsidRPr="005468FB">
        <w:rPr>
          <w:b/>
          <w:color w:val="auto"/>
        </w:rPr>
        <w:t>– DETALHAMENTO DO OBJETO</w:t>
      </w:r>
    </w:p>
    <w:p w14:paraId="27EB89D4" w14:textId="1D94B16B" w:rsidR="00584AFC" w:rsidRPr="005468FB" w:rsidRDefault="00CB26E8" w:rsidP="006849EF">
      <w:pPr>
        <w:spacing w:before="120" w:after="120" w:line="276" w:lineRule="auto"/>
        <w:jc w:val="both"/>
        <w:rPr>
          <w:b/>
          <w:sz w:val="24"/>
          <w:szCs w:val="24"/>
          <w:u w:val="single"/>
        </w:rPr>
      </w:pPr>
      <w:r w:rsidRPr="005468FB">
        <w:rPr>
          <w:b/>
          <w:sz w:val="24"/>
          <w:szCs w:val="24"/>
        </w:rPr>
        <w:t xml:space="preserve"> </w:t>
      </w:r>
      <w:r w:rsidR="000E59EE" w:rsidRPr="005468FB">
        <w:rPr>
          <w:b/>
          <w:sz w:val="24"/>
          <w:szCs w:val="24"/>
          <w:u w:val="single"/>
        </w:rPr>
        <w:t>Vide Termo de Referência</w:t>
      </w:r>
    </w:p>
    <w:p w14:paraId="1213528D" w14:textId="5CC8A07B" w:rsidR="004A67C7" w:rsidRPr="005468FB" w:rsidRDefault="00CB26E8" w:rsidP="006849EF">
      <w:pPr>
        <w:pStyle w:val="PargrafodaLista"/>
        <w:numPr>
          <w:ilvl w:val="1"/>
          <w:numId w:val="29"/>
        </w:numPr>
        <w:tabs>
          <w:tab w:val="left" w:pos="426"/>
        </w:tabs>
        <w:spacing w:before="120" w:after="120" w:line="276" w:lineRule="auto"/>
        <w:ind w:left="0" w:firstLine="0"/>
        <w:jc w:val="both"/>
        <w:rPr>
          <w:b/>
          <w:color w:val="auto"/>
        </w:rPr>
      </w:pPr>
      <w:r w:rsidRPr="005468FB">
        <w:rPr>
          <w:b/>
          <w:color w:val="auto"/>
        </w:rPr>
        <w:t>–</w:t>
      </w:r>
      <w:r w:rsidR="00584AFC" w:rsidRPr="005468FB">
        <w:rPr>
          <w:b/>
          <w:color w:val="auto"/>
        </w:rPr>
        <w:t xml:space="preserve"> DA PLANIL</w:t>
      </w:r>
      <w:r w:rsidR="00B61F85" w:rsidRPr="005468FB">
        <w:rPr>
          <w:b/>
          <w:color w:val="auto"/>
        </w:rPr>
        <w:t>H</w:t>
      </w:r>
      <w:r w:rsidR="00584AFC" w:rsidRPr="005468FB">
        <w:rPr>
          <w:b/>
          <w:color w:val="auto"/>
        </w:rPr>
        <w:t>A DE CUSTO ESTIMADO</w:t>
      </w:r>
      <w:r w:rsidR="008F65AE" w:rsidRPr="005468FB">
        <w:rPr>
          <w:b/>
          <w:color w:val="auto"/>
        </w:rPr>
        <w:t xml:space="preserve"> </w:t>
      </w:r>
    </w:p>
    <w:p w14:paraId="1F5B523B" w14:textId="4B6D450F" w:rsidR="00143A81" w:rsidRPr="005468FB" w:rsidRDefault="00CB26E8" w:rsidP="006849EF">
      <w:pPr>
        <w:pStyle w:val="Nivel2"/>
        <w:numPr>
          <w:ilvl w:val="2"/>
          <w:numId w:val="29"/>
        </w:numPr>
        <w:tabs>
          <w:tab w:val="left" w:pos="426"/>
          <w:tab w:val="left" w:pos="567"/>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w:t>
      </w:r>
      <w:r w:rsidR="00143A81" w:rsidRPr="005468FB">
        <w:rPr>
          <w:rFonts w:ascii="Times New Roman" w:hAnsi="Times New Roman" w:cs="Times New Roman"/>
          <w:color w:val="auto"/>
          <w:sz w:val="24"/>
          <w:szCs w:val="24"/>
        </w:rPr>
        <w:t xml:space="preserve"> O custo estimado total da </w:t>
      </w:r>
      <w:r w:rsidR="00B63495" w:rsidRPr="005468FB">
        <w:rPr>
          <w:rFonts w:ascii="Times New Roman" w:hAnsi="Times New Roman" w:cs="Times New Roman"/>
          <w:color w:val="auto"/>
          <w:sz w:val="24"/>
          <w:szCs w:val="24"/>
        </w:rPr>
        <w:t>aquisição</w:t>
      </w:r>
      <w:r w:rsidR="00143A81" w:rsidRPr="005468FB">
        <w:rPr>
          <w:rFonts w:ascii="Times New Roman" w:hAnsi="Times New Roman" w:cs="Times New Roman"/>
          <w:color w:val="auto"/>
          <w:sz w:val="24"/>
          <w:szCs w:val="24"/>
        </w:rPr>
        <w:t xml:space="preserve"> é </w:t>
      </w:r>
      <w:r w:rsidR="00DC30EA" w:rsidRPr="005468FB">
        <w:rPr>
          <w:rFonts w:ascii="Times New Roman" w:hAnsi="Times New Roman" w:cs="Times New Roman"/>
          <w:color w:val="auto"/>
          <w:sz w:val="24"/>
          <w:szCs w:val="24"/>
        </w:rPr>
        <w:t xml:space="preserve">de </w:t>
      </w:r>
      <w:r w:rsidR="00A6435C" w:rsidRPr="005468FB">
        <w:rPr>
          <w:rFonts w:ascii="Times New Roman" w:hAnsi="Times New Roman" w:cs="Times New Roman"/>
          <w:b/>
          <w:i/>
          <w:color w:val="auto"/>
          <w:sz w:val="24"/>
          <w:szCs w:val="24"/>
        </w:rPr>
        <w:t xml:space="preserve">R$ 1.233.447,74 (Um Milhão, </w:t>
      </w:r>
      <w:r w:rsidR="006849EF" w:rsidRPr="005468FB">
        <w:rPr>
          <w:rFonts w:ascii="Times New Roman" w:hAnsi="Times New Roman" w:cs="Times New Roman"/>
          <w:b/>
          <w:i/>
          <w:color w:val="auto"/>
          <w:sz w:val="24"/>
          <w:szCs w:val="24"/>
        </w:rPr>
        <w:t xml:space="preserve"> Duzentos e </w:t>
      </w:r>
      <w:r w:rsidR="00A6435C" w:rsidRPr="005468FB">
        <w:rPr>
          <w:rFonts w:ascii="Times New Roman" w:hAnsi="Times New Roman" w:cs="Times New Roman"/>
          <w:b/>
          <w:i/>
          <w:color w:val="auto"/>
          <w:sz w:val="24"/>
          <w:szCs w:val="24"/>
        </w:rPr>
        <w:t>Trinta e Três Mil,</w:t>
      </w:r>
      <w:r w:rsidR="006849EF" w:rsidRPr="005468FB">
        <w:rPr>
          <w:rFonts w:ascii="Times New Roman" w:hAnsi="Times New Roman" w:cs="Times New Roman"/>
          <w:b/>
          <w:i/>
          <w:color w:val="auto"/>
          <w:sz w:val="24"/>
          <w:szCs w:val="24"/>
        </w:rPr>
        <w:t xml:space="preserve"> Quatrocentos e Quarenta e Sete Reais e Setenta e Quatro Centavos)</w:t>
      </w:r>
      <w:r w:rsidR="00F30EF9" w:rsidRPr="005468FB">
        <w:rPr>
          <w:rFonts w:ascii="Times New Roman" w:hAnsi="Times New Roman" w:cs="Times New Roman"/>
          <w:b/>
          <w:i/>
          <w:color w:val="auto"/>
          <w:sz w:val="24"/>
          <w:szCs w:val="24"/>
        </w:rPr>
        <w:t>,</w:t>
      </w:r>
      <w:r w:rsidRPr="005468FB">
        <w:rPr>
          <w:rFonts w:ascii="Times New Roman" w:hAnsi="Times New Roman" w:cs="Times New Roman"/>
          <w:color w:val="auto"/>
          <w:sz w:val="24"/>
          <w:szCs w:val="24"/>
        </w:rPr>
        <w:t xml:space="preserve"> </w:t>
      </w:r>
      <w:r w:rsidR="00B63495" w:rsidRPr="005468FB">
        <w:rPr>
          <w:rFonts w:ascii="Times New Roman" w:hAnsi="Times New Roman" w:cs="Times New Roman"/>
          <w:color w:val="auto"/>
          <w:sz w:val="24"/>
          <w:szCs w:val="24"/>
        </w:rPr>
        <w:t>o</w:t>
      </w:r>
      <w:r w:rsidR="00143A81" w:rsidRPr="005468FB">
        <w:rPr>
          <w:rFonts w:ascii="Times New Roman" w:hAnsi="Times New Roman" w:cs="Times New Roman"/>
          <w:color w:val="auto"/>
          <w:sz w:val="24"/>
          <w:szCs w:val="24"/>
        </w:rPr>
        <w:t xml:space="preserve"> valor descrito acima constitui mera estimativa, não se obrigando </w:t>
      </w:r>
      <w:r w:rsidR="00F13884" w:rsidRPr="005468FB">
        <w:rPr>
          <w:rFonts w:ascii="Times New Roman" w:hAnsi="Times New Roman" w:cs="Times New Roman"/>
          <w:color w:val="auto"/>
          <w:sz w:val="24"/>
          <w:szCs w:val="24"/>
        </w:rPr>
        <w:t xml:space="preserve">o </w:t>
      </w:r>
      <w:r w:rsidR="00C23B69" w:rsidRPr="005468FB">
        <w:rPr>
          <w:rFonts w:ascii="Times New Roman" w:hAnsi="Times New Roman" w:cs="Times New Roman"/>
          <w:color w:val="auto"/>
          <w:sz w:val="24"/>
          <w:szCs w:val="24"/>
        </w:rPr>
        <w:t>Fundo Municipal de Saúde</w:t>
      </w:r>
      <w:r w:rsidR="00F13884" w:rsidRPr="005468FB">
        <w:rPr>
          <w:rFonts w:ascii="Times New Roman" w:hAnsi="Times New Roman" w:cs="Times New Roman"/>
          <w:color w:val="auto"/>
          <w:sz w:val="24"/>
          <w:szCs w:val="24"/>
        </w:rPr>
        <w:t xml:space="preserve"> </w:t>
      </w:r>
      <w:r w:rsidR="00143A81" w:rsidRPr="005468FB">
        <w:rPr>
          <w:rFonts w:ascii="Times New Roman" w:hAnsi="Times New Roman" w:cs="Times New Roman"/>
          <w:color w:val="auto"/>
          <w:sz w:val="24"/>
          <w:szCs w:val="24"/>
        </w:rPr>
        <w:t>a utilizá-lo integralmente.</w:t>
      </w:r>
    </w:p>
    <w:p w14:paraId="0D6E6642" w14:textId="29A6C43A" w:rsidR="00143A81" w:rsidRPr="005468FB" w:rsidRDefault="00CB26E8" w:rsidP="00CF640E">
      <w:pPr>
        <w:pStyle w:val="PargrafodaLista"/>
        <w:numPr>
          <w:ilvl w:val="2"/>
          <w:numId w:val="29"/>
        </w:numPr>
        <w:tabs>
          <w:tab w:val="left" w:pos="426"/>
        </w:tabs>
        <w:spacing w:before="120" w:after="120" w:line="276" w:lineRule="auto"/>
        <w:ind w:left="0" w:firstLine="0"/>
        <w:jc w:val="both"/>
        <w:rPr>
          <w:color w:val="auto"/>
        </w:rPr>
      </w:pPr>
      <w:r w:rsidRPr="005468FB">
        <w:rPr>
          <w:color w:val="auto"/>
        </w:rPr>
        <w:lastRenderedPageBreak/>
        <w:t xml:space="preserve">– </w:t>
      </w:r>
      <w:r w:rsidR="00143A81" w:rsidRPr="005468FB">
        <w:rPr>
          <w:color w:val="auto"/>
        </w:rPr>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 (art. 25 do Decreto nº 11.462/2023</w:t>
      </w:r>
      <w:r w:rsidR="00AB49EE" w:rsidRPr="005468FB">
        <w:rPr>
          <w:color w:val="auto"/>
        </w:rPr>
        <w:t>)</w:t>
      </w:r>
      <w:r w:rsidR="00ED146C" w:rsidRPr="005468FB">
        <w:rPr>
          <w:color w:val="auto"/>
        </w:rPr>
        <w:t>:</w:t>
      </w:r>
    </w:p>
    <w:p w14:paraId="5F55B260" w14:textId="33E450DA" w:rsidR="00143A81" w:rsidRPr="005468FB" w:rsidRDefault="00DB5321" w:rsidP="00B313BF">
      <w:pPr>
        <w:spacing w:before="120" w:after="120" w:line="276" w:lineRule="auto"/>
        <w:jc w:val="both"/>
        <w:rPr>
          <w:sz w:val="24"/>
          <w:szCs w:val="24"/>
        </w:rPr>
      </w:pPr>
      <w:r w:rsidRPr="005468FB">
        <w:rPr>
          <w:sz w:val="24"/>
          <w:szCs w:val="24"/>
        </w:rPr>
        <w:t>1.5</w:t>
      </w:r>
      <w:r w:rsidR="005F3F77" w:rsidRPr="005468FB">
        <w:rPr>
          <w:sz w:val="24"/>
          <w:szCs w:val="24"/>
        </w:rPr>
        <w:t>.3</w:t>
      </w:r>
      <w:r w:rsidR="00143A81" w:rsidRPr="005468FB">
        <w:rPr>
          <w:sz w:val="24"/>
          <w:szCs w:val="24"/>
        </w:rPr>
        <w:t xml:space="preserve"> </w:t>
      </w:r>
      <w:r w:rsidR="00CB26E8" w:rsidRPr="005468FB">
        <w:rPr>
          <w:sz w:val="24"/>
          <w:szCs w:val="24"/>
        </w:rPr>
        <w:t xml:space="preserve">– </w:t>
      </w:r>
      <w:r w:rsidR="00143A81" w:rsidRPr="005468FB">
        <w:rPr>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773970EB" w:rsidR="00143A81" w:rsidRPr="005468FB" w:rsidRDefault="00DB5321" w:rsidP="00B313BF">
      <w:pPr>
        <w:spacing w:before="120" w:after="120" w:line="276" w:lineRule="auto"/>
        <w:jc w:val="both"/>
        <w:rPr>
          <w:sz w:val="24"/>
          <w:szCs w:val="24"/>
        </w:rPr>
      </w:pPr>
      <w:r w:rsidRPr="005468FB">
        <w:rPr>
          <w:sz w:val="24"/>
          <w:szCs w:val="24"/>
        </w:rPr>
        <w:t>1.5</w:t>
      </w:r>
      <w:r w:rsidR="005F3F77" w:rsidRPr="005468FB">
        <w:rPr>
          <w:sz w:val="24"/>
          <w:szCs w:val="24"/>
        </w:rPr>
        <w:t>.3.1</w:t>
      </w:r>
      <w:r w:rsidR="00143A81" w:rsidRPr="005468FB">
        <w:rPr>
          <w:sz w:val="24"/>
          <w:szCs w:val="24"/>
        </w:rPr>
        <w:t xml:space="preserve"> </w:t>
      </w:r>
      <w:r w:rsidR="00CB26E8" w:rsidRPr="005468FB">
        <w:rPr>
          <w:sz w:val="24"/>
          <w:szCs w:val="24"/>
        </w:rPr>
        <w:t xml:space="preserve">– </w:t>
      </w:r>
      <w:r w:rsidR="00143A81" w:rsidRPr="005468FB">
        <w:rPr>
          <w:sz w:val="24"/>
          <w:szCs w:val="24"/>
        </w:rPr>
        <w:t xml:space="preserve">em caso de criação, alteração ou extinção de quaisquer tributos ou encargos legais ou superveniência de disposições legais, com comprovada repercussão sobre os preços registrados; </w:t>
      </w:r>
    </w:p>
    <w:p w14:paraId="6F387320" w14:textId="05AB9EB5" w:rsidR="00143A81" w:rsidRPr="005468FB" w:rsidRDefault="00DB5321" w:rsidP="00B313BF">
      <w:pPr>
        <w:spacing w:before="120" w:after="120" w:line="276" w:lineRule="auto"/>
        <w:jc w:val="both"/>
        <w:rPr>
          <w:sz w:val="24"/>
          <w:szCs w:val="24"/>
        </w:rPr>
      </w:pPr>
      <w:r w:rsidRPr="005468FB">
        <w:rPr>
          <w:sz w:val="24"/>
          <w:szCs w:val="24"/>
        </w:rPr>
        <w:t>1.5</w:t>
      </w:r>
      <w:r w:rsidR="005F3F77" w:rsidRPr="005468FB">
        <w:rPr>
          <w:sz w:val="24"/>
          <w:szCs w:val="24"/>
        </w:rPr>
        <w:t>.</w:t>
      </w:r>
      <w:r w:rsidR="00143A81" w:rsidRPr="005468FB">
        <w:rPr>
          <w:sz w:val="24"/>
          <w:szCs w:val="24"/>
        </w:rPr>
        <w:t>3</w:t>
      </w:r>
      <w:r w:rsidR="005F3F77" w:rsidRPr="005468FB">
        <w:rPr>
          <w:sz w:val="24"/>
          <w:szCs w:val="24"/>
        </w:rPr>
        <w:t>.2</w:t>
      </w:r>
      <w:r w:rsidR="00143A81" w:rsidRPr="005468FB">
        <w:rPr>
          <w:sz w:val="24"/>
          <w:szCs w:val="24"/>
        </w:rPr>
        <w:t xml:space="preserve"> </w:t>
      </w:r>
      <w:r w:rsidR="00CB26E8" w:rsidRPr="005468FB">
        <w:rPr>
          <w:sz w:val="24"/>
          <w:szCs w:val="24"/>
        </w:rPr>
        <w:t xml:space="preserve">– </w:t>
      </w:r>
      <w:r w:rsidR="00143A81" w:rsidRPr="005468FB">
        <w:rPr>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1EEEDC7F" w14:textId="23F42C1F" w:rsidR="006D2C70" w:rsidRPr="005468FB" w:rsidRDefault="00DB5321" w:rsidP="00B313BF">
      <w:pPr>
        <w:spacing w:before="120" w:after="120" w:line="276" w:lineRule="auto"/>
        <w:jc w:val="both"/>
        <w:rPr>
          <w:sz w:val="24"/>
          <w:szCs w:val="24"/>
        </w:rPr>
      </w:pPr>
      <w:r w:rsidRPr="005468FB">
        <w:rPr>
          <w:sz w:val="24"/>
          <w:szCs w:val="24"/>
        </w:rPr>
        <w:t>1.5</w:t>
      </w:r>
      <w:r w:rsidR="005F3F77" w:rsidRPr="005468FB">
        <w:rPr>
          <w:sz w:val="24"/>
          <w:szCs w:val="24"/>
        </w:rPr>
        <w:t>.3.3</w:t>
      </w:r>
      <w:r w:rsidR="00143A81" w:rsidRPr="005468FB">
        <w:rPr>
          <w:sz w:val="24"/>
          <w:szCs w:val="24"/>
        </w:rPr>
        <w:t xml:space="preserve"> </w:t>
      </w:r>
      <w:r w:rsidR="00CB26E8" w:rsidRPr="005468FB">
        <w:rPr>
          <w:sz w:val="24"/>
          <w:szCs w:val="24"/>
        </w:rPr>
        <w:t xml:space="preserve">– </w:t>
      </w:r>
      <w:r w:rsidR="00143A81" w:rsidRPr="005468FB">
        <w:rPr>
          <w:sz w:val="24"/>
          <w:szCs w:val="24"/>
        </w:rPr>
        <w:t xml:space="preserve">poderão ser repactuados, a pedido do interessado, conforme critérios definidos para a </w:t>
      </w:r>
      <w:r w:rsidR="007400ED" w:rsidRPr="005468FB">
        <w:rPr>
          <w:sz w:val="24"/>
          <w:szCs w:val="24"/>
        </w:rPr>
        <w:t>contratação.</w:t>
      </w:r>
    </w:p>
    <w:p w14:paraId="61DC2250" w14:textId="4A49DE92" w:rsidR="00AB49EE" w:rsidRPr="005468FB" w:rsidRDefault="00AB49EE" w:rsidP="00B313BF">
      <w:pPr>
        <w:spacing w:before="120" w:after="120" w:line="276" w:lineRule="auto"/>
        <w:jc w:val="both"/>
        <w:rPr>
          <w:b/>
          <w:sz w:val="24"/>
          <w:szCs w:val="24"/>
        </w:rPr>
      </w:pPr>
      <w:r w:rsidRPr="005468FB">
        <w:rPr>
          <w:b/>
          <w:sz w:val="24"/>
          <w:szCs w:val="24"/>
        </w:rPr>
        <w:t>1</w:t>
      </w:r>
      <w:r w:rsidR="00DB5321" w:rsidRPr="005468FB">
        <w:rPr>
          <w:b/>
          <w:sz w:val="24"/>
          <w:szCs w:val="24"/>
        </w:rPr>
        <w:t>.5</w:t>
      </w:r>
      <w:r w:rsidR="005F3F77" w:rsidRPr="005468FB">
        <w:rPr>
          <w:b/>
          <w:sz w:val="24"/>
          <w:szCs w:val="24"/>
        </w:rPr>
        <w:t>.4</w:t>
      </w:r>
      <w:r w:rsidRPr="005468FB">
        <w:rPr>
          <w:b/>
          <w:sz w:val="24"/>
          <w:szCs w:val="24"/>
        </w:rPr>
        <w:t xml:space="preserve"> – PLANILHA DE CUSTO ESTIMADO</w:t>
      </w:r>
      <w:r w:rsidR="00ED146C" w:rsidRPr="005468FB">
        <w:rPr>
          <w:b/>
          <w:sz w:val="24"/>
          <w:szCs w:val="24"/>
        </w:rPr>
        <w:t xml:space="preserve"> </w:t>
      </w:r>
    </w:p>
    <w:tbl>
      <w:tblPr>
        <w:tblW w:w="9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321"/>
        <w:gridCol w:w="1134"/>
        <w:gridCol w:w="1304"/>
        <w:gridCol w:w="1417"/>
      </w:tblGrid>
      <w:tr w:rsidR="00BF2BDA" w:rsidRPr="005468FB" w14:paraId="38BE531E" w14:textId="406B09B2" w:rsidTr="00FD1740">
        <w:trPr>
          <w:cantSplit/>
          <w:trHeight w:val="340"/>
          <w:jc w:val="center"/>
        </w:trPr>
        <w:tc>
          <w:tcPr>
            <w:tcW w:w="709" w:type="dxa"/>
            <w:shd w:val="clear" w:color="auto" w:fill="B4C6E7"/>
            <w:vAlign w:val="center"/>
          </w:tcPr>
          <w:p w14:paraId="6687923C" w14:textId="77777777" w:rsidR="00BF2BDA" w:rsidRPr="005468FB" w:rsidRDefault="00BF2BDA" w:rsidP="00E8790E">
            <w:pPr>
              <w:jc w:val="center"/>
              <w:rPr>
                <w:rFonts w:eastAsia="Calibri"/>
                <w:b/>
                <w:sz w:val="18"/>
                <w:szCs w:val="18"/>
                <w:lang w:eastAsia="en-US"/>
              </w:rPr>
            </w:pPr>
            <w:r w:rsidRPr="005468FB">
              <w:rPr>
                <w:rFonts w:eastAsia="Calibri"/>
                <w:b/>
                <w:sz w:val="18"/>
                <w:szCs w:val="18"/>
                <w:lang w:eastAsia="en-US"/>
              </w:rPr>
              <w:t>ITEM</w:t>
            </w:r>
          </w:p>
        </w:tc>
        <w:tc>
          <w:tcPr>
            <w:tcW w:w="3827" w:type="dxa"/>
            <w:shd w:val="clear" w:color="auto" w:fill="B4C6E7"/>
            <w:vAlign w:val="center"/>
          </w:tcPr>
          <w:p w14:paraId="7A01FA49" w14:textId="77777777" w:rsidR="00BF2BDA" w:rsidRPr="005468FB" w:rsidRDefault="00BF2BDA" w:rsidP="00C23B69">
            <w:pPr>
              <w:spacing w:line="360" w:lineRule="auto"/>
              <w:jc w:val="center"/>
              <w:rPr>
                <w:rFonts w:eastAsia="Calibri"/>
                <w:b/>
                <w:sz w:val="22"/>
                <w:szCs w:val="22"/>
                <w:lang w:eastAsia="en-US"/>
              </w:rPr>
            </w:pPr>
            <w:r w:rsidRPr="005468FB">
              <w:rPr>
                <w:rFonts w:eastAsia="Calibri"/>
                <w:b/>
                <w:sz w:val="22"/>
                <w:szCs w:val="22"/>
                <w:lang w:eastAsia="en-US"/>
              </w:rPr>
              <w:t>DESCRIÇÃO</w:t>
            </w:r>
          </w:p>
        </w:tc>
        <w:tc>
          <w:tcPr>
            <w:tcW w:w="1321" w:type="dxa"/>
            <w:shd w:val="clear" w:color="auto" w:fill="B4C6E7"/>
            <w:vAlign w:val="center"/>
          </w:tcPr>
          <w:p w14:paraId="44FF22F5" w14:textId="77777777" w:rsidR="00BF2BDA" w:rsidRPr="005468FB" w:rsidRDefault="00BF2BDA" w:rsidP="00BF2BDA">
            <w:pPr>
              <w:ind w:right="-40" w:hanging="63"/>
              <w:jc w:val="center"/>
              <w:rPr>
                <w:rFonts w:eastAsia="Calibri"/>
                <w:b/>
                <w:sz w:val="16"/>
                <w:szCs w:val="18"/>
                <w:lang w:eastAsia="en-US"/>
              </w:rPr>
            </w:pPr>
            <w:r w:rsidRPr="005468FB">
              <w:rPr>
                <w:rFonts w:eastAsia="Calibri"/>
                <w:b/>
                <w:sz w:val="16"/>
                <w:szCs w:val="18"/>
                <w:lang w:eastAsia="en-US"/>
              </w:rPr>
              <w:t>UNIDADE</w:t>
            </w:r>
          </w:p>
          <w:p w14:paraId="0AECEE5E" w14:textId="77777777" w:rsidR="00BF2BDA" w:rsidRPr="005468FB" w:rsidRDefault="00BF2BDA" w:rsidP="00BF2BDA">
            <w:pPr>
              <w:ind w:right="-40" w:hanging="63"/>
              <w:jc w:val="center"/>
              <w:rPr>
                <w:rFonts w:eastAsia="Calibri"/>
                <w:b/>
                <w:sz w:val="18"/>
                <w:szCs w:val="18"/>
                <w:lang w:eastAsia="en-US"/>
              </w:rPr>
            </w:pPr>
            <w:r w:rsidRPr="005468FB">
              <w:rPr>
                <w:rFonts w:eastAsia="Calibri"/>
                <w:b/>
                <w:sz w:val="16"/>
                <w:szCs w:val="18"/>
                <w:lang w:eastAsia="en-US"/>
              </w:rPr>
              <w:t>DE MEDIDA</w:t>
            </w:r>
          </w:p>
        </w:tc>
        <w:tc>
          <w:tcPr>
            <w:tcW w:w="1134" w:type="dxa"/>
            <w:shd w:val="clear" w:color="auto" w:fill="B4C6E7"/>
            <w:vAlign w:val="center"/>
          </w:tcPr>
          <w:p w14:paraId="6F514B59" w14:textId="77777777" w:rsidR="00BF2BDA" w:rsidRPr="005468FB" w:rsidRDefault="00BF2BDA" w:rsidP="00FD1740">
            <w:pPr>
              <w:jc w:val="center"/>
              <w:rPr>
                <w:rFonts w:eastAsia="Calibri"/>
                <w:b/>
                <w:sz w:val="18"/>
                <w:szCs w:val="18"/>
                <w:lang w:eastAsia="en-US"/>
              </w:rPr>
            </w:pPr>
            <w:r w:rsidRPr="005468FB">
              <w:rPr>
                <w:rFonts w:eastAsia="Calibri"/>
                <w:b/>
                <w:sz w:val="18"/>
                <w:szCs w:val="18"/>
                <w:lang w:eastAsia="en-US"/>
              </w:rPr>
              <w:t>QUANT.</w:t>
            </w:r>
          </w:p>
          <w:p w14:paraId="1CC47B63" w14:textId="77777777" w:rsidR="00BF2BDA" w:rsidRPr="005468FB" w:rsidRDefault="00BF2BDA" w:rsidP="00FD1740">
            <w:pPr>
              <w:jc w:val="center"/>
              <w:rPr>
                <w:rFonts w:eastAsia="Calibri"/>
                <w:b/>
                <w:sz w:val="18"/>
                <w:szCs w:val="18"/>
                <w:lang w:eastAsia="en-US"/>
              </w:rPr>
            </w:pPr>
            <w:r w:rsidRPr="005468FB">
              <w:rPr>
                <w:rFonts w:eastAsia="Calibri"/>
                <w:b/>
                <w:sz w:val="18"/>
                <w:szCs w:val="18"/>
                <w:lang w:eastAsia="en-US"/>
              </w:rPr>
              <w:t>MÁXIMA</w:t>
            </w:r>
          </w:p>
        </w:tc>
        <w:tc>
          <w:tcPr>
            <w:tcW w:w="1304" w:type="dxa"/>
            <w:shd w:val="clear" w:color="auto" w:fill="B4C6E7"/>
            <w:vAlign w:val="center"/>
          </w:tcPr>
          <w:p w14:paraId="62269336" w14:textId="77777777" w:rsidR="00BF2BDA" w:rsidRPr="005468FB" w:rsidRDefault="00BF2BDA" w:rsidP="00FD1740">
            <w:pPr>
              <w:jc w:val="center"/>
              <w:rPr>
                <w:rFonts w:eastAsia="Calibri"/>
                <w:b/>
                <w:sz w:val="18"/>
                <w:szCs w:val="18"/>
                <w:lang w:eastAsia="en-US"/>
              </w:rPr>
            </w:pPr>
            <w:r w:rsidRPr="005468FB">
              <w:rPr>
                <w:rFonts w:eastAsia="Calibri"/>
                <w:b/>
                <w:sz w:val="18"/>
                <w:szCs w:val="18"/>
                <w:lang w:eastAsia="en-US"/>
              </w:rPr>
              <w:t>VALOR</w:t>
            </w:r>
          </w:p>
          <w:p w14:paraId="7CEA5C93" w14:textId="77777777" w:rsidR="00BF2BDA" w:rsidRPr="005468FB" w:rsidRDefault="00BF2BDA" w:rsidP="00FD1740">
            <w:pPr>
              <w:jc w:val="center"/>
              <w:rPr>
                <w:rFonts w:eastAsia="Calibri"/>
                <w:b/>
                <w:sz w:val="18"/>
                <w:szCs w:val="18"/>
                <w:lang w:eastAsia="en-US"/>
              </w:rPr>
            </w:pPr>
            <w:r w:rsidRPr="005468FB">
              <w:rPr>
                <w:rFonts w:eastAsia="Calibri"/>
                <w:b/>
                <w:sz w:val="18"/>
                <w:szCs w:val="18"/>
                <w:lang w:eastAsia="en-US"/>
              </w:rPr>
              <w:t>UNITÁRIO ESTIMADO</w:t>
            </w:r>
          </w:p>
          <w:p w14:paraId="1D4854FC" w14:textId="45EE7687" w:rsidR="00BF2BDA" w:rsidRPr="005468FB" w:rsidRDefault="00BF2BDA" w:rsidP="00FD1740">
            <w:pPr>
              <w:jc w:val="center"/>
              <w:rPr>
                <w:rFonts w:eastAsia="Calibri"/>
                <w:b/>
                <w:sz w:val="18"/>
                <w:szCs w:val="18"/>
                <w:lang w:eastAsia="en-US"/>
              </w:rPr>
            </w:pPr>
            <w:r w:rsidRPr="005468FB">
              <w:rPr>
                <w:rFonts w:eastAsia="Calibri"/>
                <w:b/>
                <w:sz w:val="18"/>
                <w:szCs w:val="18"/>
                <w:lang w:eastAsia="en-US"/>
              </w:rPr>
              <w:t>R$</w:t>
            </w:r>
          </w:p>
        </w:tc>
        <w:tc>
          <w:tcPr>
            <w:tcW w:w="1417" w:type="dxa"/>
            <w:shd w:val="clear" w:color="auto" w:fill="B4C6E7"/>
            <w:vAlign w:val="center"/>
          </w:tcPr>
          <w:p w14:paraId="6845EDEF" w14:textId="77777777" w:rsidR="00BF2BDA" w:rsidRPr="005468FB" w:rsidRDefault="00BF2BDA" w:rsidP="00FD1740">
            <w:pPr>
              <w:jc w:val="center"/>
              <w:rPr>
                <w:rFonts w:eastAsia="Calibri"/>
                <w:b/>
                <w:sz w:val="18"/>
                <w:szCs w:val="18"/>
                <w:lang w:eastAsia="en-US"/>
              </w:rPr>
            </w:pPr>
            <w:r w:rsidRPr="005468FB">
              <w:rPr>
                <w:rFonts w:eastAsia="Calibri"/>
                <w:b/>
                <w:sz w:val="18"/>
                <w:szCs w:val="18"/>
                <w:lang w:eastAsia="en-US"/>
              </w:rPr>
              <w:t>VALOR</w:t>
            </w:r>
          </w:p>
          <w:p w14:paraId="5DC5E24F" w14:textId="77777777" w:rsidR="00BF2BDA" w:rsidRPr="005468FB" w:rsidRDefault="00BF2BDA" w:rsidP="00FD1740">
            <w:pPr>
              <w:jc w:val="center"/>
              <w:rPr>
                <w:rFonts w:eastAsia="Calibri"/>
                <w:b/>
                <w:sz w:val="18"/>
                <w:szCs w:val="18"/>
                <w:lang w:eastAsia="en-US"/>
              </w:rPr>
            </w:pPr>
            <w:r w:rsidRPr="005468FB">
              <w:rPr>
                <w:rFonts w:eastAsia="Calibri"/>
                <w:b/>
                <w:sz w:val="18"/>
                <w:szCs w:val="18"/>
                <w:lang w:eastAsia="en-US"/>
              </w:rPr>
              <w:t>TOTAL ESTIMADO</w:t>
            </w:r>
          </w:p>
          <w:p w14:paraId="655FD6AA" w14:textId="0B87CD8A" w:rsidR="00BF2BDA" w:rsidRPr="005468FB" w:rsidRDefault="00BF2BDA" w:rsidP="00FD1740">
            <w:pPr>
              <w:jc w:val="center"/>
              <w:rPr>
                <w:rFonts w:eastAsia="Calibri"/>
                <w:b/>
                <w:sz w:val="18"/>
                <w:szCs w:val="18"/>
                <w:lang w:eastAsia="en-US"/>
              </w:rPr>
            </w:pPr>
            <w:r w:rsidRPr="005468FB">
              <w:rPr>
                <w:rFonts w:eastAsia="Calibri"/>
                <w:b/>
                <w:sz w:val="18"/>
                <w:szCs w:val="18"/>
                <w:lang w:eastAsia="en-US"/>
              </w:rPr>
              <w:t>R$</w:t>
            </w:r>
          </w:p>
        </w:tc>
      </w:tr>
      <w:tr w:rsidR="001B68DB" w:rsidRPr="005468FB" w14:paraId="6075B7C3" w14:textId="28BB3244" w:rsidTr="001B68DB">
        <w:trPr>
          <w:cantSplit/>
          <w:trHeight w:val="340"/>
          <w:jc w:val="center"/>
        </w:trPr>
        <w:tc>
          <w:tcPr>
            <w:tcW w:w="709" w:type="dxa"/>
            <w:shd w:val="clear" w:color="auto" w:fill="auto"/>
            <w:vAlign w:val="center"/>
          </w:tcPr>
          <w:p w14:paraId="78876AAE" w14:textId="737F7A83" w:rsidR="001B68DB" w:rsidRPr="005468FB" w:rsidRDefault="001B68DB" w:rsidP="00E8790E">
            <w:pPr>
              <w:jc w:val="center"/>
              <w:rPr>
                <w:rFonts w:eastAsia="Calibri"/>
                <w:b/>
                <w:sz w:val="22"/>
                <w:szCs w:val="22"/>
                <w:lang w:eastAsia="en-US"/>
              </w:rPr>
            </w:pPr>
            <w:r w:rsidRPr="005468FB">
              <w:rPr>
                <w:b/>
                <w:sz w:val="20"/>
              </w:rPr>
              <w:t>01</w:t>
            </w:r>
          </w:p>
        </w:tc>
        <w:tc>
          <w:tcPr>
            <w:tcW w:w="3827" w:type="dxa"/>
            <w:shd w:val="clear" w:color="auto" w:fill="auto"/>
          </w:tcPr>
          <w:p w14:paraId="7E148BAB" w14:textId="05D37312" w:rsidR="001B68DB" w:rsidRPr="005468FB" w:rsidRDefault="001B68DB" w:rsidP="006849EF">
            <w:pPr>
              <w:spacing w:before="40" w:after="40"/>
              <w:jc w:val="both"/>
              <w:rPr>
                <w:sz w:val="20"/>
                <w:szCs w:val="22"/>
              </w:rPr>
            </w:pPr>
            <w:r w:rsidRPr="005468FB">
              <w:rPr>
                <w:color w:val="000000"/>
                <w:sz w:val="20"/>
                <w:szCs w:val="18"/>
              </w:rPr>
              <w:t xml:space="preserve">Fórmula infantil para lactentes a partir do 12° (décimo segundo) mês - Produto lácteo mais próximo ao leite materno, acrescido de ferro em quantidades adequadas para crianças de 12-36 meses de vida. Contem prebióticos para estimulação de uma flora intestinal equilibrada. LATA 800G, com registro na ANVISA. </w:t>
            </w:r>
            <w:r w:rsidRPr="005468FB">
              <w:rPr>
                <w:b/>
                <w:bCs/>
                <w:color w:val="000000"/>
                <w:sz w:val="20"/>
                <w:szCs w:val="18"/>
              </w:rPr>
              <w:t>(Sugerimos a marca APTANUTRI PREMIUM 3, equivalente ou similar)</w:t>
            </w:r>
          </w:p>
        </w:tc>
        <w:tc>
          <w:tcPr>
            <w:tcW w:w="1321" w:type="dxa"/>
            <w:shd w:val="clear" w:color="auto" w:fill="auto"/>
            <w:vAlign w:val="center"/>
          </w:tcPr>
          <w:p w14:paraId="12A43943" w14:textId="18B14D79" w:rsidR="001B68DB" w:rsidRPr="005468FB" w:rsidRDefault="001B68DB" w:rsidP="006849EF">
            <w:pPr>
              <w:jc w:val="center"/>
              <w:rPr>
                <w:sz w:val="22"/>
                <w:szCs w:val="22"/>
              </w:rPr>
            </w:pPr>
            <w:r w:rsidRPr="005468FB">
              <w:rPr>
                <w:color w:val="000000"/>
                <w:sz w:val="22"/>
                <w:szCs w:val="22"/>
              </w:rPr>
              <w:t>Lata</w:t>
            </w:r>
          </w:p>
        </w:tc>
        <w:tc>
          <w:tcPr>
            <w:tcW w:w="1134" w:type="dxa"/>
            <w:shd w:val="clear" w:color="auto" w:fill="auto"/>
            <w:vAlign w:val="center"/>
          </w:tcPr>
          <w:p w14:paraId="3D682C3B" w14:textId="0CA36F43" w:rsidR="001B68DB" w:rsidRPr="005468FB" w:rsidRDefault="001B68DB" w:rsidP="006849EF">
            <w:pPr>
              <w:jc w:val="center"/>
              <w:rPr>
                <w:sz w:val="22"/>
                <w:szCs w:val="22"/>
              </w:rPr>
            </w:pPr>
            <w:r w:rsidRPr="005468FB">
              <w:rPr>
                <w:color w:val="000000"/>
                <w:sz w:val="22"/>
                <w:szCs w:val="22"/>
              </w:rPr>
              <w:t>192</w:t>
            </w:r>
          </w:p>
        </w:tc>
        <w:tc>
          <w:tcPr>
            <w:tcW w:w="1304" w:type="dxa"/>
            <w:vAlign w:val="center"/>
          </w:tcPr>
          <w:p w14:paraId="0E8C70CC" w14:textId="6CE96583" w:rsidR="001B68DB" w:rsidRPr="005468FB" w:rsidRDefault="001B68DB" w:rsidP="001B68DB">
            <w:pPr>
              <w:jc w:val="center"/>
              <w:rPr>
                <w:b/>
                <w:sz w:val="22"/>
                <w:szCs w:val="22"/>
              </w:rPr>
            </w:pPr>
            <w:r w:rsidRPr="005468FB">
              <w:rPr>
                <w:b/>
                <w:color w:val="000000"/>
                <w:sz w:val="22"/>
                <w:szCs w:val="22"/>
              </w:rPr>
              <w:t>62,79</w:t>
            </w:r>
          </w:p>
        </w:tc>
        <w:tc>
          <w:tcPr>
            <w:tcW w:w="1417" w:type="dxa"/>
            <w:vAlign w:val="center"/>
          </w:tcPr>
          <w:p w14:paraId="308433DE" w14:textId="77E5F3B8" w:rsidR="001B68DB" w:rsidRPr="005468FB" w:rsidRDefault="001B68DB" w:rsidP="001B68DB">
            <w:pPr>
              <w:jc w:val="center"/>
              <w:rPr>
                <w:b/>
                <w:sz w:val="22"/>
                <w:szCs w:val="22"/>
              </w:rPr>
            </w:pPr>
            <w:r w:rsidRPr="005468FB">
              <w:rPr>
                <w:b/>
                <w:color w:val="000000"/>
                <w:sz w:val="22"/>
                <w:szCs w:val="22"/>
              </w:rPr>
              <w:t>12.055,68</w:t>
            </w:r>
          </w:p>
        </w:tc>
      </w:tr>
      <w:tr w:rsidR="001B68DB" w:rsidRPr="005468FB" w14:paraId="79A28F61" w14:textId="5AC6AB55" w:rsidTr="001B68DB">
        <w:trPr>
          <w:cantSplit/>
          <w:trHeight w:val="340"/>
          <w:jc w:val="center"/>
        </w:trPr>
        <w:tc>
          <w:tcPr>
            <w:tcW w:w="709" w:type="dxa"/>
            <w:shd w:val="clear" w:color="auto" w:fill="auto"/>
            <w:vAlign w:val="center"/>
          </w:tcPr>
          <w:p w14:paraId="1F179600" w14:textId="62B103E1" w:rsidR="001B68DB" w:rsidRPr="005468FB" w:rsidRDefault="001B68DB" w:rsidP="00E8790E">
            <w:pPr>
              <w:jc w:val="center"/>
              <w:rPr>
                <w:rFonts w:eastAsia="Calibri"/>
                <w:b/>
                <w:sz w:val="22"/>
                <w:szCs w:val="22"/>
                <w:lang w:eastAsia="en-US"/>
              </w:rPr>
            </w:pPr>
            <w:r w:rsidRPr="005468FB">
              <w:rPr>
                <w:b/>
                <w:sz w:val="20"/>
              </w:rPr>
              <w:t>02</w:t>
            </w:r>
          </w:p>
        </w:tc>
        <w:tc>
          <w:tcPr>
            <w:tcW w:w="3827" w:type="dxa"/>
            <w:shd w:val="clear" w:color="auto" w:fill="auto"/>
          </w:tcPr>
          <w:p w14:paraId="66E22F87" w14:textId="321DC200" w:rsidR="001B68DB" w:rsidRPr="005468FB" w:rsidRDefault="001B68DB" w:rsidP="006849EF">
            <w:pPr>
              <w:spacing w:before="40" w:after="40"/>
              <w:jc w:val="both"/>
              <w:rPr>
                <w:sz w:val="20"/>
                <w:szCs w:val="22"/>
              </w:rPr>
            </w:pPr>
            <w:r w:rsidRPr="005468FB">
              <w:rPr>
                <w:color w:val="000000"/>
                <w:sz w:val="20"/>
                <w:szCs w:val="18"/>
              </w:rPr>
              <w:t xml:space="preserve">Fórmula Infantil para lactentes e de segmento para lactentes e crianças de primeira infância, destinada a necessidades dietoterápicas especificas com proteína láctea extensamente hidrolisada, com lactose e prebióticos. </w:t>
            </w:r>
            <w:r w:rsidRPr="005468FB">
              <w:rPr>
                <w:b/>
                <w:color w:val="000000"/>
                <w:sz w:val="20"/>
                <w:szCs w:val="18"/>
              </w:rPr>
              <w:t>LATA 400G</w:t>
            </w:r>
            <w:r w:rsidRPr="005468FB">
              <w:rPr>
                <w:color w:val="000000"/>
                <w:sz w:val="20"/>
                <w:szCs w:val="18"/>
              </w:rPr>
              <w:t xml:space="preserve">, com registro na ANVISA. </w:t>
            </w:r>
            <w:r w:rsidRPr="005468FB">
              <w:rPr>
                <w:b/>
                <w:bCs/>
                <w:color w:val="000000"/>
                <w:sz w:val="20"/>
                <w:szCs w:val="18"/>
              </w:rPr>
              <w:t>(Sugerimos a marca APTAMIL PEPTI, equivalente ou similar)</w:t>
            </w:r>
          </w:p>
        </w:tc>
        <w:tc>
          <w:tcPr>
            <w:tcW w:w="1321" w:type="dxa"/>
            <w:shd w:val="clear" w:color="auto" w:fill="auto"/>
            <w:vAlign w:val="center"/>
          </w:tcPr>
          <w:p w14:paraId="34D3B682" w14:textId="338871B3" w:rsidR="001B68DB" w:rsidRPr="005468FB" w:rsidRDefault="001B68DB" w:rsidP="006849EF">
            <w:pPr>
              <w:jc w:val="center"/>
              <w:rPr>
                <w:sz w:val="22"/>
                <w:szCs w:val="22"/>
              </w:rPr>
            </w:pPr>
            <w:r w:rsidRPr="005468FB">
              <w:rPr>
                <w:color w:val="000000"/>
                <w:sz w:val="22"/>
                <w:szCs w:val="22"/>
              </w:rPr>
              <w:t>Lata</w:t>
            </w:r>
          </w:p>
        </w:tc>
        <w:tc>
          <w:tcPr>
            <w:tcW w:w="1134" w:type="dxa"/>
            <w:shd w:val="clear" w:color="auto" w:fill="auto"/>
            <w:vAlign w:val="center"/>
          </w:tcPr>
          <w:p w14:paraId="50D0E9B4" w14:textId="4969F6DE" w:rsidR="001B68DB" w:rsidRPr="005468FB" w:rsidRDefault="001B68DB" w:rsidP="006849EF">
            <w:pPr>
              <w:jc w:val="center"/>
              <w:rPr>
                <w:sz w:val="22"/>
                <w:szCs w:val="22"/>
              </w:rPr>
            </w:pPr>
            <w:r w:rsidRPr="005468FB">
              <w:rPr>
                <w:color w:val="000000"/>
                <w:sz w:val="22"/>
                <w:szCs w:val="22"/>
              </w:rPr>
              <w:t>360</w:t>
            </w:r>
          </w:p>
        </w:tc>
        <w:tc>
          <w:tcPr>
            <w:tcW w:w="1304" w:type="dxa"/>
            <w:vAlign w:val="center"/>
          </w:tcPr>
          <w:p w14:paraId="118BC77A" w14:textId="3309B61C" w:rsidR="001B68DB" w:rsidRPr="005468FB" w:rsidRDefault="001B68DB" w:rsidP="001B68DB">
            <w:pPr>
              <w:jc w:val="center"/>
              <w:rPr>
                <w:b/>
                <w:sz w:val="22"/>
                <w:szCs w:val="22"/>
              </w:rPr>
            </w:pPr>
            <w:r w:rsidRPr="005468FB">
              <w:rPr>
                <w:b/>
                <w:color w:val="000000"/>
                <w:sz w:val="22"/>
                <w:szCs w:val="22"/>
              </w:rPr>
              <w:t>111,10</w:t>
            </w:r>
          </w:p>
        </w:tc>
        <w:tc>
          <w:tcPr>
            <w:tcW w:w="1417" w:type="dxa"/>
            <w:vAlign w:val="center"/>
          </w:tcPr>
          <w:p w14:paraId="12A7B3FF" w14:textId="003B244F" w:rsidR="001B68DB" w:rsidRPr="005468FB" w:rsidRDefault="001B68DB" w:rsidP="001B68DB">
            <w:pPr>
              <w:jc w:val="center"/>
              <w:rPr>
                <w:b/>
                <w:sz w:val="22"/>
                <w:szCs w:val="22"/>
              </w:rPr>
            </w:pPr>
            <w:r w:rsidRPr="005468FB">
              <w:rPr>
                <w:b/>
                <w:color w:val="000000"/>
                <w:sz w:val="22"/>
                <w:szCs w:val="22"/>
              </w:rPr>
              <w:t>39.996,00</w:t>
            </w:r>
          </w:p>
        </w:tc>
      </w:tr>
      <w:tr w:rsidR="001B68DB" w:rsidRPr="005468FB" w14:paraId="70D112C2" w14:textId="46B1087D" w:rsidTr="001B68DB">
        <w:trPr>
          <w:cantSplit/>
          <w:trHeight w:val="340"/>
          <w:jc w:val="center"/>
        </w:trPr>
        <w:tc>
          <w:tcPr>
            <w:tcW w:w="709" w:type="dxa"/>
            <w:shd w:val="clear" w:color="auto" w:fill="auto"/>
            <w:vAlign w:val="center"/>
          </w:tcPr>
          <w:p w14:paraId="6C637924" w14:textId="162C69F1" w:rsidR="001B68DB" w:rsidRPr="005468FB" w:rsidRDefault="001B68DB" w:rsidP="00E8790E">
            <w:pPr>
              <w:jc w:val="center"/>
              <w:rPr>
                <w:rFonts w:eastAsia="Calibri"/>
                <w:b/>
                <w:sz w:val="22"/>
                <w:szCs w:val="22"/>
                <w:lang w:eastAsia="en-US"/>
              </w:rPr>
            </w:pPr>
            <w:r w:rsidRPr="005468FB">
              <w:rPr>
                <w:b/>
                <w:sz w:val="20"/>
              </w:rPr>
              <w:t>03</w:t>
            </w:r>
          </w:p>
        </w:tc>
        <w:tc>
          <w:tcPr>
            <w:tcW w:w="3827" w:type="dxa"/>
            <w:shd w:val="clear" w:color="auto" w:fill="auto"/>
          </w:tcPr>
          <w:p w14:paraId="3F2B527D" w14:textId="6582DDD6" w:rsidR="001B68DB" w:rsidRPr="005468FB" w:rsidRDefault="001B68DB" w:rsidP="006849EF">
            <w:pPr>
              <w:spacing w:before="40" w:after="40"/>
              <w:jc w:val="both"/>
              <w:rPr>
                <w:sz w:val="20"/>
                <w:szCs w:val="22"/>
              </w:rPr>
            </w:pPr>
            <w:r w:rsidRPr="005468FB">
              <w:rPr>
                <w:color w:val="000000"/>
                <w:sz w:val="20"/>
                <w:szCs w:val="18"/>
              </w:rPr>
              <w:t xml:space="preserve">Fórmula infantil isenta de lactose para lactentes e de segmento para lactentes a partir de 0-12 meses de vida. </w:t>
            </w:r>
            <w:r w:rsidRPr="005468FB">
              <w:rPr>
                <w:b/>
                <w:color w:val="000000"/>
                <w:sz w:val="20"/>
                <w:szCs w:val="18"/>
              </w:rPr>
              <w:t xml:space="preserve">LATA 400G, </w:t>
            </w:r>
            <w:r w:rsidRPr="005468FB">
              <w:rPr>
                <w:color w:val="000000"/>
                <w:sz w:val="20"/>
                <w:szCs w:val="18"/>
              </w:rPr>
              <w:t xml:space="preserve">com registro na ANVISA. </w:t>
            </w:r>
            <w:r w:rsidRPr="005468FB">
              <w:rPr>
                <w:b/>
                <w:bCs/>
                <w:color w:val="000000"/>
                <w:sz w:val="20"/>
                <w:szCs w:val="18"/>
              </w:rPr>
              <w:t xml:space="preserve"> (Referência – NAN SEM LACTOSE)*</w:t>
            </w:r>
          </w:p>
        </w:tc>
        <w:tc>
          <w:tcPr>
            <w:tcW w:w="1321" w:type="dxa"/>
            <w:shd w:val="clear" w:color="auto" w:fill="auto"/>
            <w:vAlign w:val="center"/>
          </w:tcPr>
          <w:p w14:paraId="67A572A5" w14:textId="4E885759" w:rsidR="001B68DB" w:rsidRPr="005468FB" w:rsidRDefault="001B68DB" w:rsidP="006849EF">
            <w:pPr>
              <w:jc w:val="center"/>
              <w:rPr>
                <w:sz w:val="22"/>
                <w:szCs w:val="22"/>
              </w:rPr>
            </w:pPr>
            <w:r w:rsidRPr="005468FB">
              <w:rPr>
                <w:color w:val="000000"/>
                <w:sz w:val="22"/>
                <w:szCs w:val="22"/>
              </w:rPr>
              <w:t>Lata</w:t>
            </w:r>
          </w:p>
        </w:tc>
        <w:tc>
          <w:tcPr>
            <w:tcW w:w="1134" w:type="dxa"/>
            <w:shd w:val="clear" w:color="auto" w:fill="auto"/>
            <w:vAlign w:val="center"/>
          </w:tcPr>
          <w:p w14:paraId="2300CD4F" w14:textId="4D6B18AD" w:rsidR="001B68DB" w:rsidRPr="005468FB" w:rsidRDefault="001B68DB" w:rsidP="006849EF">
            <w:pPr>
              <w:jc w:val="center"/>
              <w:rPr>
                <w:sz w:val="22"/>
                <w:szCs w:val="22"/>
              </w:rPr>
            </w:pPr>
            <w:r w:rsidRPr="005468FB">
              <w:rPr>
                <w:color w:val="000000"/>
                <w:sz w:val="22"/>
                <w:szCs w:val="22"/>
              </w:rPr>
              <w:t>350</w:t>
            </w:r>
          </w:p>
        </w:tc>
        <w:tc>
          <w:tcPr>
            <w:tcW w:w="1304" w:type="dxa"/>
            <w:vAlign w:val="center"/>
          </w:tcPr>
          <w:p w14:paraId="01DA0075" w14:textId="4B2F5983" w:rsidR="001B68DB" w:rsidRPr="005468FB" w:rsidRDefault="001B68DB" w:rsidP="001B68DB">
            <w:pPr>
              <w:jc w:val="center"/>
              <w:rPr>
                <w:b/>
                <w:sz w:val="22"/>
                <w:szCs w:val="22"/>
              </w:rPr>
            </w:pPr>
            <w:r w:rsidRPr="005468FB">
              <w:rPr>
                <w:b/>
                <w:color w:val="000000"/>
                <w:sz w:val="22"/>
                <w:szCs w:val="22"/>
              </w:rPr>
              <w:t>82,16</w:t>
            </w:r>
          </w:p>
        </w:tc>
        <w:tc>
          <w:tcPr>
            <w:tcW w:w="1417" w:type="dxa"/>
            <w:vAlign w:val="center"/>
          </w:tcPr>
          <w:p w14:paraId="109F8EDC" w14:textId="2D8F0C4E" w:rsidR="001B68DB" w:rsidRPr="005468FB" w:rsidRDefault="001B68DB" w:rsidP="001B68DB">
            <w:pPr>
              <w:jc w:val="center"/>
              <w:rPr>
                <w:b/>
                <w:sz w:val="22"/>
                <w:szCs w:val="22"/>
              </w:rPr>
            </w:pPr>
            <w:r w:rsidRPr="005468FB">
              <w:rPr>
                <w:b/>
                <w:color w:val="000000"/>
                <w:sz w:val="22"/>
                <w:szCs w:val="22"/>
              </w:rPr>
              <w:t>28.756,00</w:t>
            </w:r>
          </w:p>
        </w:tc>
      </w:tr>
      <w:tr w:rsidR="001B68DB" w:rsidRPr="005468FB" w14:paraId="634CD31A" w14:textId="54385388" w:rsidTr="001B68DB">
        <w:trPr>
          <w:cantSplit/>
          <w:trHeight w:val="340"/>
          <w:jc w:val="center"/>
        </w:trPr>
        <w:tc>
          <w:tcPr>
            <w:tcW w:w="709" w:type="dxa"/>
            <w:shd w:val="clear" w:color="auto" w:fill="auto"/>
            <w:vAlign w:val="center"/>
          </w:tcPr>
          <w:p w14:paraId="1FC98C1F" w14:textId="71E9DE6B" w:rsidR="001B68DB" w:rsidRPr="005468FB" w:rsidRDefault="001B68DB" w:rsidP="00E8790E">
            <w:pPr>
              <w:jc w:val="center"/>
              <w:rPr>
                <w:rFonts w:eastAsia="Calibri"/>
                <w:b/>
                <w:sz w:val="22"/>
                <w:szCs w:val="22"/>
                <w:lang w:eastAsia="en-US"/>
              </w:rPr>
            </w:pPr>
            <w:r w:rsidRPr="005468FB">
              <w:rPr>
                <w:b/>
                <w:sz w:val="20"/>
              </w:rPr>
              <w:t>04</w:t>
            </w:r>
          </w:p>
        </w:tc>
        <w:tc>
          <w:tcPr>
            <w:tcW w:w="3827" w:type="dxa"/>
            <w:shd w:val="clear" w:color="auto" w:fill="auto"/>
          </w:tcPr>
          <w:p w14:paraId="12114D78" w14:textId="5E103252" w:rsidR="001B68DB" w:rsidRPr="005468FB" w:rsidRDefault="001B68DB" w:rsidP="006849EF">
            <w:pPr>
              <w:spacing w:before="40" w:after="40"/>
              <w:jc w:val="both"/>
              <w:rPr>
                <w:sz w:val="20"/>
                <w:szCs w:val="22"/>
              </w:rPr>
            </w:pPr>
            <w:r w:rsidRPr="005468FB">
              <w:rPr>
                <w:color w:val="000000"/>
                <w:sz w:val="20"/>
                <w:szCs w:val="18"/>
              </w:rPr>
              <w:t xml:space="preserve">Fórmula infantil com ferro para lactentes: Fórmula parcialmente hidrolisada e com baixos teores de lactose para lactentes com transtornos gastrointestinais leves. </w:t>
            </w:r>
            <w:r w:rsidRPr="005468FB">
              <w:rPr>
                <w:b/>
                <w:color w:val="000000"/>
                <w:sz w:val="20"/>
                <w:szCs w:val="18"/>
              </w:rPr>
              <w:t xml:space="preserve">LATA 800G, </w:t>
            </w:r>
            <w:r w:rsidRPr="005468FB">
              <w:rPr>
                <w:color w:val="000000"/>
                <w:sz w:val="20"/>
                <w:szCs w:val="18"/>
              </w:rPr>
              <w:t xml:space="preserve">com registro na ANVISA. </w:t>
            </w:r>
            <w:r w:rsidRPr="005468FB">
              <w:rPr>
                <w:b/>
                <w:bCs/>
                <w:color w:val="000000"/>
                <w:sz w:val="20"/>
                <w:szCs w:val="18"/>
              </w:rPr>
              <w:t>(Sugerimos a marca ENFAMIL GENTLEASE PREMIUM, equivalente ou similar)</w:t>
            </w:r>
          </w:p>
        </w:tc>
        <w:tc>
          <w:tcPr>
            <w:tcW w:w="1321" w:type="dxa"/>
            <w:shd w:val="clear" w:color="auto" w:fill="auto"/>
            <w:vAlign w:val="center"/>
          </w:tcPr>
          <w:p w14:paraId="6A0DFE2F" w14:textId="1270B96A" w:rsidR="001B68DB" w:rsidRPr="005468FB" w:rsidRDefault="001B68DB" w:rsidP="006849EF">
            <w:pPr>
              <w:ind w:leftChars="-1" w:left="-1" w:hangingChars="1" w:hanging="2"/>
              <w:jc w:val="center"/>
              <w:rPr>
                <w:sz w:val="22"/>
                <w:szCs w:val="22"/>
              </w:rPr>
            </w:pPr>
            <w:r w:rsidRPr="005468FB">
              <w:rPr>
                <w:color w:val="000000"/>
                <w:sz w:val="22"/>
                <w:szCs w:val="22"/>
              </w:rPr>
              <w:t>Lata</w:t>
            </w:r>
          </w:p>
        </w:tc>
        <w:tc>
          <w:tcPr>
            <w:tcW w:w="1134" w:type="dxa"/>
            <w:shd w:val="clear" w:color="auto" w:fill="auto"/>
            <w:vAlign w:val="center"/>
          </w:tcPr>
          <w:p w14:paraId="060E07C5" w14:textId="223E8AD4" w:rsidR="001B68DB" w:rsidRPr="005468FB" w:rsidRDefault="001B68DB" w:rsidP="006849EF">
            <w:pPr>
              <w:jc w:val="center"/>
              <w:rPr>
                <w:sz w:val="22"/>
                <w:szCs w:val="22"/>
              </w:rPr>
            </w:pPr>
            <w:r w:rsidRPr="005468FB">
              <w:rPr>
                <w:color w:val="000000"/>
                <w:sz w:val="22"/>
                <w:szCs w:val="22"/>
              </w:rPr>
              <w:t>240</w:t>
            </w:r>
          </w:p>
        </w:tc>
        <w:tc>
          <w:tcPr>
            <w:tcW w:w="1304" w:type="dxa"/>
            <w:vAlign w:val="center"/>
          </w:tcPr>
          <w:p w14:paraId="55C3F8C2" w14:textId="6A5038EB" w:rsidR="001B68DB" w:rsidRPr="005468FB" w:rsidRDefault="001B68DB" w:rsidP="001B68DB">
            <w:pPr>
              <w:ind w:leftChars="-31" w:left="-23" w:hangingChars="29" w:hanging="64"/>
              <w:jc w:val="center"/>
              <w:rPr>
                <w:b/>
                <w:sz w:val="22"/>
                <w:szCs w:val="22"/>
              </w:rPr>
            </w:pPr>
            <w:r w:rsidRPr="005468FB">
              <w:rPr>
                <w:b/>
                <w:color w:val="000000"/>
                <w:sz w:val="22"/>
                <w:szCs w:val="22"/>
              </w:rPr>
              <w:t>126,97</w:t>
            </w:r>
          </w:p>
        </w:tc>
        <w:tc>
          <w:tcPr>
            <w:tcW w:w="1417" w:type="dxa"/>
            <w:vAlign w:val="center"/>
          </w:tcPr>
          <w:p w14:paraId="0FE9586F" w14:textId="1A4DB84E" w:rsidR="001B68DB" w:rsidRPr="005468FB" w:rsidRDefault="001B68DB" w:rsidP="001B68DB">
            <w:pPr>
              <w:ind w:leftChars="-31" w:left="-23" w:hangingChars="29" w:hanging="64"/>
              <w:jc w:val="center"/>
              <w:rPr>
                <w:b/>
                <w:sz w:val="22"/>
                <w:szCs w:val="22"/>
              </w:rPr>
            </w:pPr>
            <w:r w:rsidRPr="005468FB">
              <w:rPr>
                <w:b/>
                <w:color w:val="000000"/>
                <w:sz w:val="22"/>
                <w:szCs w:val="22"/>
              </w:rPr>
              <w:t>30.472,80</w:t>
            </w:r>
          </w:p>
        </w:tc>
      </w:tr>
      <w:tr w:rsidR="001B68DB" w:rsidRPr="005468FB" w14:paraId="678A6CDA" w14:textId="05F24D81" w:rsidTr="001B68DB">
        <w:trPr>
          <w:cantSplit/>
          <w:trHeight w:val="340"/>
          <w:jc w:val="center"/>
        </w:trPr>
        <w:tc>
          <w:tcPr>
            <w:tcW w:w="709" w:type="dxa"/>
            <w:shd w:val="clear" w:color="auto" w:fill="auto"/>
            <w:vAlign w:val="center"/>
          </w:tcPr>
          <w:p w14:paraId="154B71AD" w14:textId="4C759D44" w:rsidR="001B68DB" w:rsidRPr="005468FB" w:rsidRDefault="001B68DB" w:rsidP="00E8790E">
            <w:pPr>
              <w:jc w:val="center"/>
              <w:rPr>
                <w:rFonts w:eastAsia="Calibri"/>
                <w:b/>
                <w:sz w:val="22"/>
                <w:szCs w:val="22"/>
                <w:lang w:eastAsia="en-US"/>
              </w:rPr>
            </w:pPr>
            <w:r w:rsidRPr="005468FB">
              <w:rPr>
                <w:b/>
                <w:sz w:val="20"/>
              </w:rPr>
              <w:lastRenderedPageBreak/>
              <w:t>05</w:t>
            </w:r>
          </w:p>
        </w:tc>
        <w:tc>
          <w:tcPr>
            <w:tcW w:w="3827" w:type="dxa"/>
            <w:shd w:val="clear" w:color="auto" w:fill="auto"/>
          </w:tcPr>
          <w:p w14:paraId="0A54BC8A" w14:textId="4B8D117F" w:rsidR="001B68DB" w:rsidRPr="005468FB" w:rsidRDefault="001B68DB" w:rsidP="006849EF">
            <w:pPr>
              <w:spacing w:before="40" w:after="40"/>
              <w:jc w:val="both"/>
              <w:rPr>
                <w:sz w:val="20"/>
                <w:szCs w:val="22"/>
              </w:rPr>
            </w:pPr>
            <w:r w:rsidRPr="005468FB">
              <w:rPr>
                <w:color w:val="000000"/>
                <w:sz w:val="20"/>
                <w:szCs w:val="18"/>
              </w:rPr>
              <w:t xml:space="preserve">Dieta enteral em pó para nutrição enteral e oral, composto de alto valor biológico, carboidrato a base de xarope de milho e sacarose, lipídeo a base de óleo vegetal, isenta de lactose e glúten. Sabor baunilha, morango ou chocolate (sabor será definido de acordo com o empenho). </w:t>
            </w:r>
            <w:r w:rsidRPr="005468FB">
              <w:rPr>
                <w:b/>
                <w:color w:val="000000"/>
                <w:sz w:val="20"/>
                <w:szCs w:val="18"/>
              </w:rPr>
              <w:t xml:space="preserve">EMBALAGEM DE 400G, </w:t>
            </w:r>
            <w:r w:rsidRPr="005468FB">
              <w:rPr>
                <w:color w:val="000000"/>
                <w:sz w:val="20"/>
                <w:szCs w:val="18"/>
              </w:rPr>
              <w:t xml:space="preserve">com registro na ANVISA. </w:t>
            </w:r>
            <w:r w:rsidRPr="005468FB">
              <w:rPr>
                <w:b/>
                <w:bCs/>
                <w:color w:val="000000"/>
                <w:sz w:val="20"/>
                <w:szCs w:val="18"/>
              </w:rPr>
              <w:t>(Sugerimos a marca ENSURE PÓ, equivalente ou similar)</w:t>
            </w:r>
          </w:p>
        </w:tc>
        <w:tc>
          <w:tcPr>
            <w:tcW w:w="1321" w:type="dxa"/>
            <w:shd w:val="clear" w:color="auto" w:fill="auto"/>
            <w:vAlign w:val="center"/>
          </w:tcPr>
          <w:p w14:paraId="5809E1D8" w14:textId="183693B8" w:rsidR="001B68DB" w:rsidRPr="005468FB" w:rsidRDefault="001B68DB" w:rsidP="006849EF">
            <w:pPr>
              <w:jc w:val="center"/>
              <w:rPr>
                <w:sz w:val="22"/>
                <w:szCs w:val="22"/>
              </w:rPr>
            </w:pPr>
            <w:r w:rsidRPr="005468FB">
              <w:rPr>
                <w:color w:val="000000"/>
                <w:sz w:val="22"/>
                <w:szCs w:val="22"/>
              </w:rPr>
              <w:t>Lata</w:t>
            </w:r>
          </w:p>
        </w:tc>
        <w:tc>
          <w:tcPr>
            <w:tcW w:w="1134" w:type="dxa"/>
            <w:shd w:val="clear" w:color="auto" w:fill="auto"/>
            <w:vAlign w:val="center"/>
          </w:tcPr>
          <w:p w14:paraId="7E9CFC5D" w14:textId="3750E9E8" w:rsidR="001B68DB" w:rsidRPr="005468FB" w:rsidRDefault="001B68DB" w:rsidP="006849EF">
            <w:pPr>
              <w:jc w:val="center"/>
              <w:rPr>
                <w:sz w:val="22"/>
                <w:szCs w:val="22"/>
              </w:rPr>
            </w:pPr>
            <w:r w:rsidRPr="005468FB">
              <w:rPr>
                <w:color w:val="000000"/>
                <w:sz w:val="22"/>
                <w:szCs w:val="22"/>
              </w:rPr>
              <w:t>360</w:t>
            </w:r>
          </w:p>
        </w:tc>
        <w:tc>
          <w:tcPr>
            <w:tcW w:w="1304" w:type="dxa"/>
            <w:vAlign w:val="center"/>
          </w:tcPr>
          <w:p w14:paraId="3EECCDA0" w14:textId="65C4BC20" w:rsidR="001B68DB" w:rsidRPr="005468FB" w:rsidRDefault="001B68DB" w:rsidP="001B68DB">
            <w:pPr>
              <w:jc w:val="center"/>
              <w:rPr>
                <w:b/>
                <w:sz w:val="22"/>
                <w:szCs w:val="22"/>
              </w:rPr>
            </w:pPr>
            <w:r w:rsidRPr="005468FB">
              <w:rPr>
                <w:b/>
                <w:color w:val="000000"/>
                <w:sz w:val="22"/>
                <w:szCs w:val="22"/>
              </w:rPr>
              <w:t>81,89</w:t>
            </w:r>
          </w:p>
        </w:tc>
        <w:tc>
          <w:tcPr>
            <w:tcW w:w="1417" w:type="dxa"/>
            <w:vAlign w:val="center"/>
          </w:tcPr>
          <w:p w14:paraId="3B9403AA" w14:textId="79717217" w:rsidR="001B68DB" w:rsidRPr="005468FB" w:rsidRDefault="001B68DB" w:rsidP="001B68DB">
            <w:pPr>
              <w:jc w:val="center"/>
              <w:rPr>
                <w:b/>
                <w:sz w:val="22"/>
                <w:szCs w:val="22"/>
              </w:rPr>
            </w:pPr>
            <w:r w:rsidRPr="005468FB">
              <w:rPr>
                <w:b/>
                <w:color w:val="000000"/>
                <w:sz w:val="22"/>
                <w:szCs w:val="22"/>
              </w:rPr>
              <w:t>29.480,40</w:t>
            </w:r>
          </w:p>
        </w:tc>
      </w:tr>
      <w:tr w:rsidR="001B68DB" w:rsidRPr="005468FB" w14:paraId="58C5B9D9" w14:textId="385D5445" w:rsidTr="001B68DB">
        <w:trPr>
          <w:cantSplit/>
          <w:trHeight w:val="340"/>
          <w:jc w:val="center"/>
        </w:trPr>
        <w:tc>
          <w:tcPr>
            <w:tcW w:w="709" w:type="dxa"/>
            <w:shd w:val="clear" w:color="auto" w:fill="auto"/>
            <w:vAlign w:val="center"/>
          </w:tcPr>
          <w:p w14:paraId="447EC4C8" w14:textId="79EA6AF5" w:rsidR="001B68DB" w:rsidRPr="005468FB" w:rsidRDefault="001B68DB" w:rsidP="00E8790E">
            <w:pPr>
              <w:jc w:val="center"/>
              <w:rPr>
                <w:rFonts w:eastAsia="Calibri"/>
                <w:b/>
                <w:sz w:val="22"/>
                <w:szCs w:val="22"/>
                <w:lang w:eastAsia="en-US"/>
              </w:rPr>
            </w:pPr>
            <w:r w:rsidRPr="005468FB">
              <w:rPr>
                <w:b/>
                <w:sz w:val="20"/>
              </w:rPr>
              <w:t>06</w:t>
            </w:r>
          </w:p>
        </w:tc>
        <w:tc>
          <w:tcPr>
            <w:tcW w:w="3827" w:type="dxa"/>
            <w:shd w:val="clear" w:color="auto" w:fill="auto"/>
          </w:tcPr>
          <w:p w14:paraId="4E500179" w14:textId="58EF2DCF" w:rsidR="001B68DB" w:rsidRPr="005468FB" w:rsidRDefault="001B68DB" w:rsidP="006849EF">
            <w:pPr>
              <w:spacing w:before="40" w:after="40"/>
              <w:jc w:val="both"/>
              <w:rPr>
                <w:sz w:val="20"/>
                <w:szCs w:val="22"/>
              </w:rPr>
            </w:pPr>
            <w:r w:rsidRPr="005468FB">
              <w:rPr>
                <w:color w:val="000000"/>
                <w:sz w:val="20"/>
                <w:szCs w:val="18"/>
              </w:rPr>
              <w:t xml:space="preserve">Farinha de trigo enriquecida com ferro e ácido fólico, açúcar, leite em pó integral, vitaminas e minerais, sal e aromatizantes. Contém glúten. </w:t>
            </w:r>
            <w:r w:rsidRPr="005468FB">
              <w:rPr>
                <w:b/>
                <w:color w:val="000000"/>
                <w:sz w:val="20"/>
                <w:szCs w:val="18"/>
              </w:rPr>
              <w:t>Embalagem de 400 gramas</w:t>
            </w:r>
            <w:r w:rsidRPr="005468FB">
              <w:rPr>
                <w:color w:val="000000"/>
                <w:sz w:val="20"/>
                <w:szCs w:val="18"/>
              </w:rPr>
              <w:t xml:space="preserve">. </w:t>
            </w:r>
            <w:r w:rsidRPr="005468FB">
              <w:rPr>
                <w:b/>
                <w:color w:val="000000"/>
                <w:sz w:val="20"/>
                <w:szCs w:val="18"/>
              </w:rPr>
              <w:t>(Referência – Farinha Láctea*).</w:t>
            </w:r>
            <w:r w:rsidRPr="005468FB">
              <w:rPr>
                <w:color w:val="000000"/>
                <w:sz w:val="20"/>
                <w:szCs w:val="18"/>
              </w:rPr>
              <w:t xml:space="preserve"> Com registro na ANVISA. </w:t>
            </w:r>
          </w:p>
        </w:tc>
        <w:tc>
          <w:tcPr>
            <w:tcW w:w="1321" w:type="dxa"/>
            <w:shd w:val="clear" w:color="auto" w:fill="auto"/>
            <w:vAlign w:val="center"/>
          </w:tcPr>
          <w:p w14:paraId="5EC8B2EA" w14:textId="090DA6FF" w:rsidR="001B68DB" w:rsidRPr="005468FB" w:rsidRDefault="001B68DB" w:rsidP="006849EF">
            <w:pPr>
              <w:jc w:val="center"/>
              <w:rPr>
                <w:sz w:val="22"/>
                <w:szCs w:val="22"/>
              </w:rPr>
            </w:pPr>
            <w:r w:rsidRPr="005468FB">
              <w:rPr>
                <w:color w:val="000000"/>
                <w:sz w:val="22"/>
                <w:szCs w:val="22"/>
              </w:rPr>
              <w:t>Lata</w:t>
            </w:r>
          </w:p>
        </w:tc>
        <w:tc>
          <w:tcPr>
            <w:tcW w:w="1134" w:type="dxa"/>
            <w:shd w:val="clear" w:color="auto" w:fill="auto"/>
            <w:vAlign w:val="center"/>
          </w:tcPr>
          <w:p w14:paraId="7D8E57A8" w14:textId="092D8AE0" w:rsidR="001B68DB" w:rsidRPr="005468FB" w:rsidRDefault="001B68DB" w:rsidP="006849EF">
            <w:pPr>
              <w:jc w:val="center"/>
              <w:rPr>
                <w:sz w:val="22"/>
                <w:szCs w:val="22"/>
              </w:rPr>
            </w:pPr>
            <w:r w:rsidRPr="005468FB">
              <w:rPr>
                <w:color w:val="000000"/>
                <w:sz w:val="22"/>
                <w:szCs w:val="22"/>
              </w:rPr>
              <w:t>144</w:t>
            </w:r>
          </w:p>
        </w:tc>
        <w:tc>
          <w:tcPr>
            <w:tcW w:w="1304" w:type="dxa"/>
            <w:vAlign w:val="center"/>
          </w:tcPr>
          <w:p w14:paraId="1BB7A216" w14:textId="074D4DD8" w:rsidR="001B68DB" w:rsidRPr="005468FB" w:rsidRDefault="001B68DB" w:rsidP="001B68DB">
            <w:pPr>
              <w:jc w:val="center"/>
              <w:rPr>
                <w:b/>
                <w:sz w:val="22"/>
                <w:szCs w:val="22"/>
              </w:rPr>
            </w:pPr>
            <w:r w:rsidRPr="005468FB">
              <w:rPr>
                <w:b/>
                <w:color w:val="000000"/>
                <w:sz w:val="22"/>
                <w:szCs w:val="22"/>
              </w:rPr>
              <w:t>15,54</w:t>
            </w:r>
          </w:p>
        </w:tc>
        <w:tc>
          <w:tcPr>
            <w:tcW w:w="1417" w:type="dxa"/>
            <w:vAlign w:val="center"/>
          </w:tcPr>
          <w:p w14:paraId="6F76A7CA" w14:textId="68EBF6C0" w:rsidR="001B68DB" w:rsidRPr="005468FB" w:rsidRDefault="001B68DB" w:rsidP="001B68DB">
            <w:pPr>
              <w:jc w:val="center"/>
              <w:rPr>
                <w:b/>
                <w:sz w:val="22"/>
                <w:szCs w:val="22"/>
              </w:rPr>
            </w:pPr>
            <w:r w:rsidRPr="005468FB">
              <w:rPr>
                <w:b/>
                <w:color w:val="000000"/>
                <w:sz w:val="22"/>
                <w:szCs w:val="22"/>
              </w:rPr>
              <w:t>2.237,76</w:t>
            </w:r>
          </w:p>
        </w:tc>
      </w:tr>
      <w:tr w:rsidR="001B68DB" w:rsidRPr="005468FB" w14:paraId="144A0D1F" w14:textId="360FF096" w:rsidTr="001B68DB">
        <w:trPr>
          <w:cantSplit/>
          <w:trHeight w:val="340"/>
          <w:jc w:val="center"/>
        </w:trPr>
        <w:tc>
          <w:tcPr>
            <w:tcW w:w="709" w:type="dxa"/>
            <w:shd w:val="clear" w:color="auto" w:fill="auto"/>
            <w:vAlign w:val="center"/>
          </w:tcPr>
          <w:p w14:paraId="34779060" w14:textId="2557D8C2" w:rsidR="001B68DB" w:rsidRPr="005468FB" w:rsidRDefault="001B68DB" w:rsidP="00E8790E">
            <w:pPr>
              <w:jc w:val="center"/>
              <w:rPr>
                <w:rFonts w:eastAsia="Calibri"/>
                <w:b/>
                <w:sz w:val="22"/>
                <w:szCs w:val="22"/>
                <w:lang w:eastAsia="en-US"/>
              </w:rPr>
            </w:pPr>
            <w:r w:rsidRPr="005468FB">
              <w:rPr>
                <w:b/>
                <w:sz w:val="20"/>
              </w:rPr>
              <w:t>07</w:t>
            </w:r>
          </w:p>
        </w:tc>
        <w:tc>
          <w:tcPr>
            <w:tcW w:w="3827" w:type="dxa"/>
            <w:shd w:val="clear" w:color="auto" w:fill="auto"/>
          </w:tcPr>
          <w:p w14:paraId="69EA84D8" w14:textId="78DF2082" w:rsidR="001B68DB" w:rsidRPr="005468FB" w:rsidRDefault="001B68DB" w:rsidP="006849EF">
            <w:pPr>
              <w:spacing w:before="40" w:after="40"/>
              <w:jc w:val="both"/>
              <w:rPr>
                <w:sz w:val="20"/>
                <w:szCs w:val="22"/>
              </w:rPr>
            </w:pPr>
            <w:r w:rsidRPr="005468FB">
              <w:rPr>
                <w:color w:val="000000"/>
                <w:sz w:val="20"/>
                <w:szCs w:val="18"/>
              </w:rPr>
              <w:t xml:space="preserve">Módulo de fibra solúvel. Isento de sacarose e glúten. </w:t>
            </w:r>
            <w:r w:rsidRPr="005468FB">
              <w:rPr>
                <w:b/>
                <w:color w:val="000000"/>
                <w:sz w:val="20"/>
                <w:szCs w:val="18"/>
              </w:rPr>
              <w:t>LATA 260G</w:t>
            </w:r>
            <w:r w:rsidRPr="005468FB">
              <w:rPr>
                <w:color w:val="000000"/>
                <w:sz w:val="20"/>
                <w:szCs w:val="18"/>
              </w:rPr>
              <w:t xml:space="preserve">, com registro na ANVISA. </w:t>
            </w:r>
            <w:r w:rsidRPr="005468FB">
              <w:rPr>
                <w:b/>
                <w:bCs/>
                <w:color w:val="000000"/>
                <w:sz w:val="20"/>
                <w:szCs w:val="18"/>
              </w:rPr>
              <w:t>(Sugerimos a marca FIBER MAIS, equivalente ou similar)</w:t>
            </w:r>
          </w:p>
        </w:tc>
        <w:tc>
          <w:tcPr>
            <w:tcW w:w="1321" w:type="dxa"/>
            <w:shd w:val="clear" w:color="auto" w:fill="auto"/>
            <w:vAlign w:val="center"/>
          </w:tcPr>
          <w:p w14:paraId="7D87B509" w14:textId="18142B95" w:rsidR="001B68DB" w:rsidRPr="005468FB" w:rsidRDefault="001B68DB" w:rsidP="006849EF">
            <w:pPr>
              <w:jc w:val="center"/>
              <w:rPr>
                <w:sz w:val="22"/>
                <w:szCs w:val="22"/>
              </w:rPr>
            </w:pPr>
            <w:r w:rsidRPr="005468FB">
              <w:rPr>
                <w:color w:val="000000"/>
                <w:sz w:val="22"/>
                <w:szCs w:val="22"/>
              </w:rPr>
              <w:t>Lata</w:t>
            </w:r>
          </w:p>
        </w:tc>
        <w:tc>
          <w:tcPr>
            <w:tcW w:w="1134" w:type="dxa"/>
            <w:shd w:val="clear" w:color="auto" w:fill="auto"/>
            <w:vAlign w:val="center"/>
          </w:tcPr>
          <w:p w14:paraId="59D67B6E" w14:textId="6D818F7F" w:rsidR="001B68DB" w:rsidRPr="005468FB" w:rsidRDefault="001B68DB" w:rsidP="006849EF">
            <w:pPr>
              <w:jc w:val="center"/>
              <w:rPr>
                <w:sz w:val="22"/>
                <w:szCs w:val="22"/>
              </w:rPr>
            </w:pPr>
            <w:r w:rsidRPr="005468FB">
              <w:rPr>
                <w:color w:val="000000"/>
                <w:sz w:val="22"/>
                <w:szCs w:val="22"/>
              </w:rPr>
              <w:t>240</w:t>
            </w:r>
          </w:p>
        </w:tc>
        <w:tc>
          <w:tcPr>
            <w:tcW w:w="1304" w:type="dxa"/>
            <w:vAlign w:val="center"/>
          </w:tcPr>
          <w:p w14:paraId="086D4A45" w14:textId="4BC90176" w:rsidR="001B68DB" w:rsidRPr="005468FB" w:rsidRDefault="001B68DB" w:rsidP="001B68DB">
            <w:pPr>
              <w:ind w:leftChars="-31" w:left="-23" w:hangingChars="29" w:hanging="64"/>
              <w:jc w:val="center"/>
              <w:rPr>
                <w:b/>
                <w:sz w:val="22"/>
                <w:szCs w:val="22"/>
              </w:rPr>
            </w:pPr>
            <w:r w:rsidRPr="005468FB">
              <w:rPr>
                <w:b/>
                <w:color w:val="000000"/>
                <w:sz w:val="22"/>
                <w:szCs w:val="22"/>
              </w:rPr>
              <w:t>97,87</w:t>
            </w:r>
          </w:p>
        </w:tc>
        <w:tc>
          <w:tcPr>
            <w:tcW w:w="1417" w:type="dxa"/>
            <w:vAlign w:val="center"/>
          </w:tcPr>
          <w:p w14:paraId="1C8D7C3E" w14:textId="2196D298" w:rsidR="001B68DB" w:rsidRPr="005468FB" w:rsidRDefault="001B68DB" w:rsidP="001B68DB">
            <w:pPr>
              <w:ind w:leftChars="-31" w:left="-23" w:hangingChars="29" w:hanging="64"/>
              <w:jc w:val="center"/>
              <w:rPr>
                <w:b/>
                <w:sz w:val="22"/>
                <w:szCs w:val="22"/>
              </w:rPr>
            </w:pPr>
            <w:r w:rsidRPr="005468FB">
              <w:rPr>
                <w:b/>
                <w:color w:val="000000"/>
                <w:sz w:val="22"/>
                <w:szCs w:val="22"/>
              </w:rPr>
              <w:t>23.488,80</w:t>
            </w:r>
          </w:p>
        </w:tc>
      </w:tr>
      <w:tr w:rsidR="001B68DB" w:rsidRPr="005468FB" w14:paraId="03D6AC69" w14:textId="77777777" w:rsidTr="001B68DB">
        <w:trPr>
          <w:cantSplit/>
          <w:trHeight w:val="340"/>
          <w:jc w:val="center"/>
        </w:trPr>
        <w:tc>
          <w:tcPr>
            <w:tcW w:w="709" w:type="dxa"/>
            <w:shd w:val="clear" w:color="auto" w:fill="auto"/>
            <w:vAlign w:val="center"/>
          </w:tcPr>
          <w:p w14:paraId="78AE7C33" w14:textId="2B590B54" w:rsidR="001B68DB" w:rsidRPr="005468FB" w:rsidRDefault="001B68DB" w:rsidP="00E8790E">
            <w:pPr>
              <w:jc w:val="center"/>
              <w:rPr>
                <w:b/>
                <w:sz w:val="22"/>
                <w:szCs w:val="22"/>
              </w:rPr>
            </w:pPr>
            <w:r w:rsidRPr="005468FB">
              <w:rPr>
                <w:b/>
                <w:sz w:val="20"/>
              </w:rPr>
              <w:t>08</w:t>
            </w:r>
          </w:p>
        </w:tc>
        <w:tc>
          <w:tcPr>
            <w:tcW w:w="3827" w:type="dxa"/>
            <w:shd w:val="clear" w:color="auto" w:fill="auto"/>
          </w:tcPr>
          <w:p w14:paraId="58DFA663" w14:textId="482A71A9" w:rsidR="001B68DB" w:rsidRPr="005468FB" w:rsidRDefault="001B68DB" w:rsidP="006849EF">
            <w:pPr>
              <w:spacing w:before="40" w:after="40"/>
              <w:jc w:val="both"/>
              <w:rPr>
                <w:sz w:val="20"/>
                <w:szCs w:val="22"/>
              </w:rPr>
            </w:pPr>
            <w:r w:rsidRPr="005468FB">
              <w:rPr>
                <w:color w:val="000000"/>
                <w:sz w:val="20"/>
                <w:szCs w:val="18"/>
              </w:rPr>
              <w:t xml:space="preserve">Suplemento infantil hipercalórico. Está indicado para prevenção da desnutrição e recuperação do estado nutricional, anorexia e situações onde há baixa ingestão de nutrientes. Aumento das necessidades nutricionais como pré e pós operatório, oncologia, trauma, infecção e outros quadros hipermetabólicos. Isento de lactose e glúten, possui sacarose. </w:t>
            </w:r>
            <w:r w:rsidRPr="005468FB">
              <w:rPr>
                <w:b/>
                <w:color w:val="000000"/>
                <w:sz w:val="20"/>
                <w:szCs w:val="18"/>
              </w:rPr>
              <w:t>LATA COM 400 G</w:t>
            </w:r>
            <w:r w:rsidRPr="005468FB">
              <w:rPr>
                <w:color w:val="000000"/>
                <w:sz w:val="20"/>
                <w:szCs w:val="18"/>
              </w:rPr>
              <w:t xml:space="preserve">, com registro na ANVISA. </w:t>
            </w:r>
            <w:r w:rsidRPr="005468FB">
              <w:rPr>
                <w:b/>
                <w:bCs/>
                <w:color w:val="000000"/>
                <w:sz w:val="20"/>
                <w:szCs w:val="18"/>
              </w:rPr>
              <w:t>(Sugerimos a marca FORTINI PLUS, equivalente ou similar)</w:t>
            </w:r>
          </w:p>
        </w:tc>
        <w:tc>
          <w:tcPr>
            <w:tcW w:w="1321" w:type="dxa"/>
            <w:shd w:val="clear" w:color="auto" w:fill="auto"/>
            <w:vAlign w:val="center"/>
          </w:tcPr>
          <w:p w14:paraId="16FF1988" w14:textId="1DCB34AC" w:rsidR="001B68DB" w:rsidRPr="005468FB" w:rsidRDefault="001B68DB" w:rsidP="006849EF">
            <w:pPr>
              <w:jc w:val="center"/>
              <w:rPr>
                <w:sz w:val="22"/>
                <w:szCs w:val="22"/>
              </w:rPr>
            </w:pPr>
            <w:r w:rsidRPr="005468FB">
              <w:rPr>
                <w:color w:val="000000"/>
                <w:sz w:val="22"/>
                <w:szCs w:val="22"/>
              </w:rPr>
              <w:t>Lata</w:t>
            </w:r>
          </w:p>
        </w:tc>
        <w:tc>
          <w:tcPr>
            <w:tcW w:w="1134" w:type="dxa"/>
            <w:shd w:val="clear" w:color="auto" w:fill="auto"/>
            <w:vAlign w:val="center"/>
          </w:tcPr>
          <w:p w14:paraId="538329A8" w14:textId="56CE5EF8" w:rsidR="001B68DB" w:rsidRPr="005468FB" w:rsidRDefault="001B68DB" w:rsidP="006849EF">
            <w:pPr>
              <w:jc w:val="center"/>
              <w:rPr>
                <w:sz w:val="22"/>
                <w:szCs w:val="22"/>
              </w:rPr>
            </w:pPr>
            <w:r w:rsidRPr="005468FB">
              <w:rPr>
                <w:color w:val="000000"/>
                <w:sz w:val="22"/>
                <w:szCs w:val="22"/>
              </w:rPr>
              <w:t>360</w:t>
            </w:r>
          </w:p>
        </w:tc>
        <w:tc>
          <w:tcPr>
            <w:tcW w:w="1304" w:type="dxa"/>
            <w:vAlign w:val="center"/>
          </w:tcPr>
          <w:p w14:paraId="69E1F529" w14:textId="2402D6AA" w:rsidR="001B68DB" w:rsidRPr="005468FB" w:rsidRDefault="001B68DB" w:rsidP="001B68DB">
            <w:pPr>
              <w:ind w:leftChars="-31" w:left="-23" w:hangingChars="29" w:hanging="64"/>
              <w:jc w:val="center"/>
              <w:rPr>
                <w:b/>
                <w:sz w:val="22"/>
                <w:szCs w:val="22"/>
              </w:rPr>
            </w:pPr>
            <w:r w:rsidRPr="005468FB">
              <w:rPr>
                <w:b/>
                <w:color w:val="000000"/>
                <w:sz w:val="22"/>
                <w:szCs w:val="22"/>
              </w:rPr>
              <w:t>61,48</w:t>
            </w:r>
          </w:p>
        </w:tc>
        <w:tc>
          <w:tcPr>
            <w:tcW w:w="1417" w:type="dxa"/>
            <w:vAlign w:val="center"/>
          </w:tcPr>
          <w:p w14:paraId="1C870BA6" w14:textId="2ADA2E78" w:rsidR="001B68DB" w:rsidRPr="005468FB" w:rsidRDefault="001B68DB" w:rsidP="001B68DB">
            <w:pPr>
              <w:ind w:leftChars="-31" w:left="-23" w:hangingChars="29" w:hanging="64"/>
              <w:jc w:val="center"/>
              <w:rPr>
                <w:b/>
                <w:sz w:val="22"/>
                <w:szCs w:val="22"/>
              </w:rPr>
            </w:pPr>
            <w:r w:rsidRPr="005468FB">
              <w:rPr>
                <w:b/>
                <w:color w:val="000000"/>
                <w:sz w:val="22"/>
                <w:szCs w:val="22"/>
              </w:rPr>
              <w:t>22.132,80</w:t>
            </w:r>
          </w:p>
        </w:tc>
      </w:tr>
      <w:tr w:rsidR="001B68DB" w:rsidRPr="005468FB" w14:paraId="61B77ECA" w14:textId="77777777" w:rsidTr="001B68DB">
        <w:trPr>
          <w:cantSplit/>
          <w:trHeight w:val="340"/>
          <w:jc w:val="center"/>
        </w:trPr>
        <w:tc>
          <w:tcPr>
            <w:tcW w:w="709" w:type="dxa"/>
            <w:shd w:val="clear" w:color="auto" w:fill="auto"/>
            <w:vAlign w:val="center"/>
          </w:tcPr>
          <w:p w14:paraId="109EB62A" w14:textId="5444DBD3" w:rsidR="001B68DB" w:rsidRPr="005468FB" w:rsidRDefault="001B68DB" w:rsidP="00E8790E">
            <w:pPr>
              <w:jc w:val="center"/>
              <w:rPr>
                <w:b/>
                <w:sz w:val="22"/>
                <w:szCs w:val="22"/>
              </w:rPr>
            </w:pPr>
            <w:r w:rsidRPr="005468FB">
              <w:rPr>
                <w:b/>
                <w:sz w:val="20"/>
              </w:rPr>
              <w:t>09</w:t>
            </w:r>
          </w:p>
        </w:tc>
        <w:tc>
          <w:tcPr>
            <w:tcW w:w="3827" w:type="dxa"/>
            <w:shd w:val="clear" w:color="auto" w:fill="auto"/>
          </w:tcPr>
          <w:p w14:paraId="6DEC5DCA" w14:textId="77777777" w:rsidR="001B68DB" w:rsidRPr="005468FB" w:rsidRDefault="001B68DB" w:rsidP="006849EF">
            <w:pPr>
              <w:spacing w:before="40" w:after="40"/>
              <w:jc w:val="both"/>
              <w:rPr>
                <w:color w:val="000000"/>
                <w:sz w:val="20"/>
                <w:szCs w:val="18"/>
                <w:lang w:eastAsia="en-US"/>
              </w:rPr>
            </w:pPr>
            <w:r w:rsidRPr="005468FB">
              <w:rPr>
                <w:color w:val="000000"/>
                <w:sz w:val="20"/>
                <w:szCs w:val="18"/>
              </w:rPr>
              <w:t xml:space="preserve">Dieta nutricionalmente completa e balanceada, sabor </w:t>
            </w:r>
          </w:p>
          <w:p w14:paraId="33BF2427" w14:textId="1FD6FBEE" w:rsidR="001B68DB" w:rsidRPr="005468FB" w:rsidRDefault="001B68DB" w:rsidP="006849EF">
            <w:pPr>
              <w:spacing w:before="40" w:after="40"/>
              <w:jc w:val="both"/>
              <w:rPr>
                <w:sz w:val="20"/>
                <w:szCs w:val="22"/>
              </w:rPr>
            </w:pPr>
            <w:r w:rsidRPr="005468FB">
              <w:rPr>
                <w:color w:val="000000"/>
                <w:sz w:val="20"/>
                <w:szCs w:val="18"/>
              </w:rPr>
              <w:t xml:space="preserve">baunilha, para uso enteral ou oral, desenvolvida para pessoas com diabetes tipo 1 e/ou 2. Contém lactose. </w:t>
            </w:r>
            <w:r w:rsidRPr="005468FB">
              <w:rPr>
                <w:b/>
                <w:color w:val="000000"/>
                <w:sz w:val="20"/>
                <w:szCs w:val="18"/>
              </w:rPr>
              <w:t xml:space="preserve">LATA 400G, </w:t>
            </w:r>
            <w:r w:rsidRPr="005468FB">
              <w:rPr>
                <w:color w:val="000000"/>
                <w:sz w:val="20"/>
                <w:szCs w:val="18"/>
              </w:rPr>
              <w:t>com registro na ANVISA.</w:t>
            </w:r>
            <w:r w:rsidRPr="005468FB">
              <w:rPr>
                <w:b/>
                <w:color w:val="000000"/>
                <w:sz w:val="20"/>
                <w:szCs w:val="18"/>
              </w:rPr>
              <w:t xml:space="preserve"> (</w:t>
            </w:r>
            <w:r w:rsidRPr="005468FB">
              <w:rPr>
                <w:b/>
                <w:bCs/>
                <w:color w:val="000000"/>
                <w:sz w:val="20"/>
                <w:szCs w:val="18"/>
              </w:rPr>
              <w:t xml:space="preserve">Sugerimos a marca </w:t>
            </w:r>
            <w:r w:rsidRPr="005468FB">
              <w:rPr>
                <w:b/>
                <w:color w:val="000000"/>
                <w:sz w:val="20"/>
                <w:szCs w:val="18"/>
              </w:rPr>
              <w:t>GLUCERNA</w:t>
            </w:r>
            <w:r w:rsidRPr="005468FB">
              <w:rPr>
                <w:b/>
                <w:bCs/>
                <w:color w:val="000000"/>
                <w:sz w:val="20"/>
                <w:szCs w:val="18"/>
              </w:rPr>
              <w:t>, equivalente ou similar</w:t>
            </w:r>
            <w:r w:rsidRPr="005468FB">
              <w:rPr>
                <w:b/>
                <w:color w:val="000000"/>
                <w:sz w:val="20"/>
                <w:szCs w:val="18"/>
              </w:rPr>
              <w:t>)</w:t>
            </w:r>
          </w:p>
        </w:tc>
        <w:tc>
          <w:tcPr>
            <w:tcW w:w="1321" w:type="dxa"/>
            <w:shd w:val="clear" w:color="auto" w:fill="auto"/>
            <w:vAlign w:val="center"/>
          </w:tcPr>
          <w:p w14:paraId="46DABD2A" w14:textId="6C21D869" w:rsidR="001B68DB" w:rsidRPr="005468FB" w:rsidRDefault="001B68DB" w:rsidP="006849EF">
            <w:pPr>
              <w:jc w:val="center"/>
              <w:rPr>
                <w:sz w:val="22"/>
                <w:szCs w:val="22"/>
              </w:rPr>
            </w:pPr>
            <w:r w:rsidRPr="005468FB">
              <w:rPr>
                <w:color w:val="000000"/>
                <w:sz w:val="22"/>
                <w:szCs w:val="22"/>
              </w:rPr>
              <w:t>Lata</w:t>
            </w:r>
          </w:p>
        </w:tc>
        <w:tc>
          <w:tcPr>
            <w:tcW w:w="1134" w:type="dxa"/>
            <w:shd w:val="clear" w:color="auto" w:fill="auto"/>
            <w:vAlign w:val="center"/>
          </w:tcPr>
          <w:p w14:paraId="5097DBA8" w14:textId="215E1623" w:rsidR="001B68DB" w:rsidRPr="005468FB" w:rsidRDefault="001B68DB" w:rsidP="006849EF">
            <w:pPr>
              <w:jc w:val="center"/>
              <w:rPr>
                <w:sz w:val="22"/>
                <w:szCs w:val="22"/>
              </w:rPr>
            </w:pPr>
            <w:r w:rsidRPr="005468FB">
              <w:rPr>
                <w:color w:val="000000"/>
                <w:sz w:val="22"/>
                <w:szCs w:val="22"/>
              </w:rPr>
              <w:t>240</w:t>
            </w:r>
          </w:p>
        </w:tc>
        <w:tc>
          <w:tcPr>
            <w:tcW w:w="1304" w:type="dxa"/>
            <w:vAlign w:val="center"/>
          </w:tcPr>
          <w:p w14:paraId="6CD2AF58" w14:textId="1421B3C6" w:rsidR="001B68DB" w:rsidRPr="005468FB" w:rsidRDefault="001B68DB" w:rsidP="001B68DB">
            <w:pPr>
              <w:ind w:leftChars="-31" w:left="-23" w:hangingChars="29" w:hanging="64"/>
              <w:jc w:val="center"/>
              <w:rPr>
                <w:b/>
                <w:sz w:val="22"/>
                <w:szCs w:val="22"/>
              </w:rPr>
            </w:pPr>
            <w:r w:rsidRPr="005468FB">
              <w:rPr>
                <w:b/>
                <w:color w:val="000000"/>
                <w:sz w:val="22"/>
                <w:szCs w:val="22"/>
              </w:rPr>
              <w:t>95,61</w:t>
            </w:r>
          </w:p>
        </w:tc>
        <w:tc>
          <w:tcPr>
            <w:tcW w:w="1417" w:type="dxa"/>
            <w:vAlign w:val="center"/>
          </w:tcPr>
          <w:p w14:paraId="699DB1B6" w14:textId="03DACB8E" w:rsidR="001B68DB" w:rsidRPr="005468FB" w:rsidRDefault="001B68DB" w:rsidP="001B68DB">
            <w:pPr>
              <w:ind w:leftChars="-31" w:left="-23" w:hangingChars="29" w:hanging="64"/>
              <w:jc w:val="center"/>
              <w:rPr>
                <w:b/>
                <w:sz w:val="22"/>
                <w:szCs w:val="22"/>
              </w:rPr>
            </w:pPr>
            <w:r w:rsidRPr="005468FB">
              <w:rPr>
                <w:b/>
                <w:color w:val="000000"/>
                <w:sz w:val="22"/>
                <w:szCs w:val="22"/>
              </w:rPr>
              <w:t>22.946,40</w:t>
            </w:r>
          </w:p>
        </w:tc>
      </w:tr>
      <w:tr w:rsidR="001B68DB" w:rsidRPr="005468FB" w14:paraId="6653C23B" w14:textId="77777777" w:rsidTr="001B68DB">
        <w:trPr>
          <w:cantSplit/>
          <w:trHeight w:val="340"/>
          <w:jc w:val="center"/>
        </w:trPr>
        <w:tc>
          <w:tcPr>
            <w:tcW w:w="709" w:type="dxa"/>
            <w:shd w:val="clear" w:color="auto" w:fill="auto"/>
            <w:vAlign w:val="center"/>
          </w:tcPr>
          <w:p w14:paraId="220B85D7" w14:textId="1FF497E2" w:rsidR="001B68DB" w:rsidRPr="005468FB" w:rsidRDefault="001B68DB" w:rsidP="00E8790E">
            <w:pPr>
              <w:jc w:val="center"/>
              <w:rPr>
                <w:b/>
                <w:sz w:val="22"/>
                <w:szCs w:val="22"/>
              </w:rPr>
            </w:pPr>
            <w:r w:rsidRPr="005468FB">
              <w:rPr>
                <w:b/>
                <w:sz w:val="20"/>
              </w:rPr>
              <w:t>10</w:t>
            </w:r>
          </w:p>
        </w:tc>
        <w:tc>
          <w:tcPr>
            <w:tcW w:w="3827" w:type="dxa"/>
            <w:shd w:val="clear" w:color="auto" w:fill="auto"/>
          </w:tcPr>
          <w:p w14:paraId="2F1A4E1E" w14:textId="28E0BFE0" w:rsidR="001B68DB" w:rsidRPr="005468FB" w:rsidRDefault="001B68DB" w:rsidP="006849EF">
            <w:pPr>
              <w:spacing w:before="40" w:after="40"/>
              <w:jc w:val="both"/>
              <w:rPr>
                <w:sz w:val="20"/>
                <w:szCs w:val="22"/>
              </w:rPr>
            </w:pPr>
            <w:r w:rsidRPr="005468FB">
              <w:rPr>
                <w:color w:val="000000"/>
                <w:sz w:val="20"/>
                <w:szCs w:val="18"/>
              </w:rPr>
              <w:t xml:space="preserve">Fórmula infantil industrializada de partida e segmento para lactentes de 0 a 36 meses, polimérica, nutricionalmente completa, para nutrição enteral/oral, hipercalórica (com densidade calórica: 1,0kcal/ml) e com oferta protéica de alto valor biológico. Adicionada de LCPufas, nucleotídeos e mix de prebióticos (GOS/FOS). Proteína: 60% soro de leite e 40% caseína. Carboidrato: 54% lactose e 46% maltodextrina. Contém óleos vegetais (canola, palma, coco, girassol, óleo de peixe e mortirella alpina). Isenta de sacarose e glúten. Sem sabor, em pó. Apresentação em pó, em </w:t>
            </w:r>
            <w:r w:rsidRPr="005468FB">
              <w:rPr>
                <w:b/>
                <w:color w:val="000000"/>
                <w:sz w:val="20"/>
                <w:szCs w:val="18"/>
              </w:rPr>
              <w:t>LATAS DE 400G</w:t>
            </w:r>
            <w:r w:rsidRPr="005468FB">
              <w:rPr>
                <w:color w:val="000000"/>
                <w:sz w:val="20"/>
                <w:szCs w:val="18"/>
              </w:rPr>
              <w:t xml:space="preserve">, com registro na ANVISA. </w:t>
            </w:r>
            <w:r w:rsidRPr="005468FB">
              <w:rPr>
                <w:b/>
                <w:bCs/>
                <w:color w:val="000000"/>
                <w:sz w:val="20"/>
                <w:szCs w:val="18"/>
              </w:rPr>
              <w:t>(Sugerimos a marca INFATRINI, equivalente ou similar)</w:t>
            </w:r>
          </w:p>
        </w:tc>
        <w:tc>
          <w:tcPr>
            <w:tcW w:w="1321" w:type="dxa"/>
            <w:shd w:val="clear" w:color="auto" w:fill="auto"/>
            <w:vAlign w:val="center"/>
          </w:tcPr>
          <w:p w14:paraId="1F339F0B" w14:textId="3501AF57" w:rsidR="001B68DB" w:rsidRPr="005468FB" w:rsidRDefault="001B68DB" w:rsidP="006849EF">
            <w:pPr>
              <w:jc w:val="center"/>
              <w:rPr>
                <w:sz w:val="22"/>
                <w:szCs w:val="22"/>
              </w:rPr>
            </w:pPr>
            <w:r w:rsidRPr="005468FB">
              <w:rPr>
                <w:color w:val="000000"/>
                <w:sz w:val="22"/>
                <w:szCs w:val="22"/>
              </w:rPr>
              <w:t>Lata</w:t>
            </w:r>
          </w:p>
        </w:tc>
        <w:tc>
          <w:tcPr>
            <w:tcW w:w="1134" w:type="dxa"/>
            <w:shd w:val="clear" w:color="auto" w:fill="auto"/>
            <w:vAlign w:val="center"/>
          </w:tcPr>
          <w:p w14:paraId="1A69256E" w14:textId="21185875" w:rsidR="001B68DB" w:rsidRPr="005468FB" w:rsidRDefault="001B68DB" w:rsidP="006849EF">
            <w:pPr>
              <w:jc w:val="center"/>
              <w:rPr>
                <w:sz w:val="22"/>
                <w:szCs w:val="22"/>
              </w:rPr>
            </w:pPr>
            <w:r w:rsidRPr="005468FB">
              <w:rPr>
                <w:color w:val="000000"/>
                <w:sz w:val="22"/>
                <w:szCs w:val="22"/>
              </w:rPr>
              <w:t>576</w:t>
            </w:r>
          </w:p>
        </w:tc>
        <w:tc>
          <w:tcPr>
            <w:tcW w:w="1304" w:type="dxa"/>
            <w:vAlign w:val="center"/>
          </w:tcPr>
          <w:p w14:paraId="4ECDA02D" w14:textId="065FFD55" w:rsidR="001B68DB" w:rsidRPr="005468FB" w:rsidRDefault="001B68DB" w:rsidP="001B68DB">
            <w:pPr>
              <w:ind w:leftChars="-31" w:left="-23" w:hangingChars="29" w:hanging="64"/>
              <w:jc w:val="center"/>
              <w:rPr>
                <w:b/>
                <w:sz w:val="22"/>
                <w:szCs w:val="22"/>
              </w:rPr>
            </w:pPr>
            <w:r w:rsidRPr="005468FB">
              <w:rPr>
                <w:b/>
                <w:color w:val="000000"/>
                <w:sz w:val="22"/>
                <w:szCs w:val="22"/>
              </w:rPr>
              <w:t>137,76</w:t>
            </w:r>
          </w:p>
        </w:tc>
        <w:tc>
          <w:tcPr>
            <w:tcW w:w="1417" w:type="dxa"/>
            <w:vAlign w:val="center"/>
          </w:tcPr>
          <w:p w14:paraId="4186AAD0" w14:textId="5B7DD0F9" w:rsidR="001B68DB" w:rsidRPr="005468FB" w:rsidRDefault="001B68DB" w:rsidP="001B68DB">
            <w:pPr>
              <w:ind w:leftChars="-31" w:left="-23" w:hangingChars="29" w:hanging="64"/>
              <w:jc w:val="center"/>
              <w:rPr>
                <w:b/>
                <w:sz w:val="22"/>
                <w:szCs w:val="22"/>
              </w:rPr>
            </w:pPr>
            <w:r w:rsidRPr="005468FB">
              <w:rPr>
                <w:b/>
                <w:color w:val="000000"/>
                <w:sz w:val="22"/>
                <w:szCs w:val="22"/>
              </w:rPr>
              <w:t>79.349,76</w:t>
            </w:r>
          </w:p>
        </w:tc>
      </w:tr>
      <w:tr w:rsidR="001B68DB" w:rsidRPr="005468FB" w14:paraId="07E8A1E8"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850521" w14:textId="62E94031" w:rsidR="001B68DB" w:rsidRPr="005468FB" w:rsidRDefault="001B68DB" w:rsidP="00E8790E">
            <w:pPr>
              <w:jc w:val="center"/>
              <w:rPr>
                <w:b/>
                <w:sz w:val="22"/>
                <w:szCs w:val="22"/>
              </w:rPr>
            </w:pPr>
            <w:r w:rsidRPr="005468FB">
              <w:rPr>
                <w:b/>
                <w:sz w:val="20"/>
              </w:rPr>
              <w:lastRenderedPageBreak/>
              <w:t>11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9227CFB" w14:textId="61141647" w:rsidR="001B68DB" w:rsidRPr="005468FB" w:rsidRDefault="001B68DB" w:rsidP="006849EF">
            <w:pPr>
              <w:spacing w:before="40" w:after="40"/>
              <w:jc w:val="both"/>
              <w:rPr>
                <w:sz w:val="20"/>
                <w:szCs w:val="22"/>
              </w:rPr>
            </w:pPr>
            <w:r w:rsidRPr="005468FB">
              <w:rPr>
                <w:color w:val="000000"/>
                <w:sz w:val="20"/>
                <w:szCs w:val="18"/>
              </w:rPr>
              <w:t xml:space="preserve">Cereal infantil, contendo nutri-PROTECT, mais combinação de prebiótico bífidos de BL e nutrientes essenciais com zinco, vitamina A, vitamina C e ferro de melhor absorção. Especifico para complementar a alimentação de crianças a partir do 6° (sexto) mês. </w:t>
            </w:r>
            <w:r w:rsidRPr="005468FB">
              <w:rPr>
                <w:b/>
                <w:color w:val="000000"/>
                <w:sz w:val="20"/>
                <w:szCs w:val="18"/>
              </w:rPr>
              <w:t xml:space="preserve">LATA COM 400G, </w:t>
            </w:r>
            <w:r w:rsidRPr="005468FB">
              <w:rPr>
                <w:color w:val="000000"/>
                <w:sz w:val="20"/>
                <w:szCs w:val="18"/>
              </w:rPr>
              <w:t xml:space="preserve">com registro na ANVISA. </w:t>
            </w:r>
            <w:r w:rsidRPr="005468FB">
              <w:rPr>
                <w:b/>
                <w:bCs/>
                <w:color w:val="000000"/>
                <w:sz w:val="20"/>
                <w:szCs w:val="18"/>
              </w:rPr>
              <w:t>(Referência – Mucilon Multi Cereais)*</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B2199A7" w14:textId="3F84E972" w:rsidR="001B68DB" w:rsidRPr="005468FB" w:rsidRDefault="001B68DB" w:rsidP="006849EF">
            <w:pPr>
              <w:jc w:val="center"/>
              <w:rPr>
                <w:sz w:val="22"/>
                <w:szCs w:val="22"/>
              </w:rPr>
            </w:pPr>
            <w:r w:rsidRPr="005468FB">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1067CB" w14:textId="0272BF62" w:rsidR="001B68DB" w:rsidRPr="005468FB" w:rsidRDefault="001B68DB" w:rsidP="006849EF">
            <w:pPr>
              <w:jc w:val="center"/>
              <w:rPr>
                <w:sz w:val="22"/>
                <w:szCs w:val="22"/>
              </w:rPr>
            </w:pPr>
            <w:r w:rsidRPr="005468FB">
              <w:rPr>
                <w:color w:val="000000"/>
                <w:sz w:val="22"/>
                <w:szCs w:val="22"/>
              </w:rPr>
              <w:t>156</w:t>
            </w:r>
          </w:p>
        </w:tc>
        <w:tc>
          <w:tcPr>
            <w:tcW w:w="1304" w:type="dxa"/>
            <w:tcBorders>
              <w:top w:val="single" w:sz="4" w:space="0" w:color="auto"/>
              <w:left w:val="single" w:sz="4" w:space="0" w:color="auto"/>
              <w:bottom w:val="single" w:sz="4" w:space="0" w:color="auto"/>
              <w:right w:val="single" w:sz="4" w:space="0" w:color="auto"/>
            </w:tcBorders>
            <w:vAlign w:val="center"/>
          </w:tcPr>
          <w:p w14:paraId="576AC590" w14:textId="56EB8706" w:rsidR="001B68DB" w:rsidRPr="005468FB" w:rsidRDefault="001B68DB" w:rsidP="001B68DB">
            <w:pPr>
              <w:ind w:leftChars="-31" w:left="-23" w:hangingChars="29" w:hanging="64"/>
              <w:jc w:val="center"/>
              <w:rPr>
                <w:b/>
                <w:sz w:val="22"/>
                <w:szCs w:val="22"/>
              </w:rPr>
            </w:pPr>
            <w:r w:rsidRPr="005468FB">
              <w:rPr>
                <w:b/>
                <w:color w:val="000000"/>
                <w:sz w:val="22"/>
                <w:szCs w:val="22"/>
              </w:rPr>
              <w:t>15,29</w:t>
            </w:r>
          </w:p>
        </w:tc>
        <w:tc>
          <w:tcPr>
            <w:tcW w:w="1417" w:type="dxa"/>
            <w:tcBorders>
              <w:top w:val="single" w:sz="4" w:space="0" w:color="auto"/>
              <w:left w:val="single" w:sz="4" w:space="0" w:color="auto"/>
              <w:bottom w:val="single" w:sz="4" w:space="0" w:color="auto"/>
              <w:right w:val="single" w:sz="4" w:space="0" w:color="auto"/>
            </w:tcBorders>
            <w:vAlign w:val="center"/>
          </w:tcPr>
          <w:p w14:paraId="362A1807" w14:textId="52D6DF7D" w:rsidR="001B68DB" w:rsidRPr="005468FB" w:rsidRDefault="001B68DB" w:rsidP="001B68DB">
            <w:pPr>
              <w:ind w:leftChars="-31" w:left="-23" w:hangingChars="29" w:hanging="64"/>
              <w:jc w:val="center"/>
              <w:rPr>
                <w:b/>
                <w:sz w:val="22"/>
                <w:szCs w:val="22"/>
              </w:rPr>
            </w:pPr>
            <w:r w:rsidRPr="005468FB">
              <w:rPr>
                <w:b/>
                <w:color w:val="000000"/>
                <w:sz w:val="22"/>
                <w:szCs w:val="22"/>
              </w:rPr>
              <w:t>2.385,24</w:t>
            </w:r>
          </w:p>
        </w:tc>
      </w:tr>
      <w:tr w:rsidR="001B68DB" w:rsidRPr="005468FB" w14:paraId="5690C0F8"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980133" w14:textId="7E462A39" w:rsidR="001B68DB" w:rsidRPr="005468FB" w:rsidRDefault="001B68DB" w:rsidP="00E8790E">
            <w:pPr>
              <w:jc w:val="center"/>
              <w:rPr>
                <w:b/>
                <w:sz w:val="22"/>
                <w:szCs w:val="22"/>
              </w:rPr>
            </w:pPr>
            <w:r w:rsidRPr="005468FB">
              <w:rPr>
                <w:b/>
                <w:sz w:val="20"/>
              </w:rPr>
              <w:t>12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C72B2AF" w14:textId="686C6E6F" w:rsidR="001B68DB" w:rsidRPr="005468FB" w:rsidRDefault="001B68DB" w:rsidP="006849EF">
            <w:pPr>
              <w:spacing w:before="40" w:after="40"/>
              <w:jc w:val="both"/>
              <w:rPr>
                <w:sz w:val="20"/>
                <w:szCs w:val="22"/>
              </w:rPr>
            </w:pPr>
            <w:r w:rsidRPr="005468FB">
              <w:rPr>
                <w:color w:val="000000"/>
                <w:sz w:val="20"/>
                <w:szCs w:val="18"/>
              </w:rPr>
              <w:t xml:space="preserve">Fórmula infantil para criança à partir de 6 meses com alergia ou intolerância múltipla, 100% de aminoácidos livres e 100% maltodextrina. </w:t>
            </w:r>
            <w:r w:rsidRPr="005468FB">
              <w:rPr>
                <w:b/>
                <w:color w:val="000000"/>
                <w:sz w:val="20"/>
                <w:szCs w:val="18"/>
              </w:rPr>
              <w:t xml:space="preserve">LATA 400G, </w:t>
            </w:r>
            <w:r w:rsidRPr="005468FB">
              <w:rPr>
                <w:color w:val="000000"/>
                <w:sz w:val="20"/>
                <w:szCs w:val="18"/>
              </w:rPr>
              <w:t>com registro na ANVISA.</w:t>
            </w:r>
            <w:r w:rsidRPr="005468FB">
              <w:rPr>
                <w:b/>
                <w:color w:val="000000"/>
                <w:sz w:val="20"/>
                <w:szCs w:val="18"/>
              </w:rPr>
              <w:t xml:space="preserve"> (Referência </w:t>
            </w:r>
            <w:r w:rsidRPr="005468FB">
              <w:rPr>
                <w:b/>
                <w:bCs/>
                <w:color w:val="000000"/>
                <w:sz w:val="20"/>
                <w:szCs w:val="18"/>
              </w:rPr>
              <w:t>NEOCATE ADVANCED)*</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73D9D0B" w14:textId="79B4BD8D" w:rsidR="001B68DB" w:rsidRPr="005468FB" w:rsidRDefault="001B68DB" w:rsidP="006849EF">
            <w:pPr>
              <w:jc w:val="center"/>
              <w:rPr>
                <w:sz w:val="22"/>
                <w:szCs w:val="22"/>
              </w:rPr>
            </w:pPr>
            <w:r w:rsidRPr="005468FB">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BEAC0E" w14:textId="05C142C3" w:rsidR="001B68DB" w:rsidRPr="005468FB" w:rsidRDefault="001B68DB" w:rsidP="006849EF">
            <w:pPr>
              <w:jc w:val="center"/>
              <w:rPr>
                <w:sz w:val="22"/>
                <w:szCs w:val="22"/>
              </w:rPr>
            </w:pPr>
            <w:r w:rsidRPr="005468FB">
              <w:rPr>
                <w:color w:val="000000"/>
                <w:sz w:val="22"/>
                <w:szCs w:val="22"/>
              </w:rPr>
              <w:t>1.002</w:t>
            </w:r>
          </w:p>
        </w:tc>
        <w:tc>
          <w:tcPr>
            <w:tcW w:w="1304" w:type="dxa"/>
            <w:tcBorders>
              <w:top w:val="single" w:sz="4" w:space="0" w:color="auto"/>
              <w:left w:val="single" w:sz="4" w:space="0" w:color="auto"/>
              <w:bottom w:val="single" w:sz="4" w:space="0" w:color="auto"/>
              <w:right w:val="single" w:sz="4" w:space="0" w:color="auto"/>
            </w:tcBorders>
            <w:vAlign w:val="center"/>
          </w:tcPr>
          <w:p w14:paraId="5ADB4EB4" w14:textId="369AC32E" w:rsidR="001B68DB" w:rsidRPr="005468FB" w:rsidRDefault="001B68DB" w:rsidP="001B68DB">
            <w:pPr>
              <w:ind w:leftChars="-31" w:left="-23" w:hangingChars="29" w:hanging="64"/>
              <w:jc w:val="center"/>
              <w:rPr>
                <w:b/>
                <w:sz w:val="22"/>
                <w:szCs w:val="22"/>
              </w:rPr>
            </w:pPr>
            <w:r w:rsidRPr="005468FB">
              <w:rPr>
                <w:b/>
                <w:color w:val="000000"/>
                <w:sz w:val="22"/>
                <w:szCs w:val="22"/>
              </w:rPr>
              <w:t>218,29</w:t>
            </w:r>
          </w:p>
        </w:tc>
        <w:tc>
          <w:tcPr>
            <w:tcW w:w="1417" w:type="dxa"/>
            <w:tcBorders>
              <w:top w:val="single" w:sz="4" w:space="0" w:color="auto"/>
              <w:left w:val="single" w:sz="4" w:space="0" w:color="auto"/>
              <w:bottom w:val="single" w:sz="4" w:space="0" w:color="auto"/>
              <w:right w:val="single" w:sz="4" w:space="0" w:color="auto"/>
            </w:tcBorders>
            <w:vAlign w:val="center"/>
          </w:tcPr>
          <w:p w14:paraId="2A674362" w14:textId="79DA437C" w:rsidR="001B68DB" w:rsidRPr="005468FB" w:rsidRDefault="001B68DB" w:rsidP="001B68DB">
            <w:pPr>
              <w:ind w:leftChars="-31" w:left="-23" w:hangingChars="29" w:hanging="64"/>
              <w:jc w:val="center"/>
              <w:rPr>
                <w:b/>
                <w:sz w:val="22"/>
                <w:szCs w:val="22"/>
              </w:rPr>
            </w:pPr>
            <w:r w:rsidRPr="005468FB">
              <w:rPr>
                <w:b/>
                <w:color w:val="000000"/>
                <w:sz w:val="22"/>
                <w:szCs w:val="22"/>
              </w:rPr>
              <w:t>218.726,58</w:t>
            </w:r>
          </w:p>
        </w:tc>
      </w:tr>
      <w:tr w:rsidR="001B68DB" w:rsidRPr="005468FB" w14:paraId="74164039"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47D70B" w14:textId="1466738B" w:rsidR="001B68DB" w:rsidRPr="005468FB" w:rsidRDefault="001B68DB" w:rsidP="00E8790E">
            <w:pPr>
              <w:jc w:val="center"/>
              <w:rPr>
                <w:b/>
                <w:sz w:val="22"/>
                <w:szCs w:val="22"/>
              </w:rPr>
            </w:pPr>
            <w:r w:rsidRPr="005468FB">
              <w:rPr>
                <w:b/>
                <w:sz w:val="20"/>
              </w:rPr>
              <w:t>13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1117886" w14:textId="7263FD19" w:rsidR="001B68DB" w:rsidRPr="005468FB" w:rsidRDefault="001B68DB" w:rsidP="006849EF">
            <w:pPr>
              <w:spacing w:before="40" w:after="40"/>
              <w:jc w:val="both"/>
              <w:rPr>
                <w:sz w:val="20"/>
                <w:szCs w:val="22"/>
              </w:rPr>
            </w:pPr>
            <w:r w:rsidRPr="005468FB">
              <w:rPr>
                <w:color w:val="000000"/>
                <w:sz w:val="20"/>
                <w:szCs w:val="18"/>
              </w:rPr>
              <w:t xml:space="preserve">Fórmula para lactentes com alergia ou intolerância múltipla, 100% aminoácidos livres e 100% maltodextrina. </w:t>
            </w:r>
            <w:r w:rsidRPr="005468FB">
              <w:rPr>
                <w:b/>
                <w:color w:val="000000"/>
                <w:sz w:val="20"/>
                <w:szCs w:val="18"/>
              </w:rPr>
              <w:t>LATA 400G</w:t>
            </w:r>
            <w:r w:rsidRPr="005468FB">
              <w:rPr>
                <w:color w:val="000000"/>
                <w:sz w:val="20"/>
                <w:szCs w:val="18"/>
              </w:rPr>
              <w:t xml:space="preserve">, com registro na ANVISA. </w:t>
            </w:r>
            <w:r w:rsidRPr="005468FB">
              <w:rPr>
                <w:b/>
                <w:bCs/>
                <w:color w:val="000000"/>
                <w:sz w:val="20"/>
                <w:szCs w:val="18"/>
              </w:rPr>
              <w:t>(Referência  NEOCATE LCP)*</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64950A6" w14:textId="54CD8C17" w:rsidR="001B68DB" w:rsidRPr="005468FB" w:rsidRDefault="001B68DB" w:rsidP="006849EF">
            <w:pPr>
              <w:jc w:val="center"/>
              <w:rPr>
                <w:sz w:val="22"/>
                <w:szCs w:val="22"/>
              </w:rPr>
            </w:pPr>
            <w:r w:rsidRPr="005468FB">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A7AAFA" w14:textId="02C49D1A" w:rsidR="001B68DB" w:rsidRPr="005468FB" w:rsidRDefault="001B68DB" w:rsidP="006849EF">
            <w:pPr>
              <w:jc w:val="center"/>
              <w:rPr>
                <w:sz w:val="22"/>
                <w:szCs w:val="22"/>
              </w:rPr>
            </w:pPr>
            <w:r w:rsidRPr="005468FB">
              <w:rPr>
                <w:color w:val="000000"/>
                <w:sz w:val="22"/>
                <w:szCs w:val="22"/>
              </w:rPr>
              <w:t>1.013</w:t>
            </w:r>
          </w:p>
        </w:tc>
        <w:tc>
          <w:tcPr>
            <w:tcW w:w="1304" w:type="dxa"/>
            <w:tcBorders>
              <w:top w:val="single" w:sz="4" w:space="0" w:color="auto"/>
              <w:left w:val="single" w:sz="4" w:space="0" w:color="auto"/>
              <w:bottom w:val="single" w:sz="4" w:space="0" w:color="auto"/>
              <w:right w:val="single" w:sz="4" w:space="0" w:color="auto"/>
            </w:tcBorders>
            <w:vAlign w:val="center"/>
          </w:tcPr>
          <w:p w14:paraId="5C57006A" w14:textId="6FC004CF" w:rsidR="001B68DB" w:rsidRPr="005468FB" w:rsidRDefault="001B68DB" w:rsidP="001B68DB">
            <w:pPr>
              <w:ind w:leftChars="-31" w:left="-23" w:hangingChars="29" w:hanging="64"/>
              <w:jc w:val="center"/>
              <w:rPr>
                <w:b/>
                <w:sz w:val="22"/>
                <w:szCs w:val="22"/>
              </w:rPr>
            </w:pPr>
            <w:r w:rsidRPr="005468FB">
              <w:rPr>
                <w:b/>
                <w:color w:val="000000"/>
                <w:sz w:val="22"/>
                <w:szCs w:val="22"/>
              </w:rPr>
              <w:t>186,10</w:t>
            </w:r>
          </w:p>
        </w:tc>
        <w:tc>
          <w:tcPr>
            <w:tcW w:w="1417" w:type="dxa"/>
            <w:tcBorders>
              <w:top w:val="single" w:sz="4" w:space="0" w:color="auto"/>
              <w:left w:val="single" w:sz="4" w:space="0" w:color="auto"/>
              <w:bottom w:val="single" w:sz="4" w:space="0" w:color="auto"/>
              <w:right w:val="single" w:sz="4" w:space="0" w:color="auto"/>
            </w:tcBorders>
            <w:vAlign w:val="center"/>
          </w:tcPr>
          <w:p w14:paraId="10B7BE8F" w14:textId="7D3C30DB" w:rsidR="001B68DB" w:rsidRPr="005468FB" w:rsidRDefault="001B68DB" w:rsidP="001B68DB">
            <w:pPr>
              <w:ind w:leftChars="-31" w:left="-23" w:hangingChars="29" w:hanging="64"/>
              <w:jc w:val="center"/>
              <w:rPr>
                <w:b/>
                <w:sz w:val="22"/>
                <w:szCs w:val="22"/>
              </w:rPr>
            </w:pPr>
            <w:r w:rsidRPr="005468FB">
              <w:rPr>
                <w:b/>
                <w:color w:val="000000"/>
                <w:sz w:val="22"/>
                <w:szCs w:val="22"/>
              </w:rPr>
              <w:t>188.519,30</w:t>
            </w:r>
          </w:p>
        </w:tc>
      </w:tr>
      <w:tr w:rsidR="001B68DB" w:rsidRPr="005468FB" w14:paraId="3716E4CD"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AAC777" w14:textId="568754FB" w:rsidR="001B68DB" w:rsidRPr="005468FB" w:rsidRDefault="001B68DB" w:rsidP="00E8790E">
            <w:pPr>
              <w:jc w:val="center"/>
              <w:rPr>
                <w:b/>
                <w:sz w:val="22"/>
                <w:szCs w:val="22"/>
              </w:rPr>
            </w:pPr>
            <w:r w:rsidRPr="005468FB">
              <w:rPr>
                <w:b/>
                <w:sz w:val="20"/>
              </w:rPr>
              <w:t>14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6B2E456" w14:textId="50CF15E8" w:rsidR="001B68DB" w:rsidRPr="005468FB" w:rsidRDefault="001B68DB" w:rsidP="006849EF">
            <w:pPr>
              <w:spacing w:before="40" w:after="40"/>
              <w:jc w:val="both"/>
              <w:rPr>
                <w:sz w:val="20"/>
                <w:szCs w:val="22"/>
              </w:rPr>
            </w:pPr>
            <w:r w:rsidRPr="005468FB">
              <w:rPr>
                <w:color w:val="000000"/>
                <w:sz w:val="20"/>
                <w:szCs w:val="18"/>
                <w:shd w:val="clear" w:color="auto" w:fill="FFFFFF"/>
              </w:rPr>
              <w:t xml:space="preserve">Complemento alimentar da Nestlé desenvolvido especialmente para quem tem 50 anos ou mais. Possui uma combinação exclusiva de cálcio, proteína e vitamina D, nutrientes que contribuem para a manutenção de ossos e músculos fortes. </w:t>
            </w:r>
            <w:r w:rsidRPr="005468FB">
              <w:rPr>
                <w:b/>
                <w:color w:val="000000"/>
                <w:sz w:val="20"/>
                <w:szCs w:val="18"/>
                <w:shd w:val="clear" w:color="auto" w:fill="FFFFFF"/>
              </w:rPr>
              <w:t>LATA 370G</w:t>
            </w:r>
            <w:r w:rsidRPr="005468FB">
              <w:rPr>
                <w:color w:val="000000"/>
                <w:sz w:val="20"/>
                <w:szCs w:val="18"/>
                <w:shd w:val="clear" w:color="auto" w:fill="FFFFFF"/>
              </w:rPr>
              <w:t xml:space="preserve">. </w:t>
            </w:r>
            <w:r w:rsidRPr="005468FB">
              <w:rPr>
                <w:b/>
                <w:bCs/>
                <w:color w:val="000000"/>
                <w:sz w:val="20"/>
                <w:szCs w:val="18"/>
                <w:shd w:val="clear" w:color="auto" w:fill="FFFFFF"/>
              </w:rPr>
              <w:t>(</w:t>
            </w:r>
            <w:r w:rsidRPr="005468FB">
              <w:rPr>
                <w:b/>
                <w:bCs/>
                <w:color w:val="000000"/>
                <w:sz w:val="20"/>
                <w:szCs w:val="18"/>
              </w:rPr>
              <w:t>Sugerimos a marca</w:t>
            </w:r>
            <w:r w:rsidRPr="005468FB">
              <w:rPr>
                <w:b/>
                <w:bCs/>
                <w:color w:val="000000"/>
                <w:sz w:val="20"/>
                <w:szCs w:val="18"/>
                <w:shd w:val="clear" w:color="auto" w:fill="FFFFFF"/>
              </w:rPr>
              <w:t xml:space="preserve"> </w:t>
            </w:r>
            <w:r w:rsidRPr="005468FB">
              <w:rPr>
                <w:b/>
                <w:bCs/>
                <w:color w:val="000000"/>
                <w:sz w:val="20"/>
                <w:szCs w:val="18"/>
              </w:rPr>
              <w:t>NUTRÊN SENIOR, sem sabor,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7EEBBB7" w14:textId="647A00B5" w:rsidR="001B68DB" w:rsidRPr="005468FB" w:rsidRDefault="001B68DB" w:rsidP="006849EF">
            <w:pPr>
              <w:jc w:val="center"/>
              <w:rPr>
                <w:sz w:val="22"/>
                <w:szCs w:val="22"/>
              </w:rPr>
            </w:pPr>
            <w:r w:rsidRPr="005468FB">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A43AB7" w14:textId="01CE1A38" w:rsidR="001B68DB" w:rsidRPr="005468FB" w:rsidRDefault="001B68DB" w:rsidP="006849EF">
            <w:pPr>
              <w:jc w:val="center"/>
              <w:rPr>
                <w:sz w:val="22"/>
                <w:szCs w:val="22"/>
              </w:rPr>
            </w:pPr>
            <w:r w:rsidRPr="005468FB">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336D5327" w14:textId="5CD138A3" w:rsidR="001B68DB" w:rsidRPr="005468FB" w:rsidRDefault="001B68DB" w:rsidP="001B68DB">
            <w:pPr>
              <w:ind w:leftChars="-31" w:left="-23" w:hangingChars="29" w:hanging="64"/>
              <w:jc w:val="center"/>
              <w:rPr>
                <w:b/>
                <w:sz w:val="22"/>
                <w:szCs w:val="22"/>
              </w:rPr>
            </w:pPr>
            <w:r w:rsidRPr="005468FB">
              <w:rPr>
                <w:b/>
                <w:color w:val="000000"/>
                <w:sz w:val="22"/>
                <w:szCs w:val="22"/>
              </w:rPr>
              <w:t>76,50</w:t>
            </w:r>
          </w:p>
        </w:tc>
        <w:tc>
          <w:tcPr>
            <w:tcW w:w="1417" w:type="dxa"/>
            <w:tcBorders>
              <w:top w:val="single" w:sz="4" w:space="0" w:color="auto"/>
              <w:left w:val="single" w:sz="4" w:space="0" w:color="auto"/>
              <w:bottom w:val="single" w:sz="4" w:space="0" w:color="auto"/>
              <w:right w:val="single" w:sz="4" w:space="0" w:color="auto"/>
            </w:tcBorders>
            <w:vAlign w:val="center"/>
          </w:tcPr>
          <w:p w14:paraId="041BBC63" w14:textId="2266E3BB" w:rsidR="001B68DB" w:rsidRPr="005468FB" w:rsidRDefault="001B68DB" w:rsidP="001B68DB">
            <w:pPr>
              <w:ind w:leftChars="-31" w:left="-23" w:hangingChars="29" w:hanging="64"/>
              <w:jc w:val="center"/>
              <w:rPr>
                <w:b/>
                <w:sz w:val="22"/>
                <w:szCs w:val="22"/>
              </w:rPr>
            </w:pPr>
            <w:r w:rsidRPr="005468FB">
              <w:rPr>
                <w:b/>
                <w:color w:val="000000"/>
                <w:sz w:val="22"/>
                <w:szCs w:val="22"/>
              </w:rPr>
              <w:t>27.540,00</w:t>
            </w:r>
          </w:p>
        </w:tc>
      </w:tr>
      <w:tr w:rsidR="001B68DB" w:rsidRPr="005468FB" w14:paraId="57BB07E9"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546737" w14:textId="62B3430E" w:rsidR="001B68DB" w:rsidRPr="005468FB" w:rsidRDefault="001B68DB" w:rsidP="00E8790E">
            <w:pPr>
              <w:jc w:val="center"/>
              <w:rPr>
                <w:b/>
                <w:sz w:val="22"/>
                <w:szCs w:val="22"/>
              </w:rPr>
            </w:pPr>
            <w:r w:rsidRPr="005468FB">
              <w:rPr>
                <w:b/>
                <w:sz w:val="20"/>
              </w:rPr>
              <w:t>15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5085B2F" w14:textId="0BFBD023" w:rsidR="001B68DB" w:rsidRPr="005468FB" w:rsidRDefault="001B68DB" w:rsidP="006849EF">
            <w:pPr>
              <w:spacing w:before="40" w:after="40"/>
              <w:jc w:val="both"/>
              <w:rPr>
                <w:sz w:val="20"/>
                <w:szCs w:val="22"/>
              </w:rPr>
            </w:pPr>
            <w:r w:rsidRPr="005468FB">
              <w:rPr>
                <w:color w:val="000000"/>
                <w:sz w:val="20"/>
                <w:szCs w:val="18"/>
              </w:rPr>
              <w:t xml:space="preserve">Suplemento diário com nutrientes que auxiliam no fortalecimento dos músculos e ossos pois contém vitamina D, cálcio e proteínas. Possui também vitaminas B12, C e zinco. Baixo teor de gorduras saturadas. Sem sabor.  </w:t>
            </w:r>
            <w:r w:rsidRPr="005468FB">
              <w:rPr>
                <w:b/>
                <w:color w:val="000000"/>
                <w:sz w:val="20"/>
                <w:szCs w:val="18"/>
              </w:rPr>
              <w:t xml:space="preserve">LATA 350G, </w:t>
            </w:r>
            <w:r w:rsidRPr="005468FB">
              <w:rPr>
                <w:color w:val="000000"/>
                <w:sz w:val="20"/>
                <w:szCs w:val="18"/>
              </w:rPr>
              <w:t xml:space="preserve">com registro na ANVISA. </w:t>
            </w:r>
            <w:r w:rsidRPr="005468FB">
              <w:rPr>
                <w:b/>
                <w:bCs/>
                <w:color w:val="000000"/>
                <w:sz w:val="20"/>
                <w:szCs w:val="18"/>
              </w:rPr>
              <w:t>(Sugerimos a marca NUTRIDRINK PROTEIN,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C9EE860" w14:textId="74491D90" w:rsidR="001B68DB" w:rsidRPr="005468FB" w:rsidRDefault="001B68DB" w:rsidP="006849EF">
            <w:pPr>
              <w:jc w:val="center"/>
              <w:rPr>
                <w:sz w:val="22"/>
                <w:szCs w:val="22"/>
              </w:rPr>
            </w:pPr>
            <w:r w:rsidRPr="005468FB">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457D99" w14:textId="031A46E6" w:rsidR="001B68DB" w:rsidRPr="005468FB" w:rsidRDefault="001B68DB" w:rsidP="006849EF">
            <w:pPr>
              <w:ind w:leftChars="-31" w:left="-23" w:hangingChars="29" w:hanging="64"/>
              <w:jc w:val="center"/>
              <w:rPr>
                <w:sz w:val="22"/>
                <w:szCs w:val="22"/>
              </w:rPr>
            </w:pPr>
            <w:r w:rsidRPr="005468FB">
              <w:rPr>
                <w:color w:val="000000"/>
                <w:sz w:val="22"/>
                <w:szCs w:val="22"/>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5FF01E70" w14:textId="5A2D18C5" w:rsidR="001B68DB" w:rsidRPr="005468FB" w:rsidRDefault="001B68DB" w:rsidP="001B68DB">
            <w:pPr>
              <w:ind w:leftChars="-31" w:left="-23" w:hangingChars="29" w:hanging="64"/>
              <w:jc w:val="center"/>
              <w:rPr>
                <w:b/>
                <w:sz w:val="22"/>
                <w:szCs w:val="22"/>
              </w:rPr>
            </w:pPr>
            <w:r w:rsidRPr="005468FB">
              <w:rPr>
                <w:b/>
                <w:color w:val="000000"/>
                <w:sz w:val="22"/>
                <w:szCs w:val="22"/>
              </w:rPr>
              <w:t>81,92</w:t>
            </w:r>
          </w:p>
        </w:tc>
        <w:tc>
          <w:tcPr>
            <w:tcW w:w="1417" w:type="dxa"/>
            <w:tcBorders>
              <w:top w:val="single" w:sz="4" w:space="0" w:color="auto"/>
              <w:left w:val="single" w:sz="4" w:space="0" w:color="auto"/>
              <w:bottom w:val="single" w:sz="4" w:space="0" w:color="auto"/>
              <w:right w:val="single" w:sz="4" w:space="0" w:color="auto"/>
            </w:tcBorders>
            <w:vAlign w:val="center"/>
          </w:tcPr>
          <w:p w14:paraId="19CC8FF2" w14:textId="48526D8F" w:rsidR="001B68DB" w:rsidRPr="005468FB" w:rsidRDefault="001B68DB" w:rsidP="001B68DB">
            <w:pPr>
              <w:ind w:leftChars="-31" w:left="-23" w:hangingChars="29" w:hanging="64"/>
              <w:jc w:val="center"/>
              <w:rPr>
                <w:b/>
                <w:sz w:val="22"/>
                <w:szCs w:val="22"/>
              </w:rPr>
            </w:pPr>
            <w:r w:rsidRPr="005468FB">
              <w:rPr>
                <w:b/>
                <w:color w:val="000000"/>
                <w:sz w:val="22"/>
                <w:szCs w:val="22"/>
              </w:rPr>
              <w:t>19.660,80</w:t>
            </w:r>
          </w:p>
        </w:tc>
      </w:tr>
      <w:tr w:rsidR="001B68DB" w:rsidRPr="005468FB" w14:paraId="76BA6762"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2B5D0C" w14:textId="2B78A663" w:rsidR="001B68DB" w:rsidRPr="005468FB" w:rsidRDefault="001B68DB" w:rsidP="00E8790E">
            <w:pPr>
              <w:jc w:val="center"/>
              <w:rPr>
                <w:b/>
                <w:sz w:val="22"/>
                <w:szCs w:val="22"/>
              </w:rPr>
            </w:pPr>
            <w:r w:rsidRPr="005468FB">
              <w:rPr>
                <w:b/>
                <w:sz w:val="20"/>
              </w:rPr>
              <w:t>16</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39D6250" w14:textId="1A0AF7A6" w:rsidR="001B68DB" w:rsidRPr="005468FB" w:rsidRDefault="001B68DB" w:rsidP="006849EF">
            <w:pPr>
              <w:spacing w:before="40" w:after="40"/>
              <w:jc w:val="both"/>
              <w:rPr>
                <w:sz w:val="20"/>
                <w:szCs w:val="22"/>
              </w:rPr>
            </w:pPr>
            <w:r w:rsidRPr="005468FB">
              <w:rPr>
                <w:color w:val="000000"/>
                <w:sz w:val="20"/>
                <w:szCs w:val="18"/>
              </w:rPr>
              <w:t xml:space="preserve">Alimento nutricionalmente completo 4-10 anos, proteína do soro do leite, vitaminas, minerais. Isento de glúten e lactose. SABORES: Morango, Chocolate ou Baunilha (será definido de acordo com o empenho). </w:t>
            </w:r>
            <w:r w:rsidRPr="005468FB">
              <w:rPr>
                <w:b/>
                <w:color w:val="000000"/>
                <w:sz w:val="20"/>
                <w:szCs w:val="18"/>
              </w:rPr>
              <w:t xml:space="preserve">LATA 400G, </w:t>
            </w:r>
            <w:r w:rsidRPr="005468FB">
              <w:rPr>
                <w:color w:val="000000"/>
                <w:sz w:val="20"/>
                <w:szCs w:val="18"/>
              </w:rPr>
              <w:t xml:space="preserve">com registro na ANVISA. </w:t>
            </w:r>
            <w:r w:rsidRPr="005468FB">
              <w:rPr>
                <w:b/>
                <w:bCs/>
                <w:color w:val="000000"/>
                <w:sz w:val="20"/>
                <w:szCs w:val="18"/>
              </w:rPr>
              <w:t>(Sugerimos a marca PEDIASURE,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7D15F72" w14:textId="0832987E" w:rsidR="001B68DB" w:rsidRPr="005468FB" w:rsidRDefault="001B68DB" w:rsidP="006849EF">
            <w:pPr>
              <w:jc w:val="center"/>
              <w:rPr>
                <w:sz w:val="22"/>
                <w:szCs w:val="22"/>
              </w:rPr>
            </w:pPr>
            <w:r w:rsidRPr="005468FB">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475DBA" w14:textId="3D5FC77B" w:rsidR="001B68DB" w:rsidRPr="005468FB" w:rsidRDefault="001B68DB" w:rsidP="006849EF">
            <w:pPr>
              <w:jc w:val="center"/>
              <w:rPr>
                <w:sz w:val="22"/>
                <w:szCs w:val="22"/>
              </w:rPr>
            </w:pPr>
            <w:r w:rsidRPr="005468FB">
              <w:rPr>
                <w:color w:val="000000"/>
                <w:sz w:val="22"/>
                <w:szCs w:val="22"/>
              </w:rPr>
              <w:t>378</w:t>
            </w:r>
          </w:p>
        </w:tc>
        <w:tc>
          <w:tcPr>
            <w:tcW w:w="1304" w:type="dxa"/>
            <w:tcBorders>
              <w:top w:val="single" w:sz="4" w:space="0" w:color="auto"/>
              <w:left w:val="single" w:sz="4" w:space="0" w:color="auto"/>
              <w:bottom w:val="single" w:sz="4" w:space="0" w:color="auto"/>
              <w:right w:val="single" w:sz="4" w:space="0" w:color="auto"/>
            </w:tcBorders>
            <w:vAlign w:val="center"/>
          </w:tcPr>
          <w:p w14:paraId="7AE35CB8" w14:textId="03A71391" w:rsidR="001B68DB" w:rsidRPr="005468FB" w:rsidRDefault="001B68DB" w:rsidP="001B68DB">
            <w:pPr>
              <w:ind w:leftChars="-31" w:left="-23" w:hangingChars="29" w:hanging="64"/>
              <w:jc w:val="center"/>
              <w:rPr>
                <w:b/>
                <w:sz w:val="22"/>
                <w:szCs w:val="22"/>
              </w:rPr>
            </w:pPr>
            <w:r w:rsidRPr="005468FB">
              <w:rPr>
                <w:b/>
                <w:color w:val="000000"/>
                <w:sz w:val="22"/>
                <w:szCs w:val="22"/>
              </w:rPr>
              <w:t>70,01</w:t>
            </w:r>
          </w:p>
        </w:tc>
        <w:tc>
          <w:tcPr>
            <w:tcW w:w="1417" w:type="dxa"/>
            <w:tcBorders>
              <w:top w:val="single" w:sz="4" w:space="0" w:color="auto"/>
              <w:left w:val="single" w:sz="4" w:space="0" w:color="auto"/>
              <w:bottom w:val="single" w:sz="4" w:space="0" w:color="auto"/>
              <w:right w:val="single" w:sz="4" w:space="0" w:color="auto"/>
            </w:tcBorders>
            <w:vAlign w:val="center"/>
          </w:tcPr>
          <w:p w14:paraId="7F68E8DD" w14:textId="779EE504" w:rsidR="001B68DB" w:rsidRPr="005468FB" w:rsidRDefault="001B68DB" w:rsidP="001B68DB">
            <w:pPr>
              <w:ind w:leftChars="-31" w:left="-23" w:hangingChars="29" w:hanging="64"/>
              <w:jc w:val="center"/>
              <w:rPr>
                <w:b/>
                <w:sz w:val="22"/>
                <w:szCs w:val="22"/>
              </w:rPr>
            </w:pPr>
            <w:r w:rsidRPr="005468FB">
              <w:rPr>
                <w:b/>
                <w:color w:val="000000"/>
                <w:sz w:val="22"/>
                <w:szCs w:val="22"/>
              </w:rPr>
              <w:t>26.463,78</w:t>
            </w:r>
          </w:p>
        </w:tc>
      </w:tr>
      <w:tr w:rsidR="001B68DB" w:rsidRPr="005468FB" w14:paraId="289246E0"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1D199A" w14:textId="3DAA2A88" w:rsidR="001B68DB" w:rsidRPr="005468FB" w:rsidRDefault="001B68DB" w:rsidP="00E8790E">
            <w:pPr>
              <w:jc w:val="center"/>
              <w:rPr>
                <w:b/>
                <w:sz w:val="22"/>
                <w:szCs w:val="22"/>
              </w:rPr>
            </w:pPr>
            <w:r w:rsidRPr="005468FB">
              <w:rPr>
                <w:b/>
                <w:sz w:val="20"/>
              </w:rPr>
              <w:t>17</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F6C24A7" w14:textId="63E42EEC" w:rsidR="001B68DB" w:rsidRPr="005468FB" w:rsidRDefault="001B68DB" w:rsidP="006849EF">
            <w:pPr>
              <w:spacing w:before="40" w:after="40"/>
              <w:jc w:val="both"/>
              <w:rPr>
                <w:sz w:val="20"/>
                <w:szCs w:val="22"/>
              </w:rPr>
            </w:pPr>
            <w:r w:rsidRPr="005468FB">
              <w:rPr>
                <w:color w:val="000000"/>
                <w:sz w:val="20"/>
                <w:szCs w:val="18"/>
              </w:rPr>
              <w:t xml:space="preserve">Fórmula infantil semi elementar, extensamente hidrolisada, com má absorção intestinal ou alergia (ao leite de vaca ou soja) isento de sacarose, lactose e glúten. </w:t>
            </w:r>
            <w:r w:rsidRPr="005468FB">
              <w:rPr>
                <w:b/>
                <w:color w:val="000000"/>
                <w:sz w:val="20"/>
                <w:szCs w:val="18"/>
              </w:rPr>
              <w:t>LATA 400G</w:t>
            </w:r>
            <w:r w:rsidRPr="005468FB">
              <w:rPr>
                <w:color w:val="000000"/>
                <w:sz w:val="20"/>
                <w:szCs w:val="18"/>
              </w:rPr>
              <w:t xml:space="preserve">, com registro na ANVISA. </w:t>
            </w:r>
            <w:r w:rsidRPr="005468FB">
              <w:rPr>
                <w:b/>
                <w:bCs/>
                <w:color w:val="000000"/>
                <w:sz w:val="20"/>
                <w:szCs w:val="18"/>
              </w:rPr>
              <w:t>(Sugerimos a marca PREGOMIN PEPTI,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32C6F03D" w14:textId="19AA2296" w:rsidR="001B68DB" w:rsidRPr="005468FB" w:rsidRDefault="001B68DB" w:rsidP="006849EF">
            <w:pPr>
              <w:jc w:val="center"/>
              <w:rPr>
                <w:sz w:val="22"/>
                <w:szCs w:val="22"/>
              </w:rPr>
            </w:pPr>
            <w:r w:rsidRPr="005468FB">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FB1846" w14:textId="1E7489EF" w:rsidR="001B68DB" w:rsidRPr="005468FB" w:rsidRDefault="001B68DB" w:rsidP="006849EF">
            <w:pPr>
              <w:jc w:val="center"/>
              <w:rPr>
                <w:sz w:val="22"/>
                <w:szCs w:val="22"/>
              </w:rPr>
            </w:pPr>
            <w:r w:rsidRPr="005468FB">
              <w:rPr>
                <w:color w:val="000000"/>
                <w:sz w:val="22"/>
                <w:szCs w:val="22"/>
              </w:rPr>
              <w:t>498</w:t>
            </w:r>
          </w:p>
        </w:tc>
        <w:tc>
          <w:tcPr>
            <w:tcW w:w="1304" w:type="dxa"/>
            <w:tcBorders>
              <w:top w:val="single" w:sz="4" w:space="0" w:color="auto"/>
              <w:left w:val="single" w:sz="4" w:space="0" w:color="auto"/>
              <w:bottom w:val="single" w:sz="4" w:space="0" w:color="auto"/>
              <w:right w:val="single" w:sz="4" w:space="0" w:color="auto"/>
            </w:tcBorders>
            <w:vAlign w:val="center"/>
          </w:tcPr>
          <w:p w14:paraId="7FDEED2C" w14:textId="0A82767D" w:rsidR="001B68DB" w:rsidRPr="005468FB" w:rsidRDefault="001B68DB" w:rsidP="001B68DB">
            <w:pPr>
              <w:ind w:leftChars="-31" w:left="-23" w:hangingChars="29" w:hanging="64"/>
              <w:jc w:val="center"/>
              <w:rPr>
                <w:b/>
                <w:sz w:val="22"/>
                <w:szCs w:val="22"/>
              </w:rPr>
            </w:pPr>
            <w:r w:rsidRPr="005468FB">
              <w:rPr>
                <w:b/>
                <w:color w:val="000000"/>
                <w:sz w:val="22"/>
                <w:szCs w:val="22"/>
              </w:rPr>
              <w:t>151,13</w:t>
            </w:r>
          </w:p>
        </w:tc>
        <w:tc>
          <w:tcPr>
            <w:tcW w:w="1417" w:type="dxa"/>
            <w:tcBorders>
              <w:top w:val="single" w:sz="4" w:space="0" w:color="auto"/>
              <w:left w:val="single" w:sz="4" w:space="0" w:color="auto"/>
              <w:bottom w:val="single" w:sz="4" w:space="0" w:color="auto"/>
              <w:right w:val="single" w:sz="4" w:space="0" w:color="auto"/>
            </w:tcBorders>
            <w:vAlign w:val="center"/>
          </w:tcPr>
          <w:p w14:paraId="263DB695" w14:textId="3E5D30E6" w:rsidR="001B68DB" w:rsidRPr="005468FB" w:rsidRDefault="001B68DB" w:rsidP="001B68DB">
            <w:pPr>
              <w:ind w:leftChars="-31" w:left="-23" w:hangingChars="29" w:hanging="64"/>
              <w:jc w:val="center"/>
              <w:rPr>
                <w:b/>
                <w:sz w:val="22"/>
                <w:szCs w:val="22"/>
              </w:rPr>
            </w:pPr>
            <w:r w:rsidRPr="005468FB">
              <w:rPr>
                <w:b/>
                <w:color w:val="000000"/>
                <w:sz w:val="22"/>
                <w:szCs w:val="22"/>
              </w:rPr>
              <w:t>75.262,74</w:t>
            </w:r>
          </w:p>
        </w:tc>
      </w:tr>
      <w:tr w:rsidR="001B68DB" w:rsidRPr="005468FB" w14:paraId="173801FB"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B5C390" w14:textId="6E662AE6" w:rsidR="001B68DB" w:rsidRPr="005468FB" w:rsidRDefault="001B68DB" w:rsidP="00E8790E">
            <w:pPr>
              <w:jc w:val="center"/>
              <w:rPr>
                <w:b/>
                <w:sz w:val="22"/>
                <w:szCs w:val="22"/>
              </w:rPr>
            </w:pPr>
            <w:r w:rsidRPr="005468FB">
              <w:rPr>
                <w:b/>
                <w:sz w:val="20"/>
              </w:rPr>
              <w:lastRenderedPageBreak/>
              <w:t>18</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E1C2A06" w14:textId="5F69B2F6" w:rsidR="001B68DB" w:rsidRPr="005468FB" w:rsidRDefault="001B68DB" w:rsidP="006849EF">
            <w:pPr>
              <w:spacing w:before="40" w:after="40"/>
              <w:jc w:val="both"/>
              <w:rPr>
                <w:sz w:val="20"/>
                <w:szCs w:val="22"/>
              </w:rPr>
            </w:pPr>
            <w:r w:rsidRPr="005468FB">
              <w:rPr>
                <w:color w:val="000000"/>
                <w:sz w:val="20"/>
                <w:szCs w:val="18"/>
              </w:rPr>
              <w:t xml:space="preserve">Leite em pó desnatado instantâneo (para crianças), sólidos de xarope de milho, leite em pó integral, fosfato de magnésio, ascorbato de sódio, sulfato ferroso, sulfato de zinco, inositol, iodeto de potássio, acetato de DL-alfa tocoferol, niacinamida, sulfato de manganês, sulfato cúprico, fitomenadiona, acetato de vitamina A, pantotenato de cálcio, cianocobalamina, cloridrato de piridoxina, cloridrato de tiamina, riboflavina, colecalciferol, cloreto de cromo, ácido fólico, biotina e aromatizante, Sem glúten, Com lactose. SABORES: Morango, Chocolate ou Baunilha (será definido de acordo com o empenho). </w:t>
            </w:r>
            <w:r w:rsidRPr="005468FB">
              <w:rPr>
                <w:b/>
                <w:color w:val="000000"/>
                <w:sz w:val="20"/>
                <w:szCs w:val="18"/>
              </w:rPr>
              <w:t xml:space="preserve">LATA DE 380G, </w:t>
            </w:r>
            <w:r w:rsidRPr="005468FB">
              <w:rPr>
                <w:color w:val="000000"/>
                <w:sz w:val="20"/>
                <w:szCs w:val="18"/>
              </w:rPr>
              <w:t xml:space="preserve">com registro na ANVISA. </w:t>
            </w:r>
            <w:r w:rsidRPr="005468FB">
              <w:rPr>
                <w:b/>
                <w:bCs/>
                <w:color w:val="000000"/>
                <w:sz w:val="20"/>
                <w:szCs w:val="18"/>
              </w:rPr>
              <w:t>(Referência - SUSTAGEM KIDS)*</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98529A8" w14:textId="365754F5" w:rsidR="001B68DB" w:rsidRPr="005468FB" w:rsidRDefault="001B68DB" w:rsidP="006849EF">
            <w:pPr>
              <w:jc w:val="center"/>
              <w:rPr>
                <w:sz w:val="22"/>
                <w:szCs w:val="22"/>
              </w:rPr>
            </w:pPr>
            <w:r w:rsidRPr="005468FB">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9BE714" w14:textId="6A05214C" w:rsidR="001B68DB" w:rsidRPr="005468FB" w:rsidRDefault="001B68DB" w:rsidP="006849EF">
            <w:pPr>
              <w:jc w:val="center"/>
              <w:rPr>
                <w:sz w:val="22"/>
                <w:szCs w:val="22"/>
              </w:rPr>
            </w:pPr>
            <w:r w:rsidRPr="005468FB">
              <w:rPr>
                <w:color w:val="000000"/>
                <w:sz w:val="22"/>
                <w:szCs w:val="22"/>
              </w:rPr>
              <w:t>72</w:t>
            </w:r>
          </w:p>
        </w:tc>
        <w:tc>
          <w:tcPr>
            <w:tcW w:w="1304" w:type="dxa"/>
            <w:tcBorders>
              <w:top w:val="single" w:sz="4" w:space="0" w:color="auto"/>
              <w:left w:val="single" w:sz="4" w:space="0" w:color="auto"/>
              <w:bottom w:val="single" w:sz="4" w:space="0" w:color="auto"/>
              <w:right w:val="single" w:sz="4" w:space="0" w:color="auto"/>
            </w:tcBorders>
            <w:vAlign w:val="center"/>
          </w:tcPr>
          <w:p w14:paraId="3BFCA3F6" w14:textId="171D9826" w:rsidR="001B68DB" w:rsidRPr="005468FB" w:rsidRDefault="001B68DB" w:rsidP="001B68DB">
            <w:pPr>
              <w:ind w:leftChars="-31" w:left="-23" w:hangingChars="29" w:hanging="64"/>
              <w:jc w:val="center"/>
              <w:rPr>
                <w:b/>
                <w:sz w:val="22"/>
                <w:szCs w:val="22"/>
              </w:rPr>
            </w:pPr>
            <w:r w:rsidRPr="005468FB">
              <w:rPr>
                <w:b/>
                <w:color w:val="000000"/>
                <w:sz w:val="22"/>
                <w:szCs w:val="22"/>
              </w:rPr>
              <w:t>32,89</w:t>
            </w:r>
          </w:p>
        </w:tc>
        <w:tc>
          <w:tcPr>
            <w:tcW w:w="1417" w:type="dxa"/>
            <w:tcBorders>
              <w:top w:val="single" w:sz="4" w:space="0" w:color="auto"/>
              <w:left w:val="single" w:sz="4" w:space="0" w:color="auto"/>
              <w:bottom w:val="single" w:sz="4" w:space="0" w:color="auto"/>
              <w:right w:val="single" w:sz="4" w:space="0" w:color="auto"/>
            </w:tcBorders>
            <w:vAlign w:val="center"/>
          </w:tcPr>
          <w:p w14:paraId="662AE8F6" w14:textId="1375021E" w:rsidR="001B68DB" w:rsidRPr="005468FB" w:rsidRDefault="001B68DB" w:rsidP="001B68DB">
            <w:pPr>
              <w:ind w:leftChars="-31" w:left="-23" w:hangingChars="29" w:hanging="64"/>
              <w:jc w:val="center"/>
              <w:rPr>
                <w:b/>
                <w:sz w:val="22"/>
                <w:szCs w:val="22"/>
              </w:rPr>
            </w:pPr>
            <w:r w:rsidRPr="005468FB">
              <w:rPr>
                <w:b/>
                <w:color w:val="000000"/>
                <w:sz w:val="22"/>
                <w:szCs w:val="22"/>
              </w:rPr>
              <w:t>2.368,08</w:t>
            </w:r>
          </w:p>
        </w:tc>
      </w:tr>
      <w:tr w:rsidR="001B68DB" w:rsidRPr="005468FB" w14:paraId="7A0D75E8"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B0C124" w14:textId="5D3DC13A" w:rsidR="001B68DB" w:rsidRPr="005468FB" w:rsidRDefault="001B68DB" w:rsidP="00E8790E">
            <w:pPr>
              <w:jc w:val="center"/>
              <w:rPr>
                <w:b/>
                <w:sz w:val="22"/>
                <w:szCs w:val="22"/>
              </w:rPr>
            </w:pPr>
            <w:r w:rsidRPr="005468FB">
              <w:rPr>
                <w:b/>
                <w:sz w:val="20"/>
              </w:rPr>
              <w:t>19</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9EE5C71" w14:textId="20F69A6C" w:rsidR="001B68DB" w:rsidRPr="005468FB" w:rsidRDefault="001B68DB" w:rsidP="006849EF">
            <w:pPr>
              <w:spacing w:before="40" w:after="40"/>
              <w:jc w:val="both"/>
              <w:rPr>
                <w:sz w:val="20"/>
                <w:szCs w:val="22"/>
              </w:rPr>
            </w:pPr>
            <w:r w:rsidRPr="005468FB">
              <w:rPr>
                <w:sz w:val="20"/>
                <w:szCs w:val="18"/>
              </w:rPr>
              <w:t xml:space="preserve">Suplemento alimentar em pó com whey protein + colágeno + cálcio + vitamina d e 25G de proteína, zero adição de açúcar e baixo teor de gordura </w:t>
            </w:r>
            <w:r w:rsidRPr="005468FB">
              <w:rPr>
                <w:b/>
                <w:color w:val="000000"/>
                <w:sz w:val="20"/>
                <w:szCs w:val="18"/>
                <w:shd w:val="clear" w:color="auto" w:fill="FFFFFF"/>
              </w:rPr>
              <w:t>LATA 470G</w:t>
            </w:r>
            <w:r w:rsidRPr="005468FB">
              <w:rPr>
                <w:color w:val="000000"/>
                <w:sz w:val="20"/>
                <w:szCs w:val="18"/>
                <w:shd w:val="clear" w:color="auto" w:fill="FFFFFF"/>
              </w:rPr>
              <w:t xml:space="preserve">. </w:t>
            </w:r>
            <w:r w:rsidRPr="005468FB">
              <w:rPr>
                <w:b/>
                <w:bCs/>
                <w:color w:val="000000"/>
                <w:sz w:val="20"/>
                <w:szCs w:val="18"/>
                <w:shd w:val="clear" w:color="auto" w:fill="FFFFFF"/>
              </w:rPr>
              <w:t>(</w:t>
            </w:r>
            <w:r w:rsidRPr="005468FB">
              <w:rPr>
                <w:b/>
                <w:bCs/>
                <w:color w:val="000000"/>
                <w:sz w:val="20"/>
                <w:szCs w:val="18"/>
              </w:rPr>
              <w:t>Sugerimos a marca FORTIFIT PRO,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85D3723" w14:textId="7CD8B047" w:rsidR="001B68DB" w:rsidRPr="005468FB" w:rsidRDefault="001B68DB" w:rsidP="006849EF">
            <w:pPr>
              <w:jc w:val="center"/>
              <w:rPr>
                <w:sz w:val="22"/>
                <w:szCs w:val="22"/>
              </w:rPr>
            </w:pPr>
            <w:r w:rsidRPr="005468FB">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191CA0" w14:textId="504F3243" w:rsidR="001B68DB" w:rsidRPr="005468FB" w:rsidRDefault="001B68DB" w:rsidP="006849EF">
            <w:pPr>
              <w:jc w:val="center"/>
              <w:rPr>
                <w:sz w:val="22"/>
                <w:szCs w:val="22"/>
              </w:rPr>
            </w:pPr>
            <w:r w:rsidRPr="005468FB">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5D6BD09C" w14:textId="23952244" w:rsidR="001B68DB" w:rsidRPr="005468FB" w:rsidRDefault="001B68DB" w:rsidP="001B68DB">
            <w:pPr>
              <w:ind w:leftChars="-31" w:left="-23" w:hangingChars="29" w:hanging="64"/>
              <w:jc w:val="center"/>
              <w:rPr>
                <w:b/>
                <w:sz w:val="22"/>
                <w:szCs w:val="22"/>
              </w:rPr>
            </w:pPr>
            <w:r w:rsidRPr="005468FB">
              <w:rPr>
                <w:b/>
                <w:color w:val="000000"/>
                <w:sz w:val="22"/>
                <w:szCs w:val="22"/>
              </w:rPr>
              <w:t>136,55</w:t>
            </w:r>
          </w:p>
        </w:tc>
        <w:tc>
          <w:tcPr>
            <w:tcW w:w="1417" w:type="dxa"/>
            <w:tcBorders>
              <w:top w:val="single" w:sz="4" w:space="0" w:color="auto"/>
              <w:left w:val="single" w:sz="4" w:space="0" w:color="auto"/>
              <w:bottom w:val="single" w:sz="4" w:space="0" w:color="auto"/>
              <w:right w:val="single" w:sz="4" w:space="0" w:color="auto"/>
            </w:tcBorders>
            <w:vAlign w:val="center"/>
          </w:tcPr>
          <w:p w14:paraId="0C2ECA24" w14:textId="447BEDB2" w:rsidR="001B68DB" w:rsidRPr="005468FB" w:rsidRDefault="001B68DB" w:rsidP="001B68DB">
            <w:pPr>
              <w:ind w:leftChars="-31" w:left="-23" w:hangingChars="29" w:hanging="64"/>
              <w:jc w:val="center"/>
              <w:rPr>
                <w:b/>
                <w:sz w:val="22"/>
                <w:szCs w:val="22"/>
              </w:rPr>
            </w:pPr>
            <w:r w:rsidRPr="005468FB">
              <w:rPr>
                <w:b/>
                <w:color w:val="000000"/>
                <w:sz w:val="22"/>
                <w:szCs w:val="22"/>
              </w:rPr>
              <w:t>49.158,00</w:t>
            </w:r>
          </w:p>
        </w:tc>
      </w:tr>
      <w:tr w:rsidR="001B68DB" w:rsidRPr="005468FB" w14:paraId="63B4E310"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713346" w14:textId="39DD8253" w:rsidR="001B68DB" w:rsidRPr="005468FB" w:rsidRDefault="001B68DB" w:rsidP="00E8790E">
            <w:pPr>
              <w:jc w:val="center"/>
              <w:rPr>
                <w:b/>
                <w:sz w:val="22"/>
                <w:szCs w:val="22"/>
              </w:rPr>
            </w:pPr>
            <w:r w:rsidRPr="005468FB">
              <w:rPr>
                <w:b/>
                <w:sz w:val="20"/>
              </w:rPr>
              <w:t>20</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EC8F726" w14:textId="1A516471" w:rsidR="001B68DB" w:rsidRPr="005468FB" w:rsidRDefault="001B68DB" w:rsidP="006849EF">
            <w:pPr>
              <w:spacing w:before="40" w:after="40"/>
              <w:jc w:val="both"/>
              <w:rPr>
                <w:sz w:val="20"/>
                <w:szCs w:val="22"/>
              </w:rPr>
            </w:pPr>
            <w:r w:rsidRPr="005468FB">
              <w:rPr>
                <w:sz w:val="20"/>
                <w:szCs w:val="18"/>
              </w:rPr>
              <w:t xml:space="preserve">Alimento em pó à base de proteínas vegetais de ervilha e arroz, adicionado de vitaminas e minerais – 22G de proteínas + vitamina b12 + cálcio +vitamina D e zinco </w:t>
            </w:r>
            <w:r w:rsidRPr="005468FB">
              <w:rPr>
                <w:b/>
                <w:color w:val="000000"/>
                <w:sz w:val="20"/>
                <w:szCs w:val="18"/>
                <w:shd w:val="clear" w:color="auto" w:fill="FFFFFF"/>
              </w:rPr>
              <w:t>LATA 460G</w:t>
            </w:r>
            <w:r w:rsidRPr="005468FB">
              <w:rPr>
                <w:color w:val="000000"/>
                <w:sz w:val="20"/>
                <w:szCs w:val="18"/>
                <w:shd w:val="clear" w:color="auto" w:fill="FFFFFF"/>
              </w:rPr>
              <w:t xml:space="preserve">. </w:t>
            </w:r>
            <w:r w:rsidRPr="005468FB">
              <w:rPr>
                <w:b/>
                <w:bCs/>
                <w:color w:val="000000"/>
                <w:sz w:val="20"/>
                <w:szCs w:val="18"/>
                <w:shd w:val="clear" w:color="auto" w:fill="FFFFFF"/>
              </w:rPr>
              <w:t>(</w:t>
            </w:r>
            <w:r w:rsidRPr="005468FB">
              <w:rPr>
                <w:b/>
                <w:bCs/>
                <w:color w:val="000000"/>
                <w:sz w:val="20"/>
                <w:szCs w:val="18"/>
              </w:rPr>
              <w:t>Sugerimos a marca FORTIFIT PLANT PROTEIN,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EBE23E1" w14:textId="22F8FB71" w:rsidR="001B68DB" w:rsidRPr="005468FB" w:rsidRDefault="001B68DB" w:rsidP="006849EF">
            <w:pPr>
              <w:jc w:val="center"/>
              <w:rPr>
                <w:sz w:val="22"/>
                <w:szCs w:val="22"/>
              </w:rPr>
            </w:pPr>
            <w:r w:rsidRPr="005468FB">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73359E" w14:textId="2504D5EC" w:rsidR="001B68DB" w:rsidRPr="005468FB" w:rsidRDefault="001B68DB" w:rsidP="006849EF">
            <w:pPr>
              <w:jc w:val="center"/>
              <w:rPr>
                <w:sz w:val="22"/>
                <w:szCs w:val="22"/>
              </w:rPr>
            </w:pPr>
            <w:r w:rsidRPr="005468FB">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01DCE829" w14:textId="6DD97BB2" w:rsidR="001B68DB" w:rsidRPr="005468FB" w:rsidRDefault="001B68DB" w:rsidP="001B68DB">
            <w:pPr>
              <w:ind w:leftChars="-31" w:left="-23" w:hangingChars="29" w:hanging="64"/>
              <w:jc w:val="center"/>
              <w:rPr>
                <w:b/>
                <w:sz w:val="22"/>
                <w:szCs w:val="22"/>
              </w:rPr>
            </w:pPr>
            <w:r w:rsidRPr="005468FB">
              <w:rPr>
                <w:b/>
                <w:color w:val="000000"/>
                <w:sz w:val="22"/>
                <w:szCs w:val="22"/>
              </w:rPr>
              <w:t>172,66</w:t>
            </w:r>
          </w:p>
        </w:tc>
        <w:tc>
          <w:tcPr>
            <w:tcW w:w="1417" w:type="dxa"/>
            <w:tcBorders>
              <w:top w:val="single" w:sz="4" w:space="0" w:color="auto"/>
              <w:left w:val="single" w:sz="4" w:space="0" w:color="auto"/>
              <w:bottom w:val="single" w:sz="4" w:space="0" w:color="auto"/>
              <w:right w:val="single" w:sz="4" w:space="0" w:color="auto"/>
            </w:tcBorders>
            <w:vAlign w:val="center"/>
          </w:tcPr>
          <w:p w14:paraId="12C326D1" w14:textId="6DC7A6D0" w:rsidR="001B68DB" w:rsidRPr="005468FB" w:rsidRDefault="001B68DB" w:rsidP="001B68DB">
            <w:pPr>
              <w:ind w:leftChars="-31" w:left="-23" w:hangingChars="29" w:hanging="64"/>
              <w:jc w:val="center"/>
              <w:rPr>
                <w:b/>
                <w:sz w:val="22"/>
                <w:szCs w:val="22"/>
              </w:rPr>
            </w:pPr>
            <w:r w:rsidRPr="005468FB">
              <w:rPr>
                <w:b/>
                <w:color w:val="000000"/>
                <w:sz w:val="22"/>
                <w:szCs w:val="22"/>
              </w:rPr>
              <w:t>62.157,60</w:t>
            </w:r>
          </w:p>
        </w:tc>
      </w:tr>
      <w:tr w:rsidR="001B68DB" w:rsidRPr="005468FB" w14:paraId="6930EA33"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77C411" w14:textId="4D5D814B" w:rsidR="001B68DB" w:rsidRPr="005468FB" w:rsidRDefault="001B68DB" w:rsidP="00E8790E">
            <w:pPr>
              <w:jc w:val="center"/>
              <w:rPr>
                <w:b/>
                <w:sz w:val="22"/>
                <w:szCs w:val="22"/>
              </w:rPr>
            </w:pPr>
            <w:r w:rsidRPr="005468FB">
              <w:rPr>
                <w:b/>
                <w:sz w:val="20"/>
              </w:rPr>
              <w:t>21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6A97F30" w14:textId="37BDA9F1" w:rsidR="001B68DB" w:rsidRPr="005468FB" w:rsidRDefault="001B68DB" w:rsidP="006849EF">
            <w:pPr>
              <w:spacing w:before="40" w:after="40"/>
              <w:jc w:val="both"/>
              <w:rPr>
                <w:sz w:val="20"/>
                <w:szCs w:val="22"/>
              </w:rPr>
            </w:pPr>
            <w:r w:rsidRPr="005468FB">
              <w:rPr>
                <w:color w:val="000000"/>
                <w:sz w:val="20"/>
                <w:szCs w:val="18"/>
              </w:rPr>
              <w:t xml:space="preserve">Pó para preparo de bebida à base de soja da categoria, desenvolvido para atender às necessidades da infância. Possui óleos vegetais e fibras, fonte de Cálcio, Ferro, Zinco, Vitaminas A, B2, B12, B5, E e K, rico em vitaminas C e D.  Lata 800g (Sugrimos a marca </w:t>
            </w:r>
            <w:r w:rsidRPr="005468FB">
              <w:rPr>
                <w:b/>
                <w:color w:val="000000"/>
                <w:sz w:val="20"/>
                <w:szCs w:val="18"/>
              </w:rPr>
              <w:t>Milnutri Premium Soja,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F814B6D" w14:textId="459DEDDF" w:rsidR="001B68DB" w:rsidRPr="005468FB" w:rsidRDefault="001B68DB" w:rsidP="006849EF">
            <w:pPr>
              <w:jc w:val="center"/>
              <w:rPr>
                <w:sz w:val="22"/>
                <w:szCs w:val="22"/>
              </w:rPr>
            </w:pPr>
            <w:r w:rsidRPr="005468FB">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375928" w14:textId="14590989" w:rsidR="001B68DB" w:rsidRPr="005468FB" w:rsidRDefault="001B68DB" w:rsidP="006849EF">
            <w:pPr>
              <w:jc w:val="center"/>
              <w:rPr>
                <w:sz w:val="22"/>
                <w:szCs w:val="22"/>
              </w:rPr>
            </w:pPr>
            <w:r w:rsidRPr="005468FB">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5C643516" w14:textId="78D0526B" w:rsidR="001B68DB" w:rsidRPr="005468FB" w:rsidRDefault="001B68DB" w:rsidP="001B68DB">
            <w:pPr>
              <w:ind w:leftChars="-31" w:left="-23" w:hangingChars="29" w:hanging="64"/>
              <w:jc w:val="center"/>
              <w:rPr>
                <w:b/>
                <w:sz w:val="22"/>
                <w:szCs w:val="22"/>
              </w:rPr>
            </w:pPr>
            <w:r w:rsidRPr="005468FB">
              <w:rPr>
                <w:b/>
                <w:color w:val="000000"/>
                <w:sz w:val="22"/>
                <w:szCs w:val="22"/>
              </w:rPr>
              <w:t>96,62</w:t>
            </w:r>
          </w:p>
        </w:tc>
        <w:tc>
          <w:tcPr>
            <w:tcW w:w="1417" w:type="dxa"/>
            <w:tcBorders>
              <w:top w:val="single" w:sz="4" w:space="0" w:color="auto"/>
              <w:left w:val="single" w:sz="4" w:space="0" w:color="auto"/>
              <w:bottom w:val="single" w:sz="4" w:space="0" w:color="auto"/>
              <w:right w:val="single" w:sz="4" w:space="0" w:color="auto"/>
            </w:tcBorders>
            <w:vAlign w:val="center"/>
          </w:tcPr>
          <w:p w14:paraId="0B5579DE" w14:textId="16A558C3" w:rsidR="001B68DB" w:rsidRPr="005468FB" w:rsidRDefault="001B68DB" w:rsidP="001B68DB">
            <w:pPr>
              <w:ind w:leftChars="-31" w:left="-23" w:hangingChars="29" w:hanging="64"/>
              <w:jc w:val="center"/>
              <w:rPr>
                <w:b/>
                <w:sz w:val="22"/>
                <w:szCs w:val="22"/>
              </w:rPr>
            </w:pPr>
            <w:r w:rsidRPr="005468FB">
              <w:rPr>
                <w:b/>
                <w:color w:val="000000"/>
                <w:sz w:val="22"/>
                <w:szCs w:val="22"/>
              </w:rPr>
              <w:t>34.783,20</w:t>
            </w:r>
          </w:p>
        </w:tc>
      </w:tr>
      <w:tr w:rsidR="001B68DB" w:rsidRPr="005468FB" w14:paraId="54BD2907"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959B58" w14:textId="06092538" w:rsidR="001B68DB" w:rsidRPr="005468FB" w:rsidRDefault="001B68DB" w:rsidP="00E8790E">
            <w:pPr>
              <w:jc w:val="center"/>
              <w:rPr>
                <w:b/>
                <w:sz w:val="22"/>
                <w:szCs w:val="22"/>
              </w:rPr>
            </w:pPr>
            <w:r w:rsidRPr="005468FB">
              <w:rPr>
                <w:b/>
                <w:sz w:val="20"/>
              </w:rPr>
              <w:t>22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D786575" w14:textId="77777777" w:rsidR="001B68DB" w:rsidRPr="005468FB" w:rsidRDefault="001B68DB" w:rsidP="006849EF">
            <w:pPr>
              <w:shd w:val="clear" w:color="auto" w:fill="FFFFFF"/>
              <w:spacing w:before="40" w:after="40"/>
              <w:jc w:val="both"/>
              <w:textAlignment w:val="baseline"/>
              <w:outlineLvl w:val="2"/>
              <w:rPr>
                <w:b/>
                <w:bCs/>
                <w:color w:val="000000"/>
                <w:sz w:val="20"/>
                <w:szCs w:val="18"/>
                <w:lang w:eastAsia="en-US"/>
              </w:rPr>
            </w:pPr>
            <w:r w:rsidRPr="005468FB">
              <w:rPr>
                <w:color w:val="000000"/>
                <w:sz w:val="20"/>
                <w:szCs w:val="18"/>
              </w:rPr>
              <w:t xml:space="preserve">Composto lácteo com óleos vegetais, fibras e frutas. Fonte de cálcio, ferro e zinco. Rico em vitaminas C e D. Contém lactose. Contém leite e derivados de leite, de peixe e de soja. Não contém glúten. </w:t>
            </w:r>
            <w:r w:rsidRPr="005468FB">
              <w:rPr>
                <w:b/>
                <w:bCs/>
                <w:color w:val="000000"/>
                <w:sz w:val="20"/>
                <w:szCs w:val="18"/>
              </w:rPr>
              <w:t>LATA 760G.</w:t>
            </w:r>
          </w:p>
          <w:p w14:paraId="4A753943" w14:textId="2ED8F021" w:rsidR="001B68DB" w:rsidRPr="005468FB" w:rsidRDefault="001B68DB" w:rsidP="006849EF">
            <w:pPr>
              <w:spacing w:before="40" w:after="40"/>
              <w:jc w:val="both"/>
              <w:rPr>
                <w:sz w:val="20"/>
                <w:szCs w:val="22"/>
              </w:rPr>
            </w:pPr>
            <w:r w:rsidRPr="005468FB">
              <w:rPr>
                <w:b/>
                <w:bCs/>
                <w:color w:val="000000"/>
                <w:sz w:val="20"/>
                <w:szCs w:val="18"/>
              </w:rPr>
              <w:t>(Sugerimos a marca Milnutri Vitamina de Frutas,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E22A552" w14:textId="2BB13ABC" w:rsidR="001B68DB" w:rsidRPr="005468FB" w:rsidRDefault="001B68DB" w:rsidP="006849EF">
            <w:pPr>
              <w:jc w:val="center"/>
              <w:rPr>
                <w:sz w:val="22"/>
                <w:szCs w:val="22"/>
              </w:rPr>
            </w:pPr>
            <w:r w:rsidRPr="005468FB">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2CF66E" w14:textId="096FD020" w:rsidR="001B68DB" w:rsidRPr="005468FB" w:rsidRDefault="001B68DB" w:rsidP="006849EF">
            <w:pPr>
              <w:jc w:val="center"/>
              <w:rPr>
                <w:sz w:val="22"/>
                <w:szCs w:val="22"/>
              </w:rPr>
            </w:pPr>
            <w:r w:rsidRPr="005468FB">
              <w:rPr>
                <w:color w:val="000000"/>
                <w:sz w:val="22"/>
                <w:szCs w:val="22"/>
              </w:rPr>
              <w:t>43</w:t>
            </w:r>
          </w:p>
        </w:tc>
        <w:tc>
          <w:tcPr>
            <w:tcW w:w="1304" w:type="dxa"/>
            <w:tcBorders>
              <w:top w:val="single" w:sz="4" w:space="0" w:color="auto"/>
              <w:left w:val="single" w:sz="4" w:space="0" w:color="auto"/>
              <w:bottom w:val="single" w:sz="4" w:space="0" w:color="auto"/>
              <w:right w:val="single" w:sz="4" w:space="0" w:color="auto"/>
            </w:tcBorders>
            <w:vAlign w:val="center"/>
          </w:tcPr>
          <w:p w14:paraId="71F6CA47" w14:textId="373F2568" w:rsidR="001B68DB" w:rsidRPr="005468FB" w:rsidRDefault="001B68DB" w:rsidP="001B68DB">
            <w:pPr>
              <w:ind w:leftChars="-31" w:left="-23" w:hangingChars="29" w:hanging="64"/>
              <w:jc w:val="center"/>
              <w:rPr>
                <w:b/>
                <w:sz w:val="22"/>
                <w:szCs w:val="22"/>
              </w:rPr>
            </w:pPr>
            <w:r w:rsidRPr="005468FB">
              <w:rPr>
                <w:b/>
                <w:color w:val="000000"/>
                <w:sz w:val="22"/>
                <w:szCs w:val="22"/>
              </w:rPr>
              <w:t>68,24</w:t>
            </w:r>
          </w:p>
        </w:tc>
        <w:tc>
          <w:tcPr>
            <w:tcW w:w="1417" w:type="dxa"/>
            <w:tcBorders>
              <w:top w:val="single" w:sz="4" w:space="0" w:color="auto"/>
              <w:left w:val="single" w:sz="4" w:space="0" w:color="auto"/>
              <w:bottom w:val="single" w:sz="4" w:space="0" w:color="auto"/>
              <w:right w:val="single" w:sz="4" w:space="0" w:color="auto"/>
            </w:tcBorders>
            <w:vAlign w:val="center"/>
          </w:tcPr>
          <w:p w14:paraId="23BAEA59" w14:textId="430C7125" w:rsidR="001B68DB" w:rsidRPr="005468FB" w:rsidRDefault="001B68DB" w:rsidP="001B68DB">
            <w:pPr>
              <w:ind w:leftChars="-31" w:left="-23" w:hangingChars="29" w:hanging="64"/>
              <w:jc w:val="center"/>
              <w:rPr>
                <w:b/>
                <w:sz w:val="22"/>
                <w:szCs w:val="22"/>
              </w:rPr>
            </w:pPr>
            <w:r w:rsidRPr="005468FB">
              <w:rPr>
                <w:b/>
                <w:color w:val="000000"/>
                <w:sz w:val="22"/>
                <w:szCs w:val="22"/>
              </w:rPr>
              <w:t>2.934,32</w:t>
            </w:r>
          </w:p>
        </w:tc>
      </w:tr>
      <w:tr w:rsidR="001B68DB" w:rsidRPr="005468FB" w14:paraId="13194DC5"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DBE36E" w14:textId="7C07B052" w:rsidR="001B68DB" w:rsidRPr="005468FB" w:rsidRDefault="001B68DB" w:rsidP="00E8790E">
            <w:pPr>
              <w:jc w:val="center"/>
              <w:rPr>
                <w:b/>
                <w:sz w:val="22"/>
                <w:szCs w:val="22"/>
              </w:rPr>
            </w:pPr>
            <w:r w:rsidRPr="005468FB">
              <w:rPr>
                <w:b/>
                <w:sz w:val="20"/>
              </w:rPr>
              <w:t>23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9B0F6C2" w14:textId="1660C4A8" w:rsidR="001B68DB" w:rsidRPr="005468FB" w:rsidRDefault="001B68DB" w:rsidP="006849EF">
            <w:pPr>
              <w:spacing w:before="40" w:after="40"/>
              <w:jc w:val="both"/>
              <w:rPr>
                <w:sz w:val="20"/>
                <w:szCs w:val="22"/>
              </w:rPr>
            </w:pPr>
            <w:r w:rsidRPr="005468FB">
              <w:rPr>
                <w:color w:val="000000"/>
                <w:sz w:val="20"/>
                <w:szCs w:val="18"/>
              </w:rPr>
              <w:t>Formula infantil á base de soja para lactantes de 0 a 6 meses de vida. Não contém proteínas lácteas. Lata 400g. (</w:t>
            </w:r>
            <w:r w:rsidRPr="005468FB">
              <w:rPr>
                <w:b/>
                <w:color w:val="000000"/>
                <w:sz w:val="20"/>
                <w:szCs w:val="18"/>
              </w:rPr>
              <w:t>Sugerimos a marca Aptmail Proexpert Soja 1,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4F75DCD" w14:textId="56B70F55" w:rsidR="001B68DB" w:rsidRPr="005468FB" w:rsidRDefault="001B68DB" w:rsidP="006849EF">
            <w:pPr>
              <w:jc w:val="center"/>
              <w:rPr>
                <w:sz w:val="22"/>
                <w:szCs w:val="22"/>
              </w:rPr>
            </w:pPr>
            <w:r w:rsidRPr="005468FB">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D63579" w14:textId="264EC0B5" w:rsidR="001B68DB" w:rsidRPr="005468FB" w:rsidRDefault="001B68DB" w:rsidP="006849EF">
            <w:pPr>
              <w:jc w:val="center"/>
              <w:rPr>
                <w:sz w:val="22"/>
                <w:szCs w:val="22"/>
              </w:rPr>
            </w:pPr>
            <w:r w:rsidRPr="005468FB">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74CE3F0A" w14:textId="50AAF22B" w:rsidR="001B68DB" w:rsidRPr="005468FB" w:rsidRDefault="001B68DB" w:rsidP="001B68DB">
            <w:pPr>
              <w:ind w:leftChars="-31" w:left="-23" w:hangingChars="29" w:hanging="64"/>
              <w:jc w:val="center"/>
              <w:rPr>
                <w:b/>
                <w:sz w:val="22"/>
                <w:szCs w:val="22"/>
              </w:rPr>
            </w:pPr>
            <w:r w:rsidRPr="005468FB">
              <w:rPr>
                <w:b/>
                <w:color w:val="000000"/>
                <w:sz w:val="22"/>
                <w:szCs w:val="22"/>
              </w:rPr>
              <w:t>64,03</w:t>
            </w:r>
          </w:p>
        </w:tc>
        <w:tc>
          <w:tcPr>
            <w:tcW w:w="1417" w:type="dxa"/>
            <w:tcBorders>
              <w:top w:val="single" w:sz="4" w:space="0" w:color="auto"/>
              <w:left w:val="single" w:sz="4" w:space="0" w:color="auto"/>
              <w:bottom w:val="single" w:sz="4" w:space="0" w:color="auto"/>
              <w:right w:val="single" w:sz="4" w:space="0" w:color="auto"/>
            </w:tcBorders>
            <w:vAlign w:val="center"/>
          </w:tcPr>
          <w:p w14:paraId="27556BE7" w14:textId="6AF055D3" w:rsidR="001B68DB" w:rsidRPr="005468FB" w:rsidRDefault="001B68DB" w:rsidP="001B68DB">
            <w:pPr>
              <w:ind w:leftChars="-31" w:left="-23" w:hangingChars="29" w:hanging="64"/>
              <w:jc w:val="center"/>
              <w:rPr>
                <w:b/>
                <w:sz w:val="22"/>
                <w:szCs w:val="22"/>
              </w:rPr>
            </w:pPr>
            <w:r w:rsidRPr="005468FB">
              <w:rPr>
                <w:b/>
                <w:color w:val="000000"/>
                <w:sz w:val="22"/>
                <w:szCs w:val="22"/>
              </w:rPr>
              <w:t>23.050,80</w:t>
            </w:r>
          </w:p>
        </w:tc>
      </w:tr>
      <w:tr w:rsidR="001B68DB" w:rsidRPr="005468FB" w14:paraId="00711AA0"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C931AB" w14:textId="35970CF0" w:rsidR="001B68DB" w:rsidRPr="005468FB" w:rsidRDefault="001B68DB" w:rsidP="00E8790E">
            <w:pPr>
              <w:jc w:val="center"/>
              <w:rPr>
                <w:b/>
                <w:sz w:val="22"/>
                <w:szCs w:val="22"/>
              </w:rPr>
            </w:pPr>
            <w:r w:rsidRPr="005468FB">
              <w:rPr>
                <w:b/>
                <w:sz w:val="20"/>
              </w:rPr>
              <w:t>24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D834250" w14:textId="568E485D" w:rsidR="001B68DB" w:rsidRPr="005468FB" w:rsidRDefault="001B68DB" w:rsidP="006849EF">
            <w:pPr>
              <w:spacing w:before="40" w:after="40"/>
              <w:jc w:val="both"/>
              <w:rPr>
                <w:sz w:val="20"/>
                <w:szCs w:val="22"/>
              </w:rPr>
            </w:pPr>
            <w:r w:rsidRPr="005468FB">
              <w:rPr>
                <w:color w:val="000000"/>
                <w:sz w:val="20"/>
                <w:szCs w:val="18"/>
              </w:rPr>
              <w:t>Formula infantil á base de soja para lactantes a partir de 6 meses de vida. Não contém proteínas lácteas. Lata 800g. (</w:t>
            </w:r>
            <w:r w:rsidRPr="005468FB">
              <w:rPr>
                <w:b/>
                <w:color w:val="000000"/>
                <w:sz w:val="20"/>
                <w:szCs w:val="18"/>
              </w:rPr>
              <w:t>Sugerimos a marca Aptmail Proexpert Soja 2,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F93E50F" w14:textId="7BF4854A" w:rsidR="001B68DB" w:rsidRPr="005468FB" w:rsidRDefault="001B68DB" w:rsidP="006849EF">
            <w:pPr>
              <w:jc w:val="center"/>
              <w:rPr>
                <w:sz w:val="22"/>
                <w:szCs w:val="22"/>
              </w:rPr>
            </w:pPr>
            <w:r w:rsidRPr="005468FB">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C73CCD" w14:textId="51BAE847" w:rsidR="001B68DB" w:rsidRPr="005468FB" w:rsidRDefault="001B68DB" w:rsidP="006849EF">
            <w:pPr>
              <w:jc w:val="center"/>
              <w:rPr>
                <w:sz w:val="22"/>
                <w:szCs w:val="22"/>
              </w:rPr>
            </w:pPr>
            <w:r w:rsidRPr="005468FB">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717461D5" w14:textId="68735B83" w:rsidR="001B68DB" w:rsidRPr="005468FB" w:rsidRDefault="001B68DB" w:rsidP="001B68DB">
            <w:pPr>
              <w:ind w:leftChars="-31" w:left="-23" w:hangingChars="29" w:hanging="64"/>
              <w:jc w:val="center"/>
              <w:rPr>
                <w:b/>
                <w:sz w:val="22"/>
                <w:szCs w:val="22"/>
              </w:rPr>
            </w:pPr>
            <w:r w:rsidRPr="005468FB">
              <w:rPr>
                <w:b/>
                <w:color w:val="000000"/>
                <w:sz w:val="22"/>
                <w:szCs w:val="22"/>
              </w:rPr>
              <w:t>78,16</w:t>
            </w:r>
          </w:p>
        </w:tc>
        <w:tc>
          <w:tcPr>
            <w:tcW w:w="1417" w:type="dxa"/>
            <w:tcBorders>
              <w:top w:val="single" w:sz="4" w:space="0" w:color="auto"/>
              <w:left w:val="single" w:sz="4" w:space="0" w:color="auto"/>
              <w:bottom w:val="single" w:sz="4" w:space="0" w:color="auto"/>
              <w:right w:val="single" w:sz="4" w:space="0" w:color="auto"/>
            </w:tcBorders>
            <w:vAlign w:val="center"/>
          </w:tcPr>
          <w:p w14:paraId="18DA0EA9" w14:textId="5E73DB83" w:rsidR="001B68DB" w:rsidRPr="005468FB" w:rsidRDefault="001B68DB" w:rsidP="001B68DB">
            <w:pPr>
              <w:ind w:leftChars="-31" w:left="-23" w:hangingChars="29" w:hanging="64"/>
              <w:jc w:val="center"/>
              <w:rPr>
                <w:b/>
                <w:sz w:val="22"/>
                <w:szCs w:val="22"/>
              </w:rPr>
            </w:pPr>
            <w:r w:rsidRPr="005468FB">
              <w:rPr>
                <w:b/>
                <w:color w:val="000000"/>
                <w:sz w:val="22"/>
                <w:szCs w:val="22"/>
              </w:rPr>
              <w:t>28.137,60</w:t>
            </w:r>
          </w:p>
        </w:tc>
      </w:tr>
      <w:tr w:rsidR="001B68DB" w:rsidRPr="005468FB" w14:paraId="1F3B3C30"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172C91" w14:textId="4E3AC45D" w:rsidR="001B68DB" w:rsidRPr="005468FB" w:rsidRDefault="001B68DB" w:rsidP="00E8790E">
            <w:pPr>
              <w:jc w:val="center"/>
              <w:rPr>
                <w:b/>
                <w:sz w:val="22"/>
                <w:szCs w:val="22"/>
              </w:rPr>
            </w:pPr>
            <w:r w:rsidRPr="005468FB">
              <w:rPr>
                <w:b/>
                <w:sz w:val="20"/>
              </w:rPr>
              <w:lastRenderedPageBreak/>
              <w:t>25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A15723F" w14:textId="25FEDF86" w:rsidR="001B68DB" w:rsidRPr="005468FB" w:rsidRDefault="001B68DB" w:rsidP="006849EF">
            <w:pPr>
              <w:spacing w:before="40" w:after="40"/>
              <w:jc w:val="both"/>
              <w:rPr>
                <w:sz w:val="20"/>
                <w:szCs w:val="22"/>
              </w:rPr>
            </w:pPr>
            <w:r w:rsidRPr="005468FB">
              <w:rPr>
                <w:color w:val="000000"/>
                <w:sz w:val="20"/>
                <w:szCs w:val="18"/>
                <w:shd w:val="clear" w:color="auto" w:fill="FFFFFF"/>
              </w:rPr>
              <w:t>Alimento destinado para nutrição pediátrica com necessidades especiais, com condições específicas de dietas e/ou restrições alimentares. À base de peptídeos e normocalórica (na diluição padrão). Lata 400g. (</w:t>
            </w:r>
            <w:r w:rsidRPr="005468FB">
              <w:rPr>
                <w:b/>
                <w:color w:val="000000"/>
                <w:sz w:val="20"/>
                <w:szCs w:val="18"/>
              </w:rPr>
              <w:t xml:space="preserve">Sugerimos a marca </w:t>
            </w:r>
            <w:r w:rsidRPr="005468FB">
              <w:rPr>
                <w:b/>
                <w:color w:val="000000"/>
                <w:sz w:val="20"/>
                <w:szCs w:val="18"/>
                <w:shd w:val="clear" w:color="auto" w:fill="FFFFFF"/>
              </w:rPr>
              <w:t>Peptamen Junior pó,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3CCA961" w14:textId="75844161" w:rsidR="001B68DB" w:rsidRPr="005468FB" w:rsidRDefault="001B68DB" w:rsidP="006849EF">
            <w:pPr>
              <w:jc w:val="center"/>
              <w:rPr>
                <w:sz w:val="22"/>
                <w:szCs w:val="22"/>
              </w:rPr>
            </w:pPr>
            <w:r w:rsidRPr="005468FB">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8A98D6" w14:textId="220D6508" w:rsidR="001B68DB" w:rsidRPr="005468FB" w:rsidRDefault="001B68DB" w:rsidP="006849EF">
            <w:pPr>
              <w:jc w:val="center"/>
              <w:rPr>
                <w:sz w:val="22"/>
                <w:szCs w:val="22"/>
              </w:rPr>
            </w:pPr>
            <w:r w:rsidRPr="005468FB">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39161A7A" w14:textId="62D42176" w:rsidR="001B68DB" w:rsidRPr="005468FB" w:rsidRDefault="001B68DB" w:rsidP="001B68DB">
            <w:pPr>
              <w:ind w:leftChars="-31" w:left="-23" w:hangingChars="29" w:hanging="64"/>
              <w:jc w:val="center"/>
              <w:rPr>
                <w:b/>
                <w:sz w:val="22"/>
                <w:szCs w:val="22"/>
              </w:rPr>
            </w:pPr>
            <w:r w:rsidRPr="005468FB">
              <w:rPr>
                <w:b/>
                <w:color w:val="000000"/>
                <w:sz w:val="22"/>
                <w:szCs w:val="22"/>
              </w:rPr>
              <w:t>199,27</w:t>
            </w:r>
          </w:p>
        </w:tc>
        <w:tc>
          <w:tcPr>
            <w:tcW w:w="1417" w:type="dxa"/>
            <w:tcBorders>
              <w:top w:val="single" w:sz="4" w:space="0" w:color="auto"/>
              <w:left w:val="single" w:sz="4" w:space="0" w:color="auto"/>
              <w:bottom w:val="single" w:sz="4" w:space="0" w:color="auto"/>
              <w:right w:val="single" w:sz="4" w:space="0" w:color="auto"/>
            </w:tcBorders>
            <w:vAlign w:val="center"/>
          </w:tcPr>
          <w:p w14:paraId="20029C84" w14:textId="55063823" w:rsidR="001B68DB" w:rsidRPr="005468FB" w:rsidRDefault="001B68DB" w:rsidP="001B68DB">
            <w:pPr>
              <w:ind w:leftChars="-31" w:left="-23" w:hangingChars="29" w:hanging="64"/>
              <w:jc w:val="center"/>
              <w:rPr>
                <w:b/>
                <w:sz w:val="22"/>
                <w:szCs w:val="22"/>
              </w:rPr>
            </w:pPr>
            <w:r w:rsidRPr="005468FB">
              <w:rPr>
                <w:b/>
                <w:color w:val="000000"/>
                <w:sz w:val="22"/>
                <w:szCs w:val="22"/>
              </w:rPr>
              <w:t>71.737,20</w:t>
            </w:r>
          </w:p>
        </w:tc>
      </w:tr>
      <w:tr w:rsidR="001B68DB" w:rsidRPr="005468FB" w14:paraId="37EB7721"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80B4CF" w14:textId="755C64C1" w:rsidR="001B68DB" w:rsidRPr="005468FB" w:rsidRDefault="001B68DB" w:rsidP="00E8790E">
            <w:pPr>
              <w:jc w:val="center"/>
              <w:rPr>
                <w:b/>
                <w:sz w:val="22"/>
                <w:szCs w:val="22"/>
              </w:rPr>
            </w:pPr>
            <w:r w:rsidRPr="005468FB">
              <w:rPr>
                <w:b/>
                <w:sz w:val="20"/>
              </w:rPr>
              <w:t>26</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7B8A92F" w14:textId="77777777" w:rsidR="001B68DB" w:rsidRPr="005468FB" w:rsidRDefault="001B68DB" w:rsidP="006849EF">
            <w:pPr>
              <w:pStyle w:val="NormalWeb"/>
              <w:shd w:val="clear" w:color="auto" w:fill="FFFFFF"/>
              <w:spacing w:before="40" w:beforeAutospacing="0" w:after="40"/>
              <w:jc w:val="both"/>
              <w:rPr>
                <w:color w:val="000000"/>
                <w:sz w:val="20"/>
                <w:szCs w:val="18"/>
              </w:rPr>
            </w:pPr>
            <w:r w:rsidRPr="005468FB">
              <w:rPr>
                <w:color w:val="000000"/>
                <w:sz w:val="20"/>
                <w:szCs w:val="18"/>
              </w:rPr>
              <w:t>Fórmula pediátrica para nutrição enteral e oral, indicada para crianças de 1 a 10 anos de idade, com necessidades nutricionais especiais.</w:t>
            </w:r>
          </w:p>
          <w:p w14:paraId="423F3323" w14:textId="77777777" w:rsidR="001B68DB" w:rsidRPr="005468FB" w:rsidRDefault="001B68DB" w:rsidP="006849EF">
            <w:pPr>
              <w:pStyle w:val="NormalWeb"/>
              <w:shd w:val="clear" w:color="auto" w:fill="FFFFFF"/>
              <w:spacing w:before="40" w:beforeAutospacing="0" w:after="40"/>
              <w:jc w:val="both"/>
              <w:rPr>
                <w:color w:val="000000"/>
                <w:sz w:val="20"/>
                <w:szCs w:val="18"/>
              </w:rPr>
            </w:pPr>
            <w:r w:rsidRPr="005468FB">
              <w:rPr>
                <w:color w:val="000000"/>
                <w:sz w:val="20"/>
                <w:szCs w:val="18"/>
              </w:rPr>
              <w:t>É normocalórica, com 1,0kcal/ml na diluição padrão e sem lactose.</w:t>
            </w:r>
          </w:p>
          <w:p w14:paraId="6AA54BF4" w14:textId="0D998F00" w:rsidR="001B68DB" w:rsidRPr="005468FB" w:rsidRDefault="001B68DB" w:rsidP="006849EF">
            <w:pPr>
              <w:spacing w:before="40" w:after="40"/>
              <w:jc w:val="both"/>
              <w:rPr>
                <w:sz w:val="20"/>
                <w:szCs w:val="22"/>
              </w:rPr>
            </w:pPr>
            <w:r w:rsidRPr="005468FB">
              <w:rPr>
                <w:color w:val="000000"/>
                <w:sz w:val="20"/>
                <w:szCs w:val="18"/>
              </w:rPr>
              <w:t>Recomendado para crianças de 1 a 10 anos de idade, que necessitem de nutrição adequada para recuperação e/ou manutenção do estado nutricional</w:t>
            </w:r>
            <w:r w:rsidRPr="005468FB">
              <w:rPr>
                <w:color w:val="6C6D6D"/>
                <w:sz w:val="20"/>
                <w:szCs w:val="18"/>
              </w:rPr>
              <w:t xml:space="preserve">. </w:t>
            </w:r>
            <w:r w:rsidRPr="005468FB">
              <w:rPr>
                <w:color w:val="000000"/>
                <w:sz w:val="20"/>
                <w:szCs w:val="18"/>
              </w:rPr>
              <w:t>Lata 400g. (</w:t>
            </w:r>
            <w:r w:rsidRPr="005468FB">
              <w:rPr>
                <w:b/>
                <w:color w:val="000000"/>
                <w:sz w:val="20"/>
                <w:szCs w:val="18"/>
              </w:rPr>
              <w:t>Sugerimos a marca Nutren Junior pó,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625FB8EA" w14:textId="08061CFF" w:rsidR="001B68DB" w:rsidRPr="005468FB" w:rsidRDefault="001B68DB" w:rsidP="006849EF">
            <w:pPr>
              <w:jc w:val="center"/>
              <w:rPr>
                <w:sz w:val="22"/>
                <w:szCs w:val="22"/>
              </w:rPr>
            </w:pPr>
            <w:r w:rsidRPr="005468FB">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45CAB8" w14:textId="13A96733" w:rsidR="001B68DB" w:rsidRPr="005468FB" w:rsidRDefault="001B68DB" w:rsidP="006849EF">
            <w:pPr>
              <w:jc w:val="center"/>
              <w:rPr>
                <w:sz w:val="22"/>
                <w:szCs w:val="22"/>
              </w:rPr>
            </w:pPr>
            <w:r w:rsidRPr="005468FB">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497EA2ED" w14:textId="40B59250" w:rsidR="001B68DB" w:rsidRPr="005468FB" w:rsidRDefault="001B68DB" w:rsidP="001B68DB">
            <w:pPr>
              <w:ind w:leftChars="-31" w:left="-23" w:hangingChars="29" w:hanging="64"/>
              <w:jc w:val="center"/>
              <w:rPr>
                <w:b/>
                <w:sz w:val="22"/>
                <w:szCs w:val="22"/>
              </w:rPr>
            </w:pPr>
            <w:r w:rsidRPr="005468FB">
              <w:rPr>
                <w:b/>
                <w:color w:val="000000"/>
                <w:sz w:val="22"/>
                <w:szCs w:val="22"/>
              </w:rPr>
              <w:t>49,46</w:t>
            </w:r>
          </w:p>
        </w:tc>
        <w:tc>
          <w:tcPr>
            <w:tcW w:w="1417" w:type="dxa"/>
            <w:tcBorders>
              <w:top w:val="single" w:sz="4" w:space="0" w:color="auto"/>
              <w:left w:val="single" w:sz="4" w:space="0" w:color="auto"/>
              <w:bottom w:val="single" w:sz="4" w:space="0" w:color="auto"/>
              <w:right w:val="single" w:sz="4" w:space="0" w:color="auto"/>
            </w:tcBorders>
            <w:vAlign w:val="center"/>
          </w:tcPr>
          <w:p w14:paraId="1A3D2CC6" w14:textId="697E702D" w:rsidR="001B68DB" w:rsidRPr="005468FB" w:rsidRDefault="001B68DB" w:rsidP="001B68DB">
            <w:pPr>
              <w:ind w:leftChars="-31" w:left="-23" w:hangingChars="29" w:hanging="64"/>
              <w:jc w:val="center"/>
              <w:rPr>
                <w:b/>
                <w:sz w:val="22"/>
                <w:szCs w:val="22"/>
              </w:rPr>
            </w:pPr>
            <w:r w:rsidRPr="005468FB">
              <w:rPr>
                <w:b/>
                <w:color w:val="000000"/>
                <w:sz w:val="22"/>
                <w:szCs w:val="22"/>
              </w:rPr>
              <w:t>17.805,60</w:t>
            </w:r>
          </w:p>
        </w:tc>
      </w:tr>
      <w:tr w:rsidR="001B68DB" w:rsidRPr="005468FB" w14:paraId="6A1BB27C"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46069A" w14:textId="37F2312F" w:rsidR="001B68DB" w:rsidRPr="005468FB" w:rsidRDefault="001B68DB" w:rsidP="00E8790E">
            <w:pPr>
              <w:jc w:val="center"/>
              <w:rPr>
                <w:b/>
                <w:sz w:val="22"/>
                <w:szCs w:val="22"/>
              </w:rPr>
            </w:pPr>
            <w:r w:rsidRPr="005468FB">
              <w:rPr>
                <w:b/>
                <w:sz w:val="20"/>
              </w:rPr>
              <w:t>27</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C782514" w14:textId="0C673F88" w:rsidR="001B68DB" w:rsidRPr="005468FB" w:rsidRDefault="001B68DB" w:rsidP="006849EF">
            <w:pPr>
              <w:spacing w:before="40" w:after="40"/>
              <w:jc w:val="both"/>
              <w:rPr>
                <w:sz w:val="20"/>
                <w:szCs w:val="22"/>
              </w:rPr>
            </w:pPr>
            <w:r w:rsidRPr="005468FB">
              <w:rPr>
                <w:sz w:val="20"/>
                <w:szCs w:val="18"/>
                <w:shd w:val="clear" w:color="auto" w:fill="FFFFFF"/>
              </w:rPr>
              <w:t xml:space="preserve">Fórmula padrão para uso enteral normocalórica e normoproteica, com ômega 3 proveniente da adição de óleo de peixe. Possui 1.000Kcal e 38g de proteína em 1 litro de dieta. </w:t>
            </w:r>
            <w:r w:rsidRPr="005468FB">
              <w:rPr>
                <w:b/>
                <w:bCs/>
                <w:sz w:val="20"/>
                <w:szCs w:val="18"/>
                <w:shd w:val="clear" w:color="auto" w:fill="FFFFFF"/>
              </w:rPr>
              <w:t>Tetra Pak</w:t>
            </w:r>
            <w:r w:rsidRPr="005468FB">
              <w:rPr>
                <w:rStyle w:val="Forte"/>
                <w:sz w:val="20"/>
                <w:szCs w:val="18"/>
                <w:bdr w:val="none" w:sz="0" w:space="0" w:color="auto" w:frame="1"/>
                <w:shd w:val="clear" w:color="auto" w:fill="FFFFFF"/>
              </w:rPr>
              <w:t xml:space="preserve"> de 1000ml. (</w:t>
            </w:r>
            <w:r w:rsidRPr="005468FB">
              <w:rPr>
                <w:b/>
                <w:color w:val="000000"/>
                <w:sz w:val="20"/>
                <w:szCs w:val="18"/>
              </w:rPr>
              <w:t xml:space="preserve">Sugerimos a marca </w:t>
            </w:r>
            <w:r w:rsidRPr="005468FB">
              <w:rPr>
                <w:b/>
                <w:bCs/>
                <w:color w:val="000000"/>
                <w:sz w:val="20"/>
                <w:szCs w:val="18"/>
              </w:rPr>
              <w:t>Isosource Soya</w:t>
            </w:r>
            <w:r w:rsidRPr="005468FB">
              <w:rPr>
                <w:rStyle w:val="Forte"/>
                <w:sz w:val="20"/>
                <w:szCs w:val="18"/>
                <w:bdr w:val="none" w:sz="0" w:space="0" w:color="auto" w:frame="1"/>
                <w:shd w:val="clear" w:color="auto" w:fill="FFFFFF"/>
              </w:rPr>
              <w:t>,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8332FA8" w14:textId="04495A8B" w:rsidR="001B68DB" w:rsidRPr="005468FB" w:rsidRDefault="001B68DB" w:rsidP="006849EF">
            <w:pPr>
              <w:jc w:val="center"/>
              <w:rPr>
                <w:sz w:val="22"/>
                <w:szCs w:val="22"/>
              </w:rPr>
            </w:pPr>
            <w:r w:rsidRPr="005468FB">
              <w:rPr>
                <w:sz w:val="22"/>
                <w:szCs w:val="22"/>
                <w:shd w:val="clear" w:color="auto" w:fill="FFFFFF"/>
              </w:rPr>
              <w:t>Tetra Pak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B80D21" w14:textId="33436BA2" w:rsidR="001B68DB" w:rsidRPr="005468FB" w:rsidRDefault="001B68DB" w:rsidP="006849EF">
            <w:pPr>
              <w:jc w:val="center"/>
              <w:rPr>
                <w:sz w:val="22"/>
                <w:szCs w:val="22"/>
              </w:rPr>
            </w:pPr>
            <w:r w:rsidRPr="005468FB">
              <w:rPr>
                <w:color w:val="000000"/>
                <w:sz w:val="22"/>
                <w:szCs w:val="22"/>
              </w:rPr>
              <w:t>810</w:t>
            </w:r>
          </w:p>
        </w:tc>
        <w:tc>
          <w:tcPr>
            <w:tcW w:w="1304" w:type="dxa"/>
            <w:tcBorders>
              <w:top w:val="single" w:sz="4" w:space="0" w:color="auto"/>
              <w:left w:val="single" w:sz="4" w:space="0" w:color="auto"/>
              <w:bottom w:val="single" w:sz="4" w:space="0" w:color="auto"/>
              <w:right w:val="single" w:sz="4" w:space="0" w:color="auto"/>
            </w:tcBorders>
            <w:vAlign w:val="center"/>
          </w:tcPr>
          <w:p w14:paraId="25DCA7AC" w14:textId="1CCE2504" w:rsidR="001B68DB" w:rsidRPr="005468FB" w:rsidRDefault="001B68DB" w:rsidP="001B68DB">
            <w:pPr>
              <w:ind w:leftChars="-31" w:left="-23" w:hangingChars="29" w:hanging="64"/>
              <w:jc w:val="center"/>
              <w:rPr>
                <w:b/>
                <w:sz w:val="22"/>
                <w:szCs w:val="22"/>
              </w:rPr>
            </w:pPr>
            <w:r w:rsidRPr="005468FB">
              <w:rPr>
                <w:b/>
                <w:color w:val="000000"/>
                <w:sz w:val="22"/>
                <w:szCs w:val="22"/>
              </w:rPr>
              <w:t>21,59</w:t>
            </w:r>
          </w:p>
        </w:tc>
        <w:tc>
          <w:tcPr>
            <w:tcW w:w="1417" w:type="dxa"/>
            <w:tcBorders>
              <w:top w:val="single" w:sz="4" w:space="0" w:color="auto"/>
              <w:left w:val="single" w:sz="4" w:space="0" w:color="auto"/>
              <w:bottom w:val="single" w:sz="4" w:space="0" w:color="auto"/>
              <w:right w:val="single" w:sz="4" w:space="0" w:color="auto"/>
            </w:tcBorders>
            <w:vAlign w:val="center"/>
          </w:tcPr>
          <w:p w14:paraId="1D192E8E" w14:textId="56DFF270" w:rsidR="001B68DB" w:rsidRPr="005468FB" w:rsidRDefault="001B68DB" w:rsidP="001B68DB">
            <w:pPr>
              <w:ind w:leftChars="-31" w:left="-23" w:hangingChars="29" w:hanging="64"/>
              <w:jc w:val="center"/>
              <w:rPr>
                <w:b/>
                <w:sz w:val="22"/>
                <w:szCs w:val="22"/>
              </w:rPr>
            </w:pPr>
            <w:r w:rsidRPr="005468FB">
              <w:rPr>
                <w:b/>
                <w:color w:val="000000"/>
                <w:sz w:val="22"/>
                <w:szCs w:val="22"/>
              </w:rPr>
              <w:t>17.487,90</w:t>
            </w:r>
          </w:p>
        </w:tc>
      </w:tr>
      <w:tr w:rsidR="001B68DB" w:rsidRPr="005468FB" w14:paraId="44037942"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9B2207" w14:textId="3E9617DA" w:rsidR="001B68DB" w:rsidRPr="005468FB" w:rsidRDefault="001B68DB" w:rsidP="00E8790E">
            <w:pPr>
              <w:jc w:val="center"/>
              <w:rPr>
                <w:b/>
                <w:sz w:val="22"/>
                <w:szCs w:val="22"/>
              </w:rPr>
            </w:pPr>
            <w:r w:rsidRPr="005468FB">
              <w:rPr>
                <w:b/>
                <w:sz w:val="20"/>
              </w:rPr>
              <w:t>28</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1753E5C" w14:textId="59D7C714" w:rsidR="001B68DB" w:rsidRPr="005468FB" w:rsidRDefault="001B68DB" w:rsidP="006849EF">
            <w:pPr>
              <w:spacing w:before="40" w:after="40"/>
              <w:jc w:val="both"/>
              <w:rPr>
                <w:sz w:val="20"/>
                <w:szCs w:val="22"/>
              </w:rPr>
            </w:pPr>
            <w:r w:rsidRPr="005468FB">
              <w:rPr>
                <w:sz w:val="20"/>
                <w:szCs w:val="18"/>
                <w:shd w:val="clear" w:color="auto" w:fill="FFFFFF"/>
              </w:rPr>
              <w:t>Fórmula infantil indicada para lactentes de 0 a 6 meses, contém prebióticos, DHA, ARA e nucleotídeos, indicado para suprir as necessidades nutricionais, não contém glutem. Contém lactose. (</w:t>
            </w:r>
            <w:r w:rsidRPr="005468FB">
              <w:rPr>
                <w:b/>
                <w:color w:val="000000"/>
                <w:sz w:val="20"/>
                <w:szCs w:val="18"/>
              </w:rPr>
              <w:t xml:space="preserve">Sugerimos a marca </w:t>
            </w:r>
            <w:r w:rsidRPr="005468FB">
              <w:rPr>
                <w:b/>
                <w:bCs/>
                <w:color w:val="000000"/>
                <w:sz w:val="20"/>
                <w:szCs w:val="18"/>
              </w:rPr>
              <w:t>NAN Confor  1</w:t>
            </w:r>
            <w:r w:rsidRPr="005468FB">
              <w:rPr>
                <w:rStyle w:val="Forte"/>
                <w:sz w:val="20"/>
                <w:szCs w:val="18"/>
                <w:bdr w:val="none" w:sz="0" w:space="0" w:color="auto" w:frame="1"/>
                <w:shd w:val="clear" w:color="auto" w:fill="FFFFFF"/>
              </w:rPr>
              <w:t xml:space="preserve">, lata 800G equivalente ou similar) </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9E624C3" w14:textId="4000C856" w:rsidR="001B68DB" w:rsidRPr="005468FB" w:rsidRDefault="001B68DB" w:rsidP="006849EF">
            <w:pPr>
              <w:jc w:val="center"/>
              <w:rPr>
                <w:sz w:val="22"/>
                <w:szCs w:val="22"/>
              </w:rPr>
            </w:pPr>
            <w:r w:rsidRPr="005468FB">
              <w:rPr>
                <w:sz w:val="22"/>
                <w:szCs w:val="22"/>
                <w:shd w:val="clear" w:color="auto" w:fill="FFFFFF"/>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1D48C6" w14:textId="173CB6A0" w:rsidR="001B68DB" w:rsidRPr="005468FB" w:rsidRDefault="001B68DB" w:rsidP="006849EF">
            <w:pPr>
              <w:jc w:val="center"/>
              <w:rPr>
                <w:sz w:val="22"/>
                <w:szCs w:val="22"/>
              </w:rPr>
            </w:pPr>
            <w:r w:rsidRPr="005468FB">
              <w:rPr>
                <w:color w:val="000000"/>
                <w:sz w:val="22"/>
                <w:szCs w:val="22"/>
              </w:rPr>
              <w:t>270</w:t>
            </w:r>
          </w:p>
        </w:tc>
        <w:tc>
          <w:tcPr>
            <w:tcW w:w="1304" w:type="dxa"/>
            <w:tcBorders>
              <w:top w:val="single" w:sz="4" w:space="0" w:color="auto"/>
              <w:left w:val="single" w:sz="4" w:space="0" w:color="auto"/>
              <w:bottom w:val="single" w:sz="4" w:space="0" w:color="auto"/>
              <w:right w:val="single" w:sz="4" w:space="0" w:color="auto"/>
            </w:tcBorders>
            <w:vAlign w:val="center"/>
          </w:tcPr>
          <w:p w14:paraId="377D980A" w14:textId="73BDB0BB" w:rsidR="001B68DB" w:rsidRPr="005468FB" w:rsidRDefault="001B68DB" w:rsidP="001B68DB">
            <w:pPr>
              <w:ind w:leftChars="-31" w:left="-23" w:hangingChars="29" w:hanging="64"/>
              <w:jc w:val="center"/>
              <w:rPr>
                <w:b/>
                <w:sz w:val="22"/>
                <w:szCs w:val="22"/>
              </w:rPr>
            </w:pPr>
            <w:r w:rsidRPr="005468FB">
              <w:rPr>
                <w:b/>
                <w:color w:val="000000"/>
                <w:sz w:val="22"/>
                <w:szCs w:val="22"/>
              </w:rPr>
              <w:t>65,40</w:t>
            </w:r>
          </w:p>
        </w:tc>
        <w:tc>
          <w:tcPr>
            <w:tcW w:w="1417" w:type="dxa"/>
            <w:tcBorders>
              <w:top w:val="single" w:sz="4" w:space="0" w:color="auto"/>
              <w:left w:val="single" w:sz="4" w:space="0" w:color="auto"/>
              <w:bottom w:val="single" w:sz="4" w:space="0" w:color="auto"/>
              <w:right w:val="single" w:sz="4" w:space="0" w:color="auto"/>
            </w:tcBorders>
            <w:vAlign w:val="center"/>
          </w:tcPr>
          <w:p w14:paraId="683E95BE" w14:textId="48B705BD" w:rsidR="001B68DB" w:rsidRPr="005468FB" w:rsidRDefault="001B68DB" w:rsidP="001B68DB">
            <w:pPr>
              <w:ind w:leftChars="-31" w:left="-23" w:hangingChars="29" w:hanging="64"/>
              <w:jc w:val="center"/>
              <w:rPr>
                <w:b/>
                <w:sz w:val="22"/>
                <w:szCs w:val="22"/>
              </w:rPr>
            </w:pPr>
            <w:r w:rsidRPr="005468FB">
              <w:rPr>
                <w:b/>
                <w:color w:val="000000"/>
                <w:sz w:val="22"/>
                <w:szCs w:val="22"/>
              </w:rPr>
              <w:t>17.658,00</w:t>
            </w:r>
          </w:p>
        </w:tc>
      </w:tr>
      <w:tr w:rsidR="001B68DB" w:rsidRPr="005468FB" w14:paraId="6EE283FF"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4FADA5" w14:textId="280FD871" w:rsidR="001B68DB" w:rsidRPr="005468FB" w:rsidRDefault="001B68DB" w:rsidP="00E8790E">
            <w:pPr>
              <w:jc w:val="center"/>
              <w:rPr>
                <w:b/>
                <w:sz w:val="22"/>
                <w:szCs w:val="22"/>
              </w:rPr>
            </w:pPr>
            <w:r w:rsidRPr="005468FB">
              <w:rPr>
                <w:b/>
                <w:sz w:val="20"/>
              </w:rPr>
              <w:t>29</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FC57686" w14:textId="1D531AFB" w:rsidR="001B68DB" w:rsidRPr="005468FB" w:rsidRDefault="001B68DB" w:rsidP="006849EF">
            <w:pPr>
              <w:spacing w:before="40" w:after="40"/>
              <w:jc w:val="both"/>
              <w:rPr>
                <w:sz w:val="20"/>
                <w:szCs w:val="22"/>
              </w:rPr>
            </w:pPr>
            <w:r w:rsidRPr="005468FB">
              <w:rPr>
                <w:sz w:val="20"/>
                <w:szCs w:val="18"/>
                <w:shd w:val="clear" w:color="auto" w:fill="FFFFFF"/>
              </w:rPr>
              <w:t>Fórmula infantil indicada para lactentes de 06 a 12 meses, contém prebióticos, DHA, ARA e nucleotídeos, indicado para suprir as necessidades nutricionais, não contém glutem. Contém lactose (</w:t>
            </w:r>
            <w:r w:rsidRPr="005468FB">
              <w:rPr>
                <w:b/>
                <w:color w:val="000000"/>
                <w:sz w:val="20"/>
                <w:szCs w:val="18"/>
              </w:rPr>
              <w:t xml:space="preserve">Sugerimos a marca </w:t>
            </w:r>
            <w:r w:rsidRPr="005468FB">
              <w:rPr>
                <w:b/>
                <w:bCs/>
                <w:color w:val="000000"/>
                <w:sz w:val="20"/>
                <w:szCs w:val="18"/>
              </w:rPr>
              <w:t>NAN Confor 2</w:t>
            </w:r>
            <w:r w:rsidRPr="005468FB">
              <w:rPr>
                <w:rStyle w:val="Forte"/>
                <w:sz w:val="20"/>
                <w:szCs w:val="18"/>
                <w:bdr w:val="none" w:sz="0" w:space="0" w:color="auto" w:frame="1"/>
                <w:shd w:val="clear" w:color="auto" w:fill="FFFFFF"/>
              </w:rPr>
              <w:t>, lata 800G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560B585" w14:textId="689A47E2" w:rsidR="001B68DB" w:rsidRPr="005468FB" w:rsidRDefault="001B68DB" w:rsidP="006849EF">
            <w:pPr>
              <w:jc w:val="center"/>
              <w:rPr>
                <w:sz w:val="22"/>
                <w:szCs w:val="22"/>
              </w:rPr>
            </w:pPr>
            <w:r w:rsidRPr="005468FB">
              <w:rPr>
                <w:sz w:val="22"/>
                <w:szCs w:val="22"/>
                <w:shd w:val="clear" w:color="auto" w:fill="FFFFFF"/>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2063B2" w14:textId="1E1996D7" w:rsidR="001B68DB" w:rsidRPr="005468FB" w:rsidRDefault="001B68DB" w:rsidP="006849EF">
            <w:pPr>
              <w:jc w:val="center"/>
              <w:rPr>
                <w:sz w:val="22"/>
                <w:szCs w:val="22"/>
              </w:rPr>
            </w:pPr>
            <w:r w:rsidRPr="005468FB">
              <w:rPr>
                <w:color w:val="000000"/>
                <w:sz w:val="22"/>
                <w:szCs w:val="22"/>
              </w:rPr>
              <w:t>270</w:t>
            </w:r>
          </w:p>
        </w:tc>
        <w:tc>
          <w:tcPr>
            <w:tcW w:w="1304" w:type="dxa"/>
            <w:tcBorders>
              <w:top w:val="single" w:sz="4" w:space="0" w:color="auto"/>
              <w:left w:val="single" w:sz="4" w:space="0" w:color="auto"/>
              <w:bottom w:val="single" w:sz="4" w:space="0" w:color="auto"/>
              <w:right w:val="single" w:sz="4" w:space="0" w:color="auto"/>
            </w:tcBorders>
            <w:vAlign w:val="center"/>
          </w:tcPr>
          <w:p w14:paraId="179D55DE" w14:textId="09E967AE" w:rsidR="001B68DB" w:rsidRPr="005468FB" w:rsidRDefault="001B68DB" w:rsidP="001B68DB">
            <w:pPr>
              <w:ind w:leftChars="-31" w:left="-23" w:hangingChars="29" w:hanging="64"/>
              <w:jc w:val="center"/>
              <w:rPr>
                <w:b/>
                <w:sz w:val="22"/>
                <w:szCs w:val="22"/>
              </w:rPr>
            </w:pPr>
            <w:r w:rsidRPr="005468FB">
              <w:rPr>
                <w:b/>
                <w:color w:val="000000"/>
                <w:sz w:val="22"/>
                <w:szCs w:val="22"/>
              </w:rPr>
              <w:t>58,86</w:t>
            </w:r>
          </w:p>
        </w:tc>
        <w:tc>
          <w:tcPr>
            <w:tcW w:w="1417" w:type="dxa"/>
            <w:tcBorders>
              <w:top w:val="single" w:sz="4" w:space="0" w:color="auto"/>
              <w:left w:val="single" w:sz="4" w:space="0" w:color="auto"/>
              <w:bottom w:val="single" w:sz="4" w:space="0" w:color="auto"/>
              <w:right w:val="single" w:sz="4" w:space="0" w:color="auto"/>
            </w:tcBorders>
            <w:vAlign w:val="center"/>
          </w:tcPr>
          <w:p w14:paraId="09F3F3F4" w14:textId="2CE2539E" w:rsidR="001B68DB" w:rsidRPr="005468FB" w:rsidRDefault="001B68DB" w:rsidP="001B68DB">
            <w:pPr>
              <w:ind w:leftChars="-31" w:left="-23" w:hangingChars="29" w:hanging="64"/>
              <w:jc w:val="center"/>
              <w:rPr>
                <w:b/>
                <w:sz w:val="22"/>
                <w:szCs w:val="22"/>
              </w:rPr>
            </w:pPr>
            <w:r w:rsidRPr="005468FB">
              <w:rPr>
                <w:b/>
                <w:color w:val="000000"/>
                <w:sz w:val="22"/>
                <w:szCs w:val="22"/>
              </w:rPr>
              <w:t>15.892,20</w:t>
            </w:r>
          </w:p>
        </w:tc>
      </w:tr>
      <w:tr w:rsidR="001B68DB" w:rsidRPr="005468FB" w14:paraId="1A8D1E55"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EEBBDC" w14:textId="536EF561" w:rsidR="001B68DB" w:rsidRPr="005468FB" w:rsidRDefault="001B68DB" w:rsidP="00E8790E">
            <w:pPr>
              <w:jc w:val="center"/>
              <w:rPr>
                <w:b/>
                <w:sz w:val="22"/>
                <w:szCs w:val="22"/>
              </w:rPr>
            </w:pPr>
            <w:r w:rsidRPr="005468FB">
              <w:rPr>
                <w:b/>
                <w:sz w:val="20"/>
              </w:rPr>
              <w:t>30</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BA9A1E5" w14:textId="3C738B69" w:rsidR="001B68DB" w:rsidRPr="005468FB" w:rsidRDefault="001B68DB" w:rsidP="006849EF">
            <w:pPr>
              <w:spacing w:before="40" w:after="40"/>
              <w:jc w:val="both"/>
              <w:rPr>
                <w:sz w:val="20"/>
                <w:szCs w:val="22"/>
              </w:rPr>
            </w:pPr>
            <w:r w:rsidRPr="005468FB">
              <w:rPr>
                <w:color w:val="000000"/>
                <w:sz w:val="20"/>
                <w:szCs w:val="18"/>
                <w:shd w:val="clear" w:color="auto" w:fill="FFFFFF"/>
              </w:rPr>
              <w:t xml:space="preserve">Composto lácteo fortificado rico em Cálcio, Ferro, Zinco, Vitaminas A, D, C e E essenciais para a nutrição das crianças. Zero lactose, maltodextrina, soro de leite, enzima lactase, vitaminas (A, D, C e E), minerais (ferro e zinco) e emulsificante lecitina de soja. NÃO CONTÉM GLÚTEN. </w:t>
            </w:r>
            <w:r w:rsidRPr="005468FB">
              <w:rPr>
                <w:b/>
                <w:bCs/>
                <w:color w:val="000000"/>
                <w:sz w:val="20"/>
                <w:szCs w:val="18"/>
                <w:shd w:val="clear" w:color="auto" w:fill="FFFFFF"/>
              </w:rPr>
              <w:t xml:space="preserve">LATA 700G. </w:t>
            </w:r>
            <w:r w:rsidRPr="005468FB">
              <w:rPr>
                <w:b/>
                <w:bCs/>
                <w:color w:val="000000"/>
                <w:sz w:val="20"/>
                <w:szCs w:val="18"/>
              </w:rPr>
              <w:t>(Referência NINHO ZERO LACTOSE)*</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5B47FCC" w14:textId="45A63B8C" w:rsidR="001B68DB" w:rsidRPr="005468FB" w:rsidRDefault="001B68DB" w:rsidP="006849EF">
            <w:pPr>
              <w:jc w:val="center"/>
              <w:rPr>
                <w:sz w:val="22"/>
                <w:szCs w:val="22"/>
              </w:rPr>
            </w:pPr>
            <w:r w:rsidRPr="005468FB">
              <w:rPr>
                <w:sz w:val="22"/>
                <w:szCs w:val="22"/>
                <w:shd w:val="clear" w:color="auto" w:fill="FFFFFF"/>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978908" w14:textId="03C3C4A0" w:rsidR="001B68DB" w:rsidRPr="005468FB" w:rsidRDefault="001B68DB" w:rsidP="006849EF">
            <w:pPr>
              <w:jc w:val="center"/>
              <w:rPr>
                <w:sz w:val="22"/>
                <w:szCs w:val="22"/>
              </w:rPr>
            </w:pPr>
            <w:r w:rsidRPr="005468FB">
              <w:rPr>
                <w:color w:val="000000"/>
                <w:sz w:val="22"/>
                <w:szCs w:val="22"/>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3870BC2B" w14:textId="248D5546" w:rsidR="001B68DB" w:rsidRPr="005468FB" w:rsidRDefault="001B68DB" w:rsidP="001B68DB">
            <w:pPr>
              <w:ind w:leftChars="-31" w:left="-23" w:hangingChars="29" w:hanging="64"/>
              <w:jc w:val="center"/>
              <w:rPr>
                <w:b/>
                <w:sz w:val="22"/>
                <w:szCs w:val="22"/>
              </w:rPr>
            </w:pPr>
            <w:r w:rsidRPr="005468FB">
              <w:rPr>
                <w:b/>
                <w:color w:val="000000"/>
                <w:sz w:val="22"/>
                <w:szCs w:val="22"/>
              </w:rPr>
              <w:t>53,54</w:t>
            </w:r>
          </w:p>
        </w:tc>
        <w:tc>
          <w:tcPr>
            <w:tcW w:w="1417" w:type="dxa"/>
            <w:tcBorders>
              <w:top w:val="single" w:sz="4" w:space="0" w:color="auto"/>
              <w:left w:val="single" w:sz="4" w:space="0" w:color="auto"/>
              <w:bottom w:val="single" w:sz="4" w:space="0" w:color="auto"/>
              <w:right w:val="single" w:sz="4" w:space="0" w:color="auto"/>
            </w:tcBorders>
            <w:vAlign w:val="center"/>
          </w:tcPr>
          <w:p w14:paraId="57EF834E" w14:textId="5E3A82FE" w:rsidR="001B68DB" w:rsidRPr="005468FB" w:rsidRDefault="001B68DB" w:rsidP="001B68DB">
            <w:pPr>
              <w:ind w:leftChars="-31" w:left="-23" w:hangingChars="29" w:hanging="64"/>
              <w:jc w:val="center"/>
              <w:rPr>
                <w:b/>
                <w:sz w:val="22"/>
                <w:szCs w:val="22"/>
              </w:rPr>
            </w:pPr>
            <w:r w:rsidRPr="005468FB">
              <w:rPr>
                <w:b/>
                <w:color w:val="000000"/>
                <w:sz w:val="22"/>
                <w:szCs w:val="22"/>
              </w:rPr>
              <w:t>12.849,60</w:t>
            </w:r>
          </w:p>
        </w:tc>
      </w:tr>
      <w:tr w:rsidR="001B68DB" w:rsidRPr="005468FB" w14:paraId="3BED1E05"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D151EF" w14:textId="524143A0" w:rsidR="001B68DB" w:rsidRPr="005468FB" w:rsidRDefault="001B68DB" w:rsidP="00E8790E">
            <w:pPr>
              <w:jc w:val="center"/>
              <w:rPr>
                <w:b/>
                <w:sz w:val="22"/>
                <w:szCs w:val="22"/>
              </w:rPr>
            </w:pPr>
            <w:r w:rsidRPr="005468FB">
              <w:rPr>
                <w:b/>
                <w:sz w:val="20"/>
              </w:rPr>
              <w:t>31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3411A5D" w14:textId="2A15AFB9" w:rsidR="001B68DB" w:rsidRPr="005468FB" w:rsidRDefault="001B68DB" w:rsidP="006849EF">
            <w:pPr>
              <w:spacing w:before="40" w:after="40"/>
              <w:jc w:val="both"/>
              <w:rPr>
                <w:sz w:val="20"/>
                <w:szCs w:val="22"/>
              </w:rPr>
            </w:pPr>
            <w:r w:rsidRPr="005468FB">
              <w:rPr>
                <w:sz w:val="20"/>
                <w:szCs w:val="18"/>
                <w:shd w:val="clear" w:color="auto" w:fill="FFFFFF"/>
              </w:rPr>
              <w:t>Suplemento alimentar em pó, fabricado a partir do soro do leite.  Possui alto valor nutricional devido à presença de proteínas com elevado teor de aminoácidos essenciais. (</w:t>
            </w:r>
            <w:r w:rsidRPr="005468FB">
              <w:rPr>
                <w:b/>
                <w:color w:val="000000"/>
                <w:sz w:val="20"/>
                <w:szCs w:val="18"/>
              </w:rPr>
              <w:t>Sugerimos a marca WHEY PROTEIN</w:t>
            </w:r>
            <w:r w:rsidRPr="005468FB">
              <w:rPr>
                <w:rStyle w:val="Forte"/>
                <w:sz w:val="20"/>
                <w:szCs w:val="18"/>
                <w:bdr w:val="none" w:sz="0" w:space="0" w:color="auto" w:frame="1"/>
                <w:shd w:val="clear" w:color="auto" w:fill="FFFFFF"/>
              </w:rPr>
              <w:t>, PACOTE 1000G/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39D21C7" w14:textId="7293F6DD" w:rsidR="001B68DB" w:rsidRPr="005468FB" w:rsidRDefault="001B68DB" w:rsidP="006849EF">
            <w:pPr>
              <w:jc w:val="center"/>
              <w:rPr>
                <w:sz w:val="22"/>
                <w:szCs w:val="22"/>
              </w:rPr>
            </w:pPr>
            <w:r w:rsidRPr="005468FB">
              <w:rPr>
                <w:sz w:val="22"/>
                <w:szCs w:val="22"/>
                <w:shd w:val="clear" w:color="auto" w:fill="FFFFFF"/>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25876B" w14:textId="7B0DE198" w:rsidR="001B68DB" w:rsidRPr="005468FB" w:rsidRDefault="001B68DB" w:rsidP="006849EF">
            <w:pPr>
              <w:jc w:val="center"/>
              <w:rPr>
                <w:sz w:val="22"/>
                <w:szCs w:val="22"/>
              </w:rPr>
            </w:pPr>
            <w:r w:rsidRPr="005468FB">
              <w:rPr>
                <w:color w:val="000000"/>
                <w:sz w:val="22"/>
                <w:szCs w:val="22"/>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50C8C938" w14:textId="37C5F7BE" w:rsidR="001B68DB" w:rsidRPr="005468FB" w:rsidRDefault="001B68DB" w:rsidP="001B68DB">
            <w:pPr>
              <w:ind w:leftChars="-31" w:left="-23" w:hangingChars="29" w:hanging="64"/>
              <w:jc w:val="center"/>
              <w:rPr>
                <w:b/>
                <w:sz w:val="22"/>
                <w:szCs w:val="22"/>
              </w:rPr>
            </w:pPr>
            <w:r w:rsidRPr="005468FB">
              <w:rPr>
                <w:b/>
                <w:color w:val="000000"/>
                <w:sz w:val="22"/>
                <w:szCs w:val="22"/>
              </w:rPr>
              <w:t>116,47</w:t>
            </w:r>
          </w:p>
        </w:tc>
        <w:tc>
          <w:tcPr>
            <w:tcW w:w="1417" w:type="dxa"/>
            <w:tcBorders>
              <w:top w:val="single" w:sz="4" w:space="0" w:color="auto"/>
              <w:left w:val="single" w:sz="4" w:space="0" w:color="auto"/>
              <w:bottom w:val="single" w:sz="4" w:space="0" w:color="auto"/>
              <w:right w:val="single" w:sz="4" w:space="0" w:color="auto"/>
            </w:tcBorders>
            <w:vAlign w:val="center"/>
          </w:tcPr>
          <w:p w14:paraId="41DC4FC5" w14:textId="53F3424E" w:rsidR="001B68DB" w:rsidRPr="005468FB" w:rsidRDefault="001B68DB" w:rsidP="001B68DB">
            <w:pPr>
              <w:ind w:leftChars="-31" w:left="-23" w:hangingChars="29" w:hanging="64"/>
              <w:jc w:val="center"/>
              <w:rPr>
                <w:b/>
                <w:sz w:val="22"/>
                <w:szCs w:val="22"/>
              </w:rPr>
            </w:pPr>
            <w:r w:rsidRPr="005468FB">
              <w:rPr>
                <w:b/>
                <w:color w:val="000000"/>
                <w:sz w:val="22"/>
                <w:szCs w:val="22"/>
              </w:rPr>
              <w:t>27.952,80</w:t>
            </w:r>
          </w:p>
        </w:tc>
      </w:tr>
    </w:tbl>
    <w:p w14:paraId="0A208F4D" w14:textId="77777777" w:rsidR="00F30EF9" w:rsidRPr="005468FB" w:rsidRDefault="00F30EF9" w:rsidP="00F30EF9">
      <w:pPr>
        <w:contextualSpacing/>
        <w:jc w:val="both"/>
        <w:rPr>
          <w:b/>
          <w:sz w:val="24"/>
          <w:szCs w:val="24"/>
        </w:rPr>
      </w:pPr>
    </w:p>
    <w:p w14:paraId="74384E2E" w14:textId="77777777" w:rsidR="000B4670" w:rsidRPr="005468FB" w:rsidRDefault="000B4670" w:rsidP="00F30EF9">
      <w:pPr>
        <w:contextualSpacing/>
        <w:jc w:val="both"/>
        <w:rPr>
          <w:b/>
          <w:sz w:val="24"/>
          <w:szCs w:val="24"/>
        </w:rPr>
      </w:pPr>
    </w:p>
    <w:p w14:paraId="22137FA1" w14:textId="447DA340" w:rsidR="005E113F" w:rsidRPr="005468FB" w:rsidRDefault="005E113F" w:rsidP="005468FB">
      <w:pPr>
        <w:tabs>
          <w:tab w:val="left" w:pos="426"/>
        </w:tabs>
        <w:spacing w:before="120" w:after="120" w:line="276" w:lineRule="auto"/>
        <w:jc w:val="both"/>
        <w:rPr>
          <w:b/>
          <w:sz w:val="24"/>
          <w:szCs w:val="24"/>
        </w:rPr>
      </w:pPr>
      <w:r w:rsidRPr="005468FB">
        <w:rPr>
          <w:b/>
          <w:sz w:val="24"/>
          <w:szCs w:val="24"/>
        </w:rPr>
        <w:lastRenderedPageBreak/>
        <w:t>2</w:t>
      </w:r>
      <w:r w:rsidRPr="005468FB">
        <w:rPr>
          <w:b/>
          <w:spacing w:val="-2"/>
          <w:sz w:val="24"/>
          <w:szCs w:val="24"/>
        </w:rPr>
        <w:t xml:space="preserve"> </w:t>
      </w:r>
      <w:r w:rsidR="00712015" w:rsidRPr="005468FB">
        <w:rPr>
          <w:b/>
          <w:sz w:val="24"/>
          <w:szCs w:val="24"/>
        </w:rPr>
        <w:t>–</w:t>
      </w:r>
      <w:r w:rsidRPr="005468FB">
        <w:rPr>
          <w:b/>
          <w:spacing w:val="-2"/>
          <w:sz w:val="24"/>
          <w:szCs w:val="24"/>
        </w:rPr>
        <w:t xml:space="preserve"> </w:t>
      </w:r>
      <w:r w:rsidRPr="005468FB">
        <w:rPr>
          <w:b/>
          <w:sz w:val="24"/>
          <w:szCs w:val="24"/>
        </w:rPr>
        <w:t>DAS</w:t>
      </w:r>
      <w:r w:rsidRPr="005468FB">
        <w:rPr>
          <w:b/>
          <w:spacing w:val="-1"/>
          <w:sz w:val="24"/>
          <w:szCs w:val="24"/>
        </w:rPr>
        <w:t xml:space="preserve"> </w:t>
      </w:r>
      <w:r w:rsidRPr="005468FB">
        <w:rPr>
          <w:b/>
          <w:sz w:val="24"/>
          <w:szCs w:val="24"/>
        </w:rPr>
        <w:t>CONDIÇÕES</w:t>
      </w:r>
      <w:r w:rsidRPr="005468FB">
        <w:rPr>
          <w:b/>
          <w:spacing w:val="-1"/>
          <w:sz w:val="24"/>
          <w:szCs w:val="24"/>
        </w:rPr>
        <w:t xml:space="preserve"> </w:t>
      </w:r>
      <w:r w:rsidRPr="005468FB">
        <w:rPr>
          <w:b/>
          <w:sz w:val="24"/>
          <w:szCs w:val="24"/>
        </w:rPr>
        <w:t>DE</w:t>
      </w:r>
      <w:r w:rsidRPr="005468FB">
        <w:rPr>
          <w:b/>
          <w:spacing w:val="-1"/>
          <w:sz w:val="24"/>
          <w:szCs w:val="24"/>
        </w:rPr>
        <w:t xml:space="preserve"> </w:t>
      </w:r>
      <w:r w:rsidRPr="005468FB">
        <w:rPr>
          <w:b/>
          <w:sz w:val="24"/>
          <w:szCs w:val="24"/>
        </w:rPr>
        <w:t>PARTICIPAÇÃO</w:t>
      </w:r>
    </w:p>
    <w:p w14:paraId="61140BF1" w14:textId="43F14925" w:rsidR="00CD3AAC" w:rsidRPr="005468FB" w:rsidRDefault="00712015" w:rsidP="005468FB">
      <w:pPr>
        <w:pStyle w:val="Nivel2"/>
        <w:tabs>
          <w:tab w:val="left" w:pos="426"/>
        </w:tabs>
        <w:ind w:left="0" w:firstLine="0"/>
        <w:rPr>
          <w:rFonts w:ascii="Times New Roman" w:hAnsi="Times New Roman" w:cs="Times New Roman"/>
          <w:color w:val="auto"/>
          <w:sz w:val="24"/>
          <w:szCs w:val="24"/>
        </w:rPr>
      </w:pPr>
      <w:bookmarkStart w:id="0" w:name="_Hlk135302270"/>
      <w:r w:rsidRPr="005468FB">
        <w:rPr>
          <w:rFonts w:ascii="Times New Roman" w:hAnsi="Times New Roman" w:cs="Times New Roman"/>
          <w:color w:val="auto"/>
          <w:sz w:val="24"/>
          <w:szCs w:val="24"/>
        </w:rPr>
        <w:t xml:space="preserve">2.1 – </w:t>
      </w:r>
      <w:r w:rsidR="00CD3AAC" w:rsidRPr="005468FB">
        <w:rPr>
          <w:rFonts w:ascii="Times New Roman" w:hAnsi="Times New Roman" w:cs="Times New Roman"/>
          <w:color w:val="auto"/>
          <w:sz w:val="24"/>
          <w:szCs w:val="24"/>
        </w:rPr>
        <w:t xml:space="preserve">Poderão participar deste Pregão os interessados que estiverem previamente </w:t>
      </w:r>
      <w:r w:rsidR="00ED146C" w:rsidRPr="005468FB">
        <w:rPr>
          <w:rFonts w:ascii="Times New Roman" w:hAnsi="Times New Roman" w:cs="Times New Roman"/>
          <w:color w:val="auto"/>
          <w:sz w:val="24"/>
          <w:szCs w:val="24"/>
        </w:rPr>
        <w:t>credenciados na</w:t>
      </w:r>
      <w:r w:rsidR="00B61F85" w:rsidRPr="005468FB">
        <w:rPr>
          <w:rFonts w:ascii="Times New Roman" w:hAnsi="Times New Roman" w:cs="Times New Roman"/>
          <w:color w:val="auto"/>
          <w:sz w:val="24"/>
          <w:szCs w:val="24"/>
        </w:rPr>
        <w:t xml:space="preserve"> Plataforma LICITANET</w:t>
      </w:r>
      <w:bookmarkEnd w:id="0"/>
      <w:r w:rsidR="00B61F85" w:rsidRPr="005468FB">
        <w:rPr>
          <w:rFonts w:ascii="Times New Roman" w:hAnsi="Times New Roman" w:cs="Times New Roman"/>
          <w:color w:val="auto"/>
          <w:sz w:val="24"/>
          <w:szCs w:val="24"/>
        </w:rPr>
        <w:t>.</w:t>
      </w:r>
    </w:p>
    <w:p w14:paraId="591B0F31" w14:textId="1AF38897" w:rsidR="00CD3AAC" w:rsidRPr="005468FB" w:rsidRDefault="00712015" w:rsidP="005468FB">
      <w:pPr>
        <w:pStyle w:val="Nivel3"/>
        <w:tabs>
          <w:tab w:val="left" w:pos="426"/>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2.2 – </w:t>
      </w:r>
      <w:r w:rsidR="00CD3AAC" w:rsidRPr="005468FB">
        <w:rPr>
          <w:rFonts w:ascii="Times New Roman" w:hAnsi="Times New Roman" w:cs="Times New Roman"/>
          <w:color w:val="auto"/>
          <w:sz w:val="24"/>
          <w:szCs w:val="24"/>
        </w:rPr>
        <w:t>O</w:t>
      </w:r>
      <w:bookmarkStart w:id="1" w:name="_Hlk135304247"/>
      <w:r w:rsidR="00CD3AAC" w:rsidRPr="005468FB">
        <w:rPr>
          <w:rFonts w:ascii="Times New Roman" w:hAnsi="Times New Roman" w:cs="Times New Roman"/>
          <w:color w:val="auto"/>
          <w:sz w:val="24"/>
          <w:szCs w:val="24"/>
        </w:rPr>
        <w:t>s interessados deverão atender às condições exigidas no cadastramento n</w:t>
      </w:r>
      <w:r w:rsidR="005E113F" w:rsidRPr="005468FB">
        <w:rPr>
          <w:rFonts w:ascii="Times New Roman" w:hAnsi="Times New Roman" w:cs="Times New Roman"/>
          <w:color w:val="auto"/>
          <w:sz w:val="24"/>
          <w:szCs w:val="24"/>
        </w:rPr>
        <w:t>a Plataforma Licitanet</w:t>
      </w:r>
      <w:r w:rsidR="00CD3AAC" w:rsidRPr="005468FB">
        <w:rPr>
          <w:rFonts w:ascii="Times New Roman" w:hAnsi="Times New Roman" w:cs="Times New Roman"/>
          <w:color w:val="auto"/>
          <w:sz w:val="24"/>
          <w:szCs w:val="24"/>
        </w:rPr>
        <w:t>.</w:t>
      </w:r>
    </w:p>
    <w:bookmarkEnd w:id="1"/>
    <w:p w14:paraId="7E22A131" w14:textId="245A6A29" w:rsidR="00CD3AAC" w:rsidRPr="005468FB" w:rsidRDefault="00712015" w:rsidP="005468FB">
      <w:pPr>
        <w:pStyle w:val="Nivel2"/>
        <w:numPr>
          <w:ilvl w:val="1"/>
          <w:numId w:val="30"/>
        </w:numPr>
        <w:tabs>
          <w:tab w:val="left" w:pos="426"/>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 </w:t>
      </w:r>
      <w:r w:rsidR="00CD3AAC" w:rsidRPr="005468FB">
        <w:rPr>
          <w:rFonts w:ascii="Times New Roman" w:hAnsi="Times New Roman" w:cs="Times New Roman"/>
          <w:color w:val="auto"/>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8EBF34" w14:textId="641E3AB3" w:rsidR="00CD3AAC" w:rsidRPr="005468FB" w:rsidRDefault="00712015" w:rsidP="005468FB">
      <w:pPr>
        <w:pStyle w:val="Nivel2"/>
        <w:numPr>
          <w:ilvl w:val="1"/>
          <w:numId w:val="30"/>
        </w:numPr>
        <w:tabs>
          <w:tab w:val="left" w:pos="426"/>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 </w:t>
      </w:r>
      <w:r w:rsidR="00CD3AAC" w:rsidRPr="005468FB">
        <w:rPr>
          <w:rFonts w:ascii="Times New Roman" w:hAnsi="Times New Roman" w:cs="Times New Roman"/>
          <w:color w:val="auto"/>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5468FB" w:rsidRDefault="00712015" w:rsidP="005468FB">
      <w:pPr>
        <w:pStyle w:val="Nivel2"/>
        <w:numPr>
          <w:ilvl w:val="1"/>
          <w:numId w:val="30"/>
        </w:numPr>
        <w:tabs>
          <w:tab w:val="left" w:pos="426"/>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 </w:t>
      </w:r>
      <w:r w:rsidR="00CD3AAC" w:rsidRPr="005468FB">
        <w:rPr>
          <w:rFonts w:ascii="Times New Roman" w:hAnsi="Times New Roman" w:cs="Times New Roman"/>
          <w:color w:val="auto"/>
          <w:sz w:val="24"/>
          <w:szCs w:val="24"/>
        </w:rPr>
        <w:t>A não observância do disposto no item anterior poderá ensejar desclassificação no momento da habilitação.</w:t>
      </w:r>
    </w:p>
    <w:p w14:paraId="28F0297A" w14:textId="3F1EA1A6" w:rsidR="00CD3AAC" w:rsidRPr="005468FB" w:rsidRDefault="00712015" w:rsidP="005468FB">
      <w:pPr>
        <w:pStyle w:val="Nivel2"/>
        <w:numPr>
          <w:ilvl w:val="1"/>
          <w:numId w:val="30"/>
        </w:numPr>
        <w:tabs>
          <w:tab w:val="left" w:pos="426"/>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 </w:t>
      </w:r>
      <w:r w:rsidR="00CD3AAC" w:rsidRPr="005468FB">
        <w:rPr>
          <w:rFonts w:ascii="Times New Roman" w:hAnsi="Times New Roman" w:cs="Times New Roman"/>
          <w:color w:val="auto"/>
          <w:sz w:val="24"/>
          <w:szCs w:val="24"/>
        </w:rPr>
        <w:t xml:space="preserve">Será concedido tratamento favorecido para as microempresas e empresas de pequeno porte, para as sociedades cooperativas mencionadas no </w:t>
      </w:r>
      <w:hyperlink r:id="rId20" w:anchor="art16">
        <w:r w:rsidR="00CD3AAC" w:rsidRPr="005468FB">
          <w:rPr>
            <w:rFonts w:ascii="Times New Roman" w:hAnsi="Times New Roman" w:cs="Times New Roman"/>
            <w:color w:val="auto"/>
            <w:sz w:val="24"/>
            <w:szCs w:val="24"/>
          </w:rPr>
          <w:t>artigo 16 da Lei nº 14.133, de 2021</w:t>
        </w:r>
      </w:hyperlink>
      <w:r w:rsidR="00CD3AAC" w:rsidRPr="005468FB">
        <w:rPr>
          <w:rFonts w:ascii="Times New Roman" w:hAnsi="Times New Roman" w:cs="Times New Roman"/>
          <w:color w:val="auto"/>
          <w:sz w:val="24"/>
          <w:szCs w:val="24"/>
        </w:rPr>
        <w:t xml:space="preserve">, para o microempreendedor individual - MEI, nos limites previstos da </w:t>
      </w:r>
      <w:hyperlink r:id="rId21">
        <w:r w:rsidR="00CD3AAC" w:rsidRPr="005468FB">
          <w:rPr>
            <w:rFonts w:ascii="Times New Roman" w:hAnsi="Times New Roman" w:cs="Times New Roman"/>
            <w:color w:val="auto"/>
            <w:sz w:val="24"/>
            <w:szCs w:val="24"/>
          </w:rPr>
          <w:t>Lei Complementar nº 123, de 2006</w:t>
        </w:r>
      </w:hyperlink>
      <w:r w:rsidR="00CD3AAC" w:rsidRPr="005468FB">
        <w:rPr>
          <w:rFonts w:ascii="Times New Roman" w:hAnsi="Times New Roman" w:cs="Times New Roman"/>
          <w:color w:val="auto"/>
          <w:sz w:val="24"/>
          <w:szCs w:val="24"/>
        </w:rPr>
        <w:t xml:space="preserve"> e do Decreto n.º 8.538, de 2015.</w:t>
      </w:r>
      <w:r w:rsidR="00B61F85" w:rsidRPr="005468FB">
        <w:rPr>
          <w:rFonts w:ascii="Times New Roman" w:hAnsi="Times New Roman" w:cs="Times New Roman"/>
          <w:color w:val="auto"/>
          <w:sz w:val="24"/>
          <w:szCs w:val="24"/>
        </w:rPr>
        <w:t xml:space="preserve"> </w:t>
      </w:r>
    </w:p>
    <w:p w14:paraId="71AEEDA5" w14:textId="113C0F44" w:rsidR="002F4FCF" w:rsidRPr="005468FB" w:rsidRDefault="00712015" w:rsidP="005468FB">
      <w:pPr>
        <w:pStyle w:val="Nivel2"/>
        <w:numPr>
          <w:ilvl w:val="1"/>
          <w:numId w:val="30"/>
        </w:numPr>
        <w:tabs>
          <w:tab w:val="left" w:pos="426"/>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w:t>
      </w:r>
      <w:r w:rsidR="003A700E" w:rsidRPr="005468FB">
        <w:rPr>
          <w:rFonts w:ascii="Times New Roman" w:hAnsi="Times New Roman" w:cs="Times New Roman"/>
          <w:color w:val="auto"/>
          <w:sz w:val="24"/>
          <w:szCs w:val="24"/>
        </w:rPr>
        <w:t xml:space="preserve"> </w:t>
      </w:r>
      <w:r w:rsidR="008D1187" w:rsidRPr="005468FB">
        <w:rPr>
          <w:rFonts w:ascii="Times New Roman" w:hAnsi="Times New Roman" w:cs="Times New Roman"/>
          <w:b/>
          <w:bCs/>
          <w:color w:val="auto"/>
          <w:sz w:val="24"/>
          <w:szCs w:val="24"/>
        </w:rPr>
        <w:t>DA PARTICIPAÇÃO DE CONSÓRCIOS DE EMPRESAS</w:t>
      </w:r>
      <w:r w:rsidR="008D1187" w:rsidRPr="005468FB">
        <w:rPr>
          <w:rFonts w:ascii="Times New Roman" w:hAnsi="Times New Roman" w:cs="Times New Roman"/>
          <w:color w:val="auto"/>
          <w:sz w:val="24"/>
          <w:szCs w:val="24"/>
        </w:rPr>
        <w:t>.</w:t>
      </w:r>
    </w:p>
    <w:p w14:paraId="3AEB1A7F" w14:textId="123AE46E" w:rsidR="00B33475" w:rsidRPr="005468FB" w:rsidRDefault="003A700E" w:rsidP="005468FB">
      <w:pPr>
        <w:pStyle w:val="Default"/>
        <w:spacing w:before="120" w:after="120" w:line="276" w:lineRule="auto"/>
        <w:jc w:val="both"/>
        <w:rPr>
          <w:color w:val="auto"/>
        </w:rPr>
      </w:pPr>
      <w:r w:rsidRPr="005468FB">
        <w:rPr>
          <w:color w:val="auto"/>
        </w:rPr>
        <w:t>2.7</w:t>
      </w:r>
      <w:r w:rsidR="008D1187" w:rsidRPr="005468FB">
        <w:rPr>
          <w:color w:val="auto"/>
        </w:rPr>
        <w:t xml:space="preserve">.1 </w:t>
      </w:r>
      <w:r w:rsidRPr="005468FB">
        <w:rPr>
          <w:color w:val="auto"/>
        </w:rPr>
        <w:t>–</w:t>
      </w:r>
      <w:r w:rsidR="008D1187" w:rsidRPr="005468FB">
        <w:rPr>
          <w:color w:val="auto"/>
        </w:rPr>
        <w:t xml:space="preserve"> Quando permitida a participação de consórcio de empresas, a licitante deverá apresentar comprovação de compromisso público ou particular de constituição de consórcio, subscrito pelos consorciados</w:t>
      </w:r>
      <w:r w:rsidR="00B33475" w:rsidRPr="005468FB">
        <w:rPr>
          <w:color w:val="auto"/>
        </w:rPr>
        <w:t>, explicitando:</w:t>
      </w:r>
    </w:p>
    <w:p w14:paraId="6F4E11F7" w14:textId="4BE6D0B8" w:rsidR="00B33475" w:rsidRPr="005468FB" w:rsidRDefault="00B33475" w:rsidP="005468FB">
      <w:pPr>
        <w:pStyle w:val="Default"/>
        <w:spacing w:before="120" w:after="120" w:line="276" w:lineRule="auto"/>
        <w:jc w:val="both"/>
        <w:rPr>
          <w:color w:val="auto"/>
        </w:rPr>
      </w:pPr>
      <w:r w:rsidRPr="005468FB">
        <w:rPr>
          <w:color w:val="auto"/>
        </w:rPr>
        <w:t>a)</w:t>
      </w:r>
      <w:r w:rsidR="007400ED" w:rsidRPr="005468FB">
        <w:rPr>
          <w:color w:val="auto"/>
        </w:rPr>
        <w:t xml:space="preserve"> </w:t>
      </w:r>
      <w:r w:rsidRPr="005468FB">
        <w:rPr>
          <w:color w:val="auto"/>
        </w:rPr>
        <w:t xml:space="preserve">a composição e o percentual de participação de cada empresa integrante; </w:t>
      </w:r>
    </w:p>
    <w:p w14:paraId="211410F1" w14:textId="77777777" w:rsidR="00B33475" w:rsidRPr="005468FB" w:rsidRDefault="00B33475" w:rsidP="005468FB">
      <w:pPr>
        <w:pStyle w:val="Default"/>
        <w:spacing w:before="120" w:after="120" w:line="276" w:lineRule="auto"/>
        <w:jc w:val="both"/>
        <w:rPr>
          <w:color w:val="auto"/>
        </w:rPr>
      </w:pPr>
      <w:r w:rsidRPr="005468FB">
        <w:rPr>
          <w:color w:val="auto"/>
        </w:rPr>
        <w:t xml:space="preserve">b) o objetivo da consorciação; </w:t>
      </w:r>
    </w:p>
    <w:p w14:paraId="19DAA9B9" w14:textId="77777777" w:rsidR="00B33475" w:rsidRPr="005468FB" w:rsidRDefault="00B33475" w:rsidP="005468FB">
      <w:pPr>
        <w:pStyle w:val="Default"/>
        <w:spacing w:before="120" w:after="120" w:line="276" w:lineRule="auto"/>
        <w:jc w:val="both"/>
        <w:rPr>
          <w:color w:val="auto"/>
        </w:rPr>
      </w:pPr>
      <w:r w:rsidRPr="005468FB">
        <w:rPr>
          <w:color w:val="auto"/>
        </w:rPr>
        <w:t xml:space="preserve">c) o prazo de duração do consórcio não inferior ao da duração do contrato; </w:t>
      </w:r>
    </w:p>
    <w:p w14:paraId="74ADCC36" w14:textId="77777777" w:rsidR="00B33475" w:rsidRPr="005468FB" w:rsidRDefault="00B33475" w:rsidP="005468FB">
      <w:pPr>
        <w:pStyle w:val="Default"/>
        <w:spacing w:before="120" w:after="120" w:line="276" w:lineRule="auto"/>
        <w:jc w:val="both"/>
        <w:rPr>
          <w:color w:val="auto"/>
        </w:rPr>
      </w:pPr>
      <w:r w:rsidRPr="005468FB">
        <w:rPr>
          <w:color w:val="auto"/>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5468FB" w:rsidRDefault="00B33475" w:rsidP="005468FB">
      <w:pPr>
        <w:pStyle w:val="Default"/>
        <w:spacing w:before="120" w:after="120" w:line="276" w:lineRule="auto"/>
        <w:jc w:val="both"/>
        <w:rPr>
          <w:color w:val="auto"/>
        </w:rPr>
      </w:pPr>
      <w:r w:rsidRPr="005468FB">
        <w:rPr>
          <w:color w:val="auto"/>
        </w:rPr>
        <w:t xml:space="preserve">e) a declaração de responsabilidade solidária das consorciadas pelos atos praticados sob consórcio em relação </w:t>
      </w:r>
      <w:r w:rsidR="007400ED" w:rsidRPr="005468FB">
        <w:rPr>
          <w:color w:val="auto"/>
        </w:rPr>
        <w:t>a</w:t>
      </w:r>
      <w:r w:rsidRPr="005468FB">
        <w:rPr>
          <w:color w:val="auto"/>
        </w:rPr>
        <w:t xml:space="preserve"> presente licitação, e ao eventual contrato dela decorrente; </w:t>
      </w:r>
    </w:p>
    <w:p w14:paraId="30993055" w14:textId="77777777" w:rsidR="00B33475" w:rsidRPr="005468FB" w:rsidRDefault="00B33475" w:rsidP="005468FB">
      <w:pPr>
        <w:pStyle w:val="Default"/>
        <w:spacing w:before="120" w:after="120" w:line="276" w:lineRule="auto"/>
        <w:jc w:val="both"/>
        <w:rPr>
          <w:color w:val="auto"/>
        </w:rPr>
      </w:pPr>
      <w:r w:rsidRPr="005468FB">
        <w:rPr>
          <w:color w:val="auto"/>
        </w:rPr>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5468FB" w:rsidRDefault="00B33475" w:rsidP="005468FB">
      <w:pPr>
        <w:pStyle w:val="Default"/>
        <w:spacing w:before="120" w:after="120" w:line="276" w:lineRule="auto"/>
        <w:jc w:val="both"/>
        <w:rPr>
          <w:color w:val="auto"/>
        </w:rPr>
      </w:pPr>
      <w:r w:rsidRPr="005468FB">
        <w:rPr>
          <w:color w:val="auto"/>
        </w:rPr>
        <w:t xml:space="preserve">g) que o consórcio não terá sua constituição ou composição alterada sem a prévia e expressa anuência da contratante; </w:t>
      </w:r>
    </w:p>
    <w:p w14:paraId="5162E786" w14:textId="77777777" w:rsidR="00B33475" w:rsidRPr="005468FB" w:rsidRDefault="00B33475" w:rsidP="005468FB">
      <w:pPr>
        <w:pStyle w:val="Default"/>
        <w:spacing w:before="120" w:after="120" w:line="276" w:lineRule="auto"/>
        <w:jc w:val="both"/>
        <w:rPr>
          <w:color w:val="auto"/>
        </w:rPr>
      </w:pPr>
      <w:r w:rsidRPr="005468FB">
        <w:rPr>
          <w:color w:val="auto"/>
        </w:rPr>
        <w:lastRenderedPageBreak/>
        <w:t xml:space="preserve">h) a designação do representante legal do consórcio. </w:t>
      </w:r>
    </w:p>
    <w:p w14:paraId="3B2626BF" w14:textId="678E30C4" w:rsidR="008D1187" w:rsidRPr="005468FB" w:rsidRDefault="00B33475" w:rsidP="005468FB">
      <w:pPr>
        <w:autoSpaceDE w:val="0"/>
        <w:autoSpaceDN w:val="0"/>
        <w:adjustRightInd w:val="0"/>
        <w:spacing w:before="120" w:after="120" w:line="276" w:lineRule="auto"/>
        <w:jc w:val="both"/>
        <w:rPr>
          <w:sz w:val="24"/>
          <w:szCs w:val="24"/>
        </w:rPr>
      </w:pPr>
      <w:r w:rsidRPr="005468FB">
        <w:rPr>
          <w:sz w:val="24"/>
          <w:szCs w:val="24"/>
        </w:rPr>
        <w:t>2</w:t>
      </w:r>
      <w:r w:rsidR="008D1187" w:rsidRPr="005468FB">
        <w:rPr>
          <w:sz w:val="24"/>
          <w:szCs w:val="24"/>
        </w:rPr>
        <w:t>.</w:t>
      </w:r>
      <w:r w:rsidR="003A700E" w:rsidRPr="005468FB">
        <w:rPr>
          <w:sz w:val="24"/>
          <w:szCs w:val="24"/>
        </w:rPr>
        <w:t>7</w:t>
      </w:r>
      <w:r w:rsidR="00C81A15" w:rsidRPr="005468FB">
        <w:rPr>
          <w:sz w:val="24"/>
          <w:szCs w:val="24"/>
        </w:rPr>
        <w:t>.1</w:t>
      </w:r>
      <w:r w:rsidR="008D1187" w:rsidRPr="005468FB">
        <w:rPr>
          <w:sz w:val="24"/>
          <w:szCs w:val="24"/>
        </w:rPr>
        <w:t xml:space="preserve">.1 </w:t>
      </w:r>
      <w:r w:rsidR="003A700E" w:rsidRPr="005468FB">
        <w:rPr>
          <w:sz w:val="24"/>
          <w:szCs w:val="24"/>
        </w:rPr>
        <w:t>–</w:t>
      </w:r>
      <w:r w:rsidR="008D1187" w:rsidRPr="005468FB">
        <w:rPr>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5468FB" w:rsidRDefault="00540880" w:rsidP="005468FB">
      <w:pPr>
        <w:autoSpaceDE w:val="0"/>
        <w:autoSpaceDN w:val="0"/>
        <w:adjustRightInd w:val="0"/>
        <w:spacing w:before="120" w:after="120" w:line="276" w:lineRule="auto"/>
        <w:jc w:val="both"/>
        <w:rPr>
          <w:sz w:val="24"/>
          <w:szCs w:val="24"/>
        </w:rPr>
      </w:pPr>
      <w:r w:rsidRPr="005468FB">
        <w:rPr>
          <w:sz w:val="24"/>
          <w:szCs w:val="24"/>
        </w:rPr>
        <w:t>2.</w:t>
      </w:r>
      <w:r w:rsidR="003A700E" w:rsidRPr="005468FB">
        <w:rPr>
          <w:sz w:val="24"/>
          <w:szCs w:val="24"/>
        </w:rPr>
        <w:t>7</w:t>
      </w:r>
      <w:r w:rsidR="008D1187" w:rsidRPr="005468FB">
        <w:rPr>
          <w:sz w:val="24"/>
          <w:szCs w:val="24"/>
        </w:rPr>
        <w:t xml:space="preserve">.2 – O licitante deverá realizar a indicação da empresa líder do consórcio, que será responsável por sua representação perante a Administração; </w:t>
      </w:r>
    </w:p>
    <w:p w14:paraId="6AFC1847" w14:textId="549AD0E2" w:rsidR="008D1187" w:rsidRPr="005468FB" w:rsidRDefault="00540880" w:rsidP="005468FB">
      <w:pPr>
        <w:autoSpaceDE w:val="0"/>
        <w:autoSpaceDN w:val="0"/>
        <w:adjustRightInd w:val="0"/>
        <w:spacing w:before="120" w:after="120" w:line="276" w:lineRule="auto"/>
        <w:jc w:val="both"/>
        <w:rPr>
          <w:sz w:val="24"/>
          <w:szCs w:val="24"/>
        </w:rPr>
      </w:pPr>
      <w:r w:rsidRPr="005468FB">
        <w:rPr>
          <w:sz w:val="24"/>
          <w:szCs w:val="24"/>
        </w:rPr>
        <w:t>2.</w:t>
      </w:r>
      <w:r w:rsidR="003A700E" w:rsidRPr="005468FB">
        <w:rPr>
          <w:sz w:val="24"/>
          <w:szCs w:val="24"/>
        </w:rPr>
        <w:t>7</w:t>
      </w:r>
      <w:r w:rsidR="008D1187" w:rsidRPr="005468FB">
        <w:rPr>
          <w:sz w:val="24"/>
          <w:szCs w:val="24"/>
        </w:rPr>
        <w:t xml:space="preserve">.3 </w:t>
      </w:r>
      <w:r w:rsidR="003A700E" w:rsidRPr="005468FB">
        <w:rPr>
          <w:sz w:val="24"/>
          <w:szCs w:val="24"/>
        </w:rPr>
        <w:t>–</w:t>
      </w:r>
      <w:r w:rsidR="00A726BD" w:rsidRPr="005468FB">
        <w:rPr>
          <w:sz w:val="24"/>
          <w:szCs w:val="24"/>
        </w:rPr>
        <w:t xml:space="preserve"> </w:t>
      </w:r>
      <w:r w:rsidR="008D1187" w:rsidRPr="005468FB">
        <w:rPr>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5468FB" w:rsidRDefault="00540880" w:rsidP="005468FB">
      <w:pPr>
        <w:autoSpaceDE w:val="0"/>
        <w:autoSpaceDN w:val="0"/>
        <w:adjustRightInd w:val="0"/>
        <w:spacing w:before="120" w:after="120" w:line="276" w:lineRule="auto"/>
        <w:jc w:val="both"/>
        <w:rPr>
          <w:sz w:val="24"/>
          <w:szCs w:val="24"/>
        </w:rPr>
      </w:pPr>
      <w:r w:rsidRPr="005468FB">
        <w:rPr>
          <w:sz w:val="24"/>
          <w:szCs w:val="24"/>
        </w:rPr>
        <w:t>2.</w:t>
      </w:r>
      <w:r w:rsidR="003A700E" w:rsidRPr="005468FB">
        <w:rPr>
          <w:sz w:val="24"/>
          <w:szCs w:val="24"/>
        </w:rPr>
        <w:t>7</w:t>
      </w:r>
      <w:r w:rsidR="008D1187" w:rsidRPr="005468FB">
        <w:rPr>
          <w:sz w:val="24"/>
          <w:szCs w:val="24"/>
        </w:rPr>
        <w:t xml:space="preserve">.4 </w:t>
      </w:r>
      <w:r w:rsidR="003A700E" w:rsidRPr="005468FB">
        <w:rPr>
          <w:sz w:val="24"/>
          <w:szCs w:val="24"/>
        </w:rPr>
        <w:t>–</w:t>
      </w:r>
      <w:r w:rsidR="008D1187" w:rsidRPr="005468FB">
        <w:rPr>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5468FB" w:rsidRDefault="00540880" w:rsidP="005468FB">
      <w:pPr>
        <w:autoSpaceDE w:val="0"/>
        <w:autoSpaceDN w:val="0"/>
        <w:adjustRightInd w:val="0"/>
        <w:spacing w:before="120" w:after="120" w:line="276" w:lineRule="auto"/>
        <w:jc w:val="both"/>
        <w:rPr>
          <w:sz w:val="24"/>
          <w:szCs w:val="24"/>
        </w:rPr>
      </w:pPr>
      <w:r w:rsidRPr="005468FB">
        <w:rPr>
          <w:sz w:val="24"/>
          <w:szCs w:val="24"/>
        </w:rPr>
        <w:t>2.</w:t>
      </w:r>
      <w:r w:rsidR="00A726BD" w:rsidRPr="005468FB">
        <w:rPr>
          <w:sz w:val="24"/>
          <w:szCs w:val="24"/>
        </w:rPr>
        <w:t>7</w:t>
      </w:r>
      <w:r w:rsidR="008D1187" w:rsidRPr="005468FB">
        <w:rPr>
          <w:sz w:val="24"/>
          <w:szCs w:val="24"/>
        </w:rPr>
        <w:t xml:space="preserve">.5 – Fica impedida a empresa consorciada participar, na mesma licitação, de mais de um consórcio ou de forma isolada; </w:t>
      </w:r>
    </w:p>
    <w:p w14:paraId="71587E66" w14:textId="64472EE9" w:rsidR="008D1187" w:rsidRPr="005468FB" w:rsidRDefault="00540880" w:rsidP="005468FB">
      <w:pPr>
        <w:autoSpaceDE w:val="0"/>
        <w:autoSpaceDN w:val="0"/>
        <w:adjustRightInd w:val="0"/>
        <w:spacing w:before="120" w:after="120" w:line="276" w:lineRule="auto"/>
        <w:jc w:val="both"/>
        <w:rPr>
          <w:sz w:val="24"/>
          <w:szCs w:val="24"/>
        </w:rPr>
      </w:pPr>
      <w:r w:rsidRPr="005468FB">
        <w:rPr>
          <w:sz w:val="24"/>
          <w:szCs w:val="24"/>
        </w:rPr>
        <w:t>2.</w:t>
      </w:r>
      <w:r w:rsidR="00A726BD" w:rsidRPr="005468FB">
        <w:rPr>
          <w:sz w:val="24"/>
          <w:szCs w:val="24"/>
        </w:rPr>
        <w:t>7</w:t>
      </w:r>
      <w:r w:rsidR="008D1187" w:rsidRPr="005468FB">
        <w:rPr>
          <w:sz w:val="24"/>
          <w:szCs w:val="24"/>
        </w:rPr>
        <w:t xml:space="preserve">.6 </w:t>
      </w:r>
      <w:r w:rsidR="00A726BD" w:rsidRPr="005468FB">
        <w:rPr>
          <w:sz w:val="24"/>
          <w:szCs w:val="24"/>
        </w:rPr>
        <w:t>–</w:t>
      </w:r>
      <w:r w:rsidR="008D1187" w:rsidRPr="005468FB">
        <w:rPr>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5468FB">
        <w:rPr>
          <w:sz w:val="24"/>
          <w:szCs w:val="24"/>
        </w:rPr>
        <w:t>to de qua</w:t>
      </w:r>
      <w:r w:rsidR="008D1187" w:rsidRPr="005468FB">
        <w:rPr>
          <w:sz w:val="24"/>
          <w:szCs w:val="24"/>
        </w:rPr>
        <w:t xml:space="preserve">lificação econômico-financeira apresentados pela empresa substituída para fins de habilitação do consórcio no processo licitatório que originou o contrato. </w:t>
      </w:r>
    </w:p>
    <w:p w14:paraId="2074019E" w14:textId="6AEC3BEB" w:rsidR="00CD3AAC" w:rsidRPr="005468FB" w:rsidRDefault="00A726BD" w:rsidP="005468FB">
      <w:pPr>
        <w:pStyle w:val="PargrafodaLista"/>
        <w:numPr>
          <w:ilvl w:val="1"/>
          <w:numId w:val="30"/>
        </w:numPr>
        <w:tabs>
          <w:tab w:val="left" w:pos="426"/>
        </w:tabs>
        <w:autoSpaceDE w:val="0"/>
        <w:autoSpaceDN w:val="0"/>
        <w:adjustRightInd w:val="0"/>
        <w:spacing w:before="120" w:after="120" w:line="276" w:lineRule="auto"/>
        <w:ind w:left="0" w:firstLine="0"/>
        <w:jc w:val="both"/>
        <w:rPr>
          <w:color w:val="auto"/>
        </w:rPr>
      </w:pPr>
      <w:bookmarkStart w:id="2" w:name="_Ref117000692"/>
      <w:r w:rsidRPr="005468FB">
        <w:rPr>
          <w:b/>
          <w:color w:val="auto"/>
        </w:rPr>
        <w:t xml:space="preserve">– </w:t>
      </w:r>
      <w:r w:rsidR="005E113F" w:rsidRPr="005468FB">
        <w:rPr>
          <w:b/>
          <w:color w:val="auto"/>
        </w:rPr>
        <w:t>NÃO PODERÃO DISPUTAR ESTA LICITAÇÃO:</w:t>
      </w:r>
      <w:bookmarkEnd w:id="2"/>
    </w:p>
    <w:p w14:paraId="1D6ECB24" w14:textId="5065BE4B" w:rsidR="00CD3AAC" w:rsidRPr="005468FB" w:rsidRDefault="00016850" w:rsidP="005468FB">
      <w:pPr>
        <w:pStyle w:val="Nivel3"/>
        <w:ind w:left="0" w:firstLine="0"/>
        <w:rPr>
          <w:rFonts w:ascii="Times New Roman" w:hAnsi="Times New Roman" w:cs="Times New Roman"/>
          <w:color w:val="auto"/>
          <w:sz w:val="24"/>
          <w:szCs w:val="24"/>
        </w:rPr>
      </w:pPr>
      <w:bookmarkStart w:id="3" w:name="_Ref113883338"/>
      <w:r w:rsidRPr="005468FB">
        <w:rPr>
          <w:rFonts w:ascii="Times New Roman" w:hAnsi="Times New Roman" w:cs="Times New Roman"/>
          <w:color w:val="auto"/>
          <w:sz w:val="24"/>
          <w:szCs w:val="24"/>
        </w:rPr>
        <w:t>2.8.1</w:t>
      </w:r>
      <w:r w:rsidR="00A726BD" w:rsidRPr="005468FB">
        <w:rPr>
          <w:rFonts w:ascii="Times New Roman" w:hAnsi="Times New Roman" w:cs="Times New Roman"/>
          <w:color w:val="auto"/>
          <w:sz w:val="24"/>
          <w:szCs w:val="24"/>
        </w:rPr>
        <w:t xml:space="preserve">– </w:t>
      </w:r>
      <w:r w:rsidR="00CD3AAC" w:rsidRPr="005468FB">
        <w:rPr>
          <w:rFonts w:ascii="Times New Roman" w:hAnsi="Times New Roman" w:cs="Times New Roman"/>
          <w:color w:val="auto"/>
          <w:sz w:val="24"/>
          <w:szCs w:val="24"/>
        </w:rPr>
        <w:t>aquele que não atenda às condições deste Edital e seu(s) anexo(s);</w:t>
      </w:r>
    </w:p>
    <w:p w14:paraId="3E73D528" w14:textId="08FA7D49" w:rsidR="00CD3AAC" w:rsidRPr="005468FB" w:rsidRDefault="00A726BD" w:rsidP="005468FB">
      <w:pPr>
        <w:pStyle w:val="Nivel3"/>
        <w:numPr>
          <w:ilvl w:val="2"/>
          <w:numId w:val="34"/>
        </w:numPr>
        <w:ind w:left="0" w:firstLine="0"/>
        <w:rPr>
          <w:rFonts w:ascii="Times New Roman" w:hAnsi="Times New Roman" w:cs="Times New Roman"/>
          <w:color w:val="auto"/>
          <w:sz w:val="24"/>
          <w:szCs w:val="24"/>
        </w:rPr>
      </w:pPr>
      <w:bookmarkStart w:id="4" w:name="_Ref114659912"/>
      <w:r w:rsidRPr="005468FB">
        <w:rPr>
          <w:rFonts w:ascii="Times New Roman" w:hAnsi="Times New Roman" w:cs="Times New Roman"/>
          <w:color w:val="auto"/>
          <w:sz w:val="24"/>
          <w:szCs w:val="24"/>
        </w:rPr>
        <w:t xml:space="preserve">– </w:t>
      </w:r>
      <w:r w:rsidR="00CD3AAC" w:rsidRPr="005468FB">
        <w:rPr>
          <w:rFonts w:ascii="Times New Roman" w:hAnsi="Times New Roman" w:cs="Times New Roman"/>
          <w:color w:val="auto"/>
          <w:sz w:val="24"/>
          <w:szCs w:val="24"/>
        </w:rPr>
        <w:t>autor do anteprojeto, do projeto básico ou do projeto executivo, pessoa física ou jurídica, quando a licitação versar sobre serviços ou fornecimento de bens a ele relacionados;</w:t>
      </w:r>
      <w:bookmarkEnd w:id="3"/>
      <w:bookmarkEnd w:id="4"/>
    </w:p>
    <w:p w14:paraId="7CC53865" w14:textId="4EBAFA05" w:rsidR="00CD3AAC" w:rsidRPr="005468FB" w:rsidRDefault="00A726BD" w:rsidP="005468FB">
      <w:pPr>
        <w:pStyle w:val="Nivel3"/>
        <w:numPr>
          <w:ilvl w:val="2"/>
          <w:numId w:val="34"/>
        </w:numPr>
        <w:ind w:left="0" w:firstLine="0"/>
        <w:rPr>
          <w:rFonts w:ascii="Times New Roman" w:hAnsi="Times New Roman" w:cs="Times New Roman"/>
          <w:color w:val="auto"/>
          <w:sz w:val="24"/>
          <w:szCs w:val="24"/>
        </w:rPr>
      </w:pPr>
      <w:bookmarkStart w:id="5" w:name="_Ref114659913"/>
      <w:bookmarkStart w:id="6" w:name="_Ref113883339"/>
      <w:r w:rsidRPr="005468FB">
        <w:rPr>
          <w:rFonts w:ascii="Times New Roman" w:hAnsi="Times New Roman" w:cs="Times New Roman"/>
          <w:color w:val="auto"/>
          <w:sz w:val="24"/>
          <w:szCs w:val="24"/>
        </w:rPr>
        <w:t xml:space="preserve">– </w:t>
      </w:r>
      <w:r w:rsidR="00CD3AAC" w:rsidRPr="005468FB">
        <w:rPr>
          <w:rFonts w:ascii="Times New Roman" w:hAnsi="Times New Roman" w:cs="Times New Roman"/>
          <w:color w:val="auto"/>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5468FB">
        <w:rPr>
          <w:rFonts w:ascii="Times New Roman" w:hAnsi="Times New Roman" w:cs="Times New Roman"/>
          <w:color w:val="auto"/>
          <w:sz w:val="24"/>
          <w:szCs w:val="24"/>
        </w:rPr>
        <w:t xml:space="preserve"> </w:t>
      </w:r>
      <w:bookmarkEnd w:id="6"/>
    </w:p>
    <w:p w14:paraId="351164DE" w14:textId="55665B1E" w:rsidR="00CD3AAC" w:rsidRPr="005468FB" w:rsidRDefault="00A726BD" w:rsidP="005468FB">
      <w:pPr>
        <w:pStyle w:val="Nivel3"/>
        <w:numPr>
          <w:ilvl w:val="2"/>
          <w:numId w:val="34"/>
        </w:numPr>
        <w:ind w:left="0" w:firstLine="0"/>
        <w:rPr>
          <w:rFonts w:ascii="Times New Roman" w:hAnsi="Times New Roman" w:cs="Times New Roman"/>
          <w:color w:val="auto"/>
          <w:sz w:val="24"/>
          <w:szCs w:val="24"/>
        </w:rPr>
      </w:pPr>
      <w:bookmarkStart w:id="7" w:name="_Ref113883003"/>
      <w:r w:rsidRPr="005468FB">
        <w:rPr>
          <w:rFonts w:ascii="Times New Roman" w:hAnsi="Times New Roman" w:cs="Times New Roman"/>
          <w:color w:val="auto"/>
          <w:sz w:val="24"/>
          <w:szCs w:val="24"/>
        </w:rPr>
        <w:t xml:space="preserve">– </w:t>
      </w:r>
      <w:r w:rsidR="00CD3AAC" w:rsidRPr="005468FB">
        <w:rPr>
          <w:rFonts w:ascii="Times New Roman" w:hAnsi="Times New Roman" w:cs="Times New Roman"/>
          <w:color w:val="auto"/>
          <w:sz w:val="24"/>
          <w:szCs w:val="24"/>
        </w:rPr>
        <w:t>pessoa física ou jurídica que se encontre, ao tempo da licitação, impossibilitada de participar da licitação em decorrência de sanção que lhe foi imposta;</w:t>
      </w:r>
      <w:bookmarkEnd w:id="7"/>
    </w:p>
    <w:p w14:paraId="77575AF5" w14:textId="062C99AF" w:rsidR="00CD3AAC" w:rsidRPr="005468FB" w:rsidRDefault="00A726BD" w:rsidP="005468FB">
      <w:pPr>
        <w:pStyle w:val="Nivel3"/>
        <w:numPr>
          <w:ilvl w:val="2"/>
          <w:numId w:val="34"/>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 </w:t>
      </w:r>
      <w:r w:rsidR="00CD3AAC" w:rsidRPr="005468FB">
        <w:rPr>
          <w:rFonts w:ascii="Times New Roman" w:hAnsi="Times New Roman" w:cs="Times New Roman"/>
          <w:color w:val="auto"/>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5468FB" w:rsidRDefault="00A726BD" w:rsidP="005468FB">
      <w:pPr>
        <w:pStyle w:val="Nivel3"/>
        <w:numPr>
          <w:ilvl w:val="2"/>
          <w:numId w:val="34"/>
        </w:numPr>
        <w:ind w:left="0" w:firstLine="0"/>
        <w:rPr>
          <w:rFonts w:ascii="Times New Roman" w:hAnsi="Times New Roman" w:cs="Times New Roman"/>
          <w:color w:val="auto"/>
          <w:sz w:val="24"/>
          <w:szCs w:val="24"/>
        </w:rPr>
      </w:pPr>
      <w:bookmarkStart w:id="8" w:name="_Ref113883579"/>
      <w:r w:rsidRPr="005468FB">
        <w:rPr>
          <w:rFonts w:ascii="Times New Roman" w:hAnsi="Times New Roman" w:cs="Times New Roman"/>
          <w:color w:val="auto"/>
          <w:sz w:val="24"/>
          <w:szCs w:val="24"/>
        </w:rPr>
        <w:t xml:space="preserve">– </w:t>
      </w:r>
      <w:r w:rsidR="00CD3AAC" w:rsidRPr="005468FB">
        <w:rPr>
          <w:rFonts w:ascii="Times New Roman" w:hAnsi="Times New Roman" w:cs="Times New Roman"/>
          <w:color w:val="auto"/>
          <w:sz w:val="24"/>
          <w:szCs w:val="24"/>
        </w:rPr>
        <w:t>empresas controladoras, controladas ou coligadas, nos termos da Lei nº 6.404, de 15 de dezembro de 1976, concorrendo entre si;</w:t>
      </w:r>
      <w:bookmarkEnd w:id="8"/>
    </w:p>
    <w:p w14:paraId="32E8D85A" w14:textId="1B651CA5" w:rsidR="00CD3AAC" w:rsidRPr="005468FB" w:rsidRDefault="00A726BD" w:rsidP="005468FB">
      <w:pPr>
        <w:pStyle w:val="Nivel3"/>
        <w:numPr>
          <w:ilvl w:val="2"/>
          <w:numId w:val="34"/>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 </w:t>
      </w:r>
      <w:r w:rsidR="00CD3AAC" w:rsidRPr="005468FB">
        <w:rPr>
          <w:rFonts w:ascii="Times New Roman" w:hAnsi="Times New Roman" w:cs="Times New Roman"/>
          <w:color w:val="auto"/>
          <w:sz w:val="24"/>
          <w:szCs w:val="24"/>
        </w:rPr>
        <w:t xml:space="preserve">pessoa física ou jurídica que, nos </w:t>
      </w:r>
      <w:r w:rsidR="00DF2E9B" w:rsidRPr="005468FB">
        <w:rPr>
          <w:rFonts w:ascii="Times New Roman" w:hAnsi="Times New Roman" w:cs="Times New Roman"/>
          <w:color w:val="auto"/>
          <w:sz w:val="24"/>
          <w:szCs w:val="24"/>
        </w:rPr>
        <w:t>0</w:t>
      </w:r>
      <w:r w:rsidR="00CD3AAC" w:rsidRPr="005468FB">
        <w:rPr>
          <w:rFonts w:ascii="Times New Roman" w:hAnsi="Times New Roman" w:cs="Times New Roman"/>
          <w:color w:val="auto"/>
          <w:sz w:val="24"/>
          <w:szCs w:val="24"/>
        </w:rPr>
        <w:t xml:space="preserve">5 (cinco) anos anteriores à divulgação do edital, tenha sido condenada judicialmente, com trânsito em julgado, por exploração de trabalho infantil, por </w:t>
      </w:r>
      <w:r w:rsidR="00CD3AAC" w:rsidRPr="005468FB">
        <w:rPr>
          <w:rFonts w:ascii="Times New Roman" w:hAnsi="Times New Roman" w:cs="Times New Roman"/>
          <w:color w:val="auto"/>
          <w:sz w:val="24"/>
          <w:szCs w:val="24"/>
        </w:rPr>
        <w:lastRenderedPageBreak/>
        <w:t>submissão de trabalhadores a condições análogas às de escravo ou por contratação de adolescentes nos casos vedados pela legislação trabalhista;</w:t>
      </w:r>
    </w:p>
    <w:p w14:paraId="6950E5AD" w14:textId="66EB7680" w:rsidR="002D52A9" w:rsidRPr="005468FB" w:rsidRDefault="00A726BD" w:rsidP="005468FB">
      <w:pPr>
        <w:pStyle w:val="Nivel3"/>
        <w:numPr>
          <w:ilvl w:val="2"/>
          <w:numId w:val="34"/>
        </w:numPr>
        <w:ind w:left="0" w:firstLine="0"/>
        <w:rPr>
          <w:rFonts w:ascii="Times New Roman" w:hAnsi="Times New Roman" w:cs="Times New Roman"/>
          <w:color w:val="auto"/>
          <w:sz w:val="24"/>
          <w:szCs w:val="24"/>
        </w:rPr>
      </w:pPr>
      <w:bookmarkStart w:id="9" w:name="_Ref113962336"/>
      <w:r w:rsidRPr="005468FB">
        <w:rPr>
          <w:rFonts w:ascii="Times New Roman" w:hAnsi="Times New Roman" w:cs="Times New Roman"/>
          <w:color w:val="auto"/>
          <w:sz w:val="24"/>
          <w:szCs w:val="24"/>
        </w:rPr>
        <w:t xml:space="preserve">– </w:t>
      </w:r>
      <w:r w:rsidR="00A91AC7" w:rsidRPr="005468FB">
        <w:rPr>
          <w:rFonts w:ascii="Times New Roman" w:hAnsi="Times New Roman" w:cs="Times New Roman"/>
          <w:color w:val="auto"/>
          <w:sz w:val="24"/>
          <w:szCs w:val="24"/>
        </w:rPr>
        <w:t>A</w:t>
      </w:r>
      <w:r w:rsidR="00CD3AAC" w:rsidRPr="005468FB">
        <w:rPr>
          <w:rFonts w:ascii="Times New Roman" w:hAnsi="Times New Roman" w:cs="Times New Roman"/>
          <w:color w:val="auto"/>
          <w:sz w:val="24"/>
          <w:szCs w:val="24"/>
        </w:rPr>
        <w:t>gente público do órgão ou entidade licitante;</w:t>
      </w:r>
      <w:bookmarkEnd w:id="9"/>
    </w:p>
    <w:p w14:paraId="032C6629" w14:textId="4D0C24AD" w:rsidR="00CD3AAC" w:rsidRPr="005468FB" w:rsidRDefault="00A726BD" w:rsidP="005468FB">
      <w:pPr>
        <w:pStyle w:val="Nivel3"/>
        <w:numPr>
          <w:ilvl w:val="2"/>
          <w:numId w:val="34"/>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 </w:t>
      </w:r>
      <w:r w:rsidR="00CD3AAC" w:rsidRPr="005468FB">
        <w:rPr>
          <w:rFonts w:ascii="Times New Roman" w:hAnsi="Times New Roman" w:cs="Times New Roman"/>
          <w:color w:val="auto"/>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2" w:anchor="art9§1" w:history="1">
        <w:r w:rsidR="00CD3AAC" w:rsidRPr="005468FB">
          <w:rPr>
            <w:rStyle w:val="Hyperlink"/>
            <w:rFonts w:ascii="Times New Roman" w:hAnsi="Times New Roman" w:cs="Times New Roman"/>
            <w:color w:val="auto"/>
            <w:sz w:val="24"/>
            <w:szCs w:val="24"/>
          </w:rPr>
          <w:t>§ 1º do art. 9º da Lei nº 14.133, de 2021</w:t>
        </w:r>
      </w:hyperlink>
      <w:r w:rsidR="00CD3AAC" w:rsidRPr="005468FB">
        <w:rPr>
          <w:rFonts w:ascii="Times New Roman" w:hAnsi="Times New Roman" w:cs="Times New Roman"/>
          <w:color w:val="auto"/>
          <w:sz w:val="24"/>
          <w:szCs w:val="24"/>
        </w:rPr>
        <w:t>.</w:t>
      </w:r>
    </w:p>
    <w:p w14:paraId="5957E22C" w14:textId="30A2B14B" w:rsidR="00CD3AAC" w:rsidRPr="005468FB" w:rsidRDefault="00A726BD" w:rsidP="005468FB">
      <w:pPr>
        <w:pStyle w:val="Nivel2"/>
        <w:numPr>
          <w:ilvl w:val="1"/>
          <w:numId w:val="34"/>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 </w:t>
      </w:r>
      <w:r w:rsidR="00CD3AAC" w:rsidRPr="005468FB">
        <w:rPr>
          <w:rFonts w:ascii="Times New Roman" w:hAnsi="Times New Roman" w:cs="Times New Roman"/>
          <w:color w:val="auto"/>
          <w:sz w:val="24"/>
          <w:szCs w:val="24"/>
        </w:rPr>
        <w:t xml:space="preserve">O impedimento de que trata o item </w:t>
      </w:r>
      <w:r w:rsidR="00543F01" w:rsidRPr="005468FB">
        <w:rPr>
          <w:rFonts w:ascii="Times New Roman" w:hAnsi="Times New Roman" w:cs="Times New Roman"/>
          <w:color w:val="auto"/>
          <w:sz w:val="24"/>
          <w:szCs w:val="24"/>
        </w:rPr>
        <w:t>anterior</w:t>
      </w:r>
      <w:r w:rsidR="00CD3AAC" w:rsidRPr="005468FB">
        <w:rPr>
          <w:rFonts w:ascii="Times New Roman" w:hAnsi="Times New Roman" w:cs="Times New Roman"/>
          <w:color w:val="auto"/>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3B9F785B" w:rsidR="00CD3AAC" w:rsidRPr="005468FB" w:rsidRDefault="00A726BD" w:rsidP="005468FB">
      <w:pPr>
        <w:pStyle w:val="Nivel2"/>
        <w:numPr>
          <w:ilvl w:val="1"/>
          <w:numId w:val="34"/>
        </w:numPr>
        <w:ind w:left="0" w:firstLine="0"/>
        <w:rPr>
          <w:rFonts w:ascii="Times New Roman" w:hAnsi="Times New Roman" w:cs="Times New Roman"/>
          <w:color w:val="auto"/>
          <w:sz w:val="24"/>
          <w:szCs w:val="24"/>
        </w:rPr>
      </w:pPr>
      <w:bookmarkStart w:id="10" w:name="art14§2"/>
      <w:bookmarkEnd w:id="10"/>
      <w:r w:rsidRPr="005468FB">
        <w:rPr>
          <w:rFonts w:ascii="Times New Roman" w:hAnsi="Times New Roman" w:cs="Times New Roman"/>
          <w:color w:val="auto"/>
          <w:sz w:val="24"/>
          <w:szCs w:val="24"/>
        </w:rPr>
        <w:t xml:space="preserve">– </w:t>
      </w:r>
      <w:r w:rsidR="00CD3AAC" w:rsidRPr="005468FB">
        <w:rPr>
          <w:rFonts w:ascii="Times New Roman" w:hAnsi="Times New Roman" w:cs="Times New Roman"/>
          <w:color w:val="auto"/>
          <w:sz w:val="24"/>
          <w:szCs w:val="24"/>
        </w:rPr>
        <w:t xml:space="preserve">A critério da Administração e exclusivamente a seu serviço, o autor dos projetos e a empresa a que se referem os itens </w:t>
      </w:r>
      <w:r w:rsidR="00CD3AAC" w:rsidRPr="005468FB">
        <w:rPr>
          <w:rFonts w:ascii="Times New Roman" w:hAnsi="Times New Roman" w:cs="Times New Roman"/>
          <w:color w:val="auto"/>
          <w:sz w:val="24"/>
          <w:szCs w:val="24"/>
        </w:rPr>
        <w:fldChar w:fldCharType="begin"/>
      </w:r>
      <w:r w:rsidR="00CD3AAC" w:rsidRPr="005468FB">
        <w:rPr>
          <w:rFonts w:ascii="Times New Roman" w:hAnsi="Times New Roman" w:cs="Times New Roman"/>
          <w:color w:val="auto"/>
          <w:sz w:val="24"/>
          <w:szCs w:val="24"/>
        </w:rPr>
        <w:instrText xml:space="preserve"> REF _Ref114659912 \r \h  \* MERGEFORMAT </w:instrText>
      </w:r>
      <w:r w:rsidR="00CD3AAC" w:rsidRPr="005468FB">
        <w:rPr>
          <w:rFonts w:ascii="Times New Roman" w:hAnsi="Times New Roman" w:cs="Times New Roman"/>
          <w:color w:val="auto"/>
          <w:sz w:val="24"/>
          <w:szCs w:val="24"/>
        </w:rPr>
      </w:r>
      <w:r w:rsidR="00CD3AAC" w:rsidRPr="005468FB">
        <w:rPr>
          <w:rFonts w:ascii="Times New Roman" w:hAnsi="Times New Roman" w:cs="Times New Roman"/>
          <w:color w:val="auto"/>
          <w:sz w:val="24"/>
          <w:szCs w:val="24"/>
        </w:rPr>
        <w:fldChar w:fldCharType="separate"/>
      </w:r>
      <w:r w:rsidR="005D3C24">
        <w:rPr>
          <w:rFonts w:ascii="Times New Roman" w:hAnsi="Times New Roman" w:cs="Times New Roman"/>
          <w:color w:val="auto"/>
          <w:sz w:val="24"/>
          <w:szCs w:val="24"/>
        </w:rPr>
        <w:t>2.8.2</w:t>
      </w:r>
      <w:r w:rsidR="00CD3AAC" w:rsidRPr="005468FB">
        <w:rPr>
          <w:rFonts w:ascii="Times New Roman" w:hAnsi="Times New Roman" w:cs="Times New Roman"/>
          <w:color w:val="auto"/>
          <w:sz w:val="24"/>
          <w:szCs w:val="24"/>
        </w:rPr>
        <w:fldChar w:fldCharType="end"/>
      </w:r>
      <w:r w:rsidR="00CD3AAC" w:rsidRPr="005468FB">
        <w:rPr>
          <w:rFonts w:ascii="Times New Roman" w:hAnsi="Times New Roman" w:cs="Times New Roman"/>
          <w:color w:val="auto"/>
          <w:sz w:val="24"/>
          <w:szCs w:val="24"/>
        </w:rPr>
        <w:t xml:space="preserve"> e </w:t>
      </w:r>
      <w:r w:rsidR="00CD3AAC" w:rsidRPr="005468FB">
        <w:rPr>
          <w:rFonts w:ascii="Times New Roman" w:hAnsi="Times New Roman" w:cs="Times New Roman"/>
          <w:color w:val="auto"/>
          <w:sz w:val="24"/>
          <w:szCs w:val="24"/>
        </w:rPr>
        <w:fldChar w:fldCharType="begin"/>
      </w:r>
      <w:r w:rsidR="00CD3AAC" w:rsidRPr="005468FB">
        <w:rPr>
          <w:rFonts w:ascii="Times New Roman" w:hAnsi="Times New Roman" w:cs="Times New Roman"/>
          <w:color w:val="auto"/>
          <w:sz w:val="24"/>
          <w:szCs w:val="24"/>
        </w:rPr>
        <w:instrText xml:space="preserve"> REF _Ref114659913 \r \h  \* MERGEFORMAT </w:instrText>
      </w:r>
      <w:r w:rsidR="00CD3AAC" w:rsidRPr="005468FB">
        <w:rPr>
          <w:rFonts w:ascii="Times New Roman" w:hAnsi="Times New Roman" w:cs="Times New Roman"/>
          <w:color w:val="auto"/>
          <w:sz w:val="24"/>
          <w:szCs w:val="24"/>
        </w:rPr>
      </w:r>
      <w:r w:rsidR="00CD3AAC" w:rsidRPr="005468FB">
        <w:rPr>
          <w:rFonts w:ascii="Times New Roman" w:hAnsi="Times New Roman" w:cs="Times New Roman"/>
          <w:color w:val="auto"/>
          <w:sz w:val="24"/>
          <w:szCs w:val="24"/>
        </w:rPr>
        <w:fldChar w:fldCharType="separate"/>
      </w:r>
      <w:r w:rsidR="005D3C24">
        <w:rPr>
          <w:rFonts w:ascii="Times New Roman" w:hAnsi="Times New Roman" w:cs="Times New Roman"/>
          <w:color w:val="auto"/>
          <w:sz w:val="24"/>
          <w:szCs w:val="24"/>
        </w:rPr>
        <w:t>2.8.3</w:t>
      </w:r>
      <w:r w:rsidR="00CD3AAC" w:rsidRPr="005468FB">
        <w:rPr>
          <w:rFonts w:ascii="Times New Roman" w:hAnsi="Times New Roman" w:cs="Times New Roman"/>
          <w:color w:val="auto"/>
          <w:sz w:val="24"/>
          <w:szCs w:val="24"/>
        </w:rPr>
        <w:fldChar w:fldCharType="end"/>
      </w:r>
      <w:r w:rsidR="00CD3AAC" w:rsidRPr="005468FB">
        <w:rPr>
          <w:rFonts w:ascii="Times New Roman" w:hAnsi="Times New Roman" w:cs="Times New Roman"/>
          <w:color w:val="auto"/>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7D667D96" w14:textId="7983E633" w:rsidR="00CD3AAC" w:rsidRPr="005468FB" w:rsidRDefault="00A726BD" w:rsidP="005468FB">
      <w:pPr>
        <w:pStyle w:val="Nivel2"/>
        <w:numPr>
          <w:ilvl w:val="1"/>
          <w:numId w:val="34"/>
        </w:numPr>
        <w:ind w:left="0" w:firstLine="0"/>
        <w:rPr>
          <w:rFonts w:ascii="Times New Roman" w:hAnsi="Times New Roman" w:cs="Times New Roman"/>
          <w:color w:val="auto"/>
          <w:sz w:val="24"/>
          <w:szCs w:val="24"/>
        </w:rPr>
      </w:pPr>
      <w:bookmarkStart w:id="11" w:name="art14§3"/>
      <w:bookmarkEnd w:id="11"/>
      <w:r w:rsidRPr="005468FB">
        <w:rPr>
          <w:rFonts w:ascii="Times New Roman" w:hAnsi="Times New Roman" w:cs="Times New Roman"/>
          <w:color w:val="auto"/>
          <w:sz w:val="24"/>
          <w:szCs w:val="24"/>
        </w:rPr>
        <w:t xml:space="preserve">– </w:t>
      </w:r>
      <w:r w:rsidR="00CD3AAC" w:rsidRPr="005468FB">
        <w:rPr>
          <w:rFonts w:ascii="Times New Roman" w:hAnsi="Times New Roman" w:cs="Times New Roman"/>
          <w:color w:val="auto"/>
          <w:sz w:val="24"/>
          <w:szCs w:val="24"/>
        </w:rPr>
        <w:t>Equiparam-se aos autores do projeto as empresas integrantes do mesmo grupo econômico.</w:t>
      </w:r>
    </w:p>
    <w:p w14:paraId="5FECE065" w14:textId="62870809" w:rsidR="00CD3AAC" w:rsidRPr="005468FB" w:rsidRDefault="00A726BD" w:rsidP="005468FB">
      <w:pPr>
        <w:pStyle w:val="Nivel2"/>
        <w:numPr>
          <w:ilvl w:val="1"/>
          <w:numId w:val="34"/>
        </w:numPr>
        <w:ind w:left="0" w:firstLine="0"/>
        <w:rPr>
          <w:rFonts w:ascii="Times New Roman" w:hAnsi="Times New Roman" w:cs="Times New Roman"/>
          <w:color w:val="auto"/>
          <w:sz w:val="24"/>
          <w:szCs w:val="24"/>
        </w:rPr>
      </w:pPr>
      <w:bookmarkStart w:id="12" w:name="art14§4"/>
      <w:bookmarkEnd w:id="12"/>
      <w:r w:rsidRPr="005468FB">
        <w:rPr>
          <w:rFonts w:ascii="Times New Roman" w:hAnsi="Times New Roman" w:cs="Times New Roman"/>
          <w:color w:val="auto"/>
          <w:sz w:val="24"/>
          <w:szCs w:val="24"/>
        </w:rPr>
        <w:t xml:space="preserve">– </w:t>
      </w:r>
      <w:r w:rsidR="00CD3AAC" w:rsidRPr="005468FB">
        <w:rPr>
          <w:rFonts w:ascii="Times New Roman" w:hAnsi="Times New Roman" w:cs="Times New Roman"/>
          <w:color w:val="auto"/>
          <w:sz w:val="24"/>
          <w:szCs w:val="24"/>
        </w:rPr>
        <w:t xml:space="preserve">O disposto nos itens </w:t>
      </w:r>
      <w:r w:rsidR="007A7F58" w:rsidRPr="005468FB">
        <w:rPr>
          <w:rFonts w:ascii="Times New Roman" w:hAnsi="Times New Roman" w:cs="Times New Roman"/>
          <w:color w:val="auto"/>
          <w:sz w:val="24"/>
          <w:szCs w:val="24"/>
        </w:rPr>
        <w:fldChar w:fldCharType="begin"/>
      </w:r>
      <w:r w:rsidR="007A7F58" w:rsidRPr="005468FB">
        <w:rPr>
          <w:rFonts w:ascii="Times New Roman" w:hAnsi="Times New Roman" w:cs="Times New Roman"/>
          <w:color w:val="auto"/>
          <w:sz w:val="24"/>
          <w:szCs w:val="24"/>
        </w:rPr>
        <w:instrText xml:space="preserve"> REF _Ref114659912 \r \h  \* MERGEFORMAT </w:instrText>
      </w:r>
      <w:r w:rsidR="007A7F58" w:rsidRPr="005468FB">
        <w:rPr>
          <w:rFonts w:ascii="Times New Roman" w:hAnsi="Times New Roman" w:cs="Times New Roman"/>
          <w:color w:val="auto"/>
          <w:sz w:val="24"/>
          <w:szCs w:val="24"/>
        </w:rPr>
      </w:r>
      <w:r w:rsidR="007A7F58" w:rsidRPr="005468FB">
        <w:rPr>
          <w:rFonts w:ascii="Times New Roman" w:hAnsi="Times New Roman" w:cs="Times New Roman"/>
          <w:color w:val="auto"/>
          <w:sz w:val="24"/>
          <w:szCs w:val="24"/>
        </w:rPr>
        <w:fldChar w:fldCharType="separate"/>
      </w:r>
      <w:r w:rsidR="005D3C24">
        <w:rPr>
          <w:rFonts w:ascii="Times New Roman" w:hAnsi="Times New Roman" w:cs="Times New Roman"/>
          <w:color w:val="auto"/>
          <w:sz w:val="24"/>
          <w:szCs w:val="24"/>
        </w:rPr>
        <w:t>2.8.2</w:t>
      </w:r>
      <w:r w:rsidR="007A7F58" w:rsidRPr="005468FB">
        <w:rPr>
          <w:rFonts w:ascii="Times New Roman" w:hAnsi="Times New Roman" w:cs="Times New Roman"/>
          <w:color w:val="auto"/>
          <w:sz w:val="24"/>
          <w:szCs w:val="24"/>
        </w:rPr>
        <w:fldChar w:fldCharType="end"/>
      </w:r>
      <w:r w:rsidR="007A7F58" w:rsidRPr="005468FB">
        <w:rPr>
          <w:rFonts w:ascii="Times New Roman" w:hAnsi="Times New Roman" w:cs="Times New Roman"/>
          <w:color w:val="auto"/>
          <w:sz w:val="24"/>
          <w:szCs w:val="24"/>
        </w:rPr>
        <w:t xml:space="preserve"> e </w:t>
      </w:r>
      <w:r w:rsidR="007A7F58" w:rsidRPr="005468FB">
        <w:rPr>
          <w:rFonts w:ascii="Times New Roman" w:hAnsi="Times New Roman" w:cs="Times New Roman"/>
          <w:color w:val="auto"/>
          <w:sz w:val="24"/>
          <w:szCs w:val="24"/>
        </w:rPr>
        <w:fldChar w:fldCharType="begin"/>
      </w:r>
      <w:r w:rsidR="007A7F58" w:rsidRPr="005468FB">
        <w:rPr>
          <w:rFonts w:ascii="Times New Roman" w:hAnsi="Times New Roman" w:cs="Times New Roman"/>
          <w:color w:val="auto"/>
          <w:sz w:val="24"/>
          <w:szCs w:val="24"/>
        </w:rPr>
        <w:instrText xml:space="preserve"> REF _Ref114659913 \r \h  \* MERGEFORMAT </w:instrText>
      </w:r>
      <w:r w:rsidR="007A7F58" w:rsidRPr="005468FB">
        <w:rPr>
          <w:rFonts w:ascii="Times New Roman" w:hAnsi="Times New Roman" w:cs="Times New Roman"/>
          <w:color w:val="auto"/>
          <w:sz w:val="24"/>
          <w:szCs w:val="24"/>
        </w:rPr>
      </w:r>
      <w:r w:rsidR="007A7F58" w:rsidRPr="005468FB">
        <w:rPr>
          <w:rFonts w:ascii="Times New Roman" w:hAnsi="Times New Roman" w:cs="Times New Roman"/>
          <w:color w:val="auto"/>
          <w:sz w:val="24"/>
          <w:szCs w:val="24"/>
        </w:rPr>
        <w:fldChar w:fldCharType="separate"/>
      </w:r>
      <w:r w:rsidR="005D3C24">
        <w:rPr>
          <w:rFonts w:ascii="Times New Roman" w:hAnsi="Times New Roman" w:cs="Times New Roman"/>
          <w:color w:val="auto"/>
          <w:sz w:val="24"/>
          <w:szCs w:val="24"/>
        </w:rPr>
        <w:t>2.8.3</w:t>
      </w:r>
      <w:r w:rsidR="007A7F58" w:rsidRPr="005468FB">
        <w:rPr>
          <w:rFonts w:ascii="Times New Roman" w:hAnsi="Times New Roman" w:cs="Times New Roman"/>
          <w:color w:val="auto"/>
          <w:sz w:val="24"/>
          <w:szCs w:val="24"/>
        </w:rPr>
        <w:fldChar w:fldCharType="end"/>
      </w:r>
      <w:r w:rsidR="00CD3AAC" w:rsidRPr="005468FB">
        <w:rPr>
          <w:rFonts w:ascii="Times New Roman" w:hAnsi="Times New Roman" w:cs="Times New Roman"/>
          <w:color w:val="auto"/>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5468FB">
        <w:rPr>
          <w:rFonts w:ascii="Times New Roman" w:hAnsi="Times New Roman" w:cs="Times New Roman"/>
          <w:color w:val="auto"/>
          <w:sz w:val="24"/>
          <w:szCs w:val="24"/>
        </w:rPr>
        <w:t xml:space="preserve"> </w:t>
      </w:r>
    </w:p>
    <w:p w14:paraId="1D697B1B" w14:textId="230ED519" w:rsidR="00CD3AAC" w:rsidRPr="005468FB" w:rsidRDefault="00A726BD" w:rsidP="005468FB">
      <w:pPr>
        <w:pStyle w:val="Nivel2"/>
        <w:numPr>
          <w:ilvl w:val="1"/>
          <w:numId w:val="34"/>
        </w:numPr>
        <w:ind w:left="0" w:firstLine="0"/>
        <w:rPr>
          <w:rFonts w:ascii="Times New Roman" w:hAnsi="Times New Roman" w:cs="Times New Roman"/>
          <w:color w:val="auto"/>
          <w:sz w:val="24"/>
          <w:szCs w:val="24"/>
        </w:rPr>
      </w:pPr>
      <w:bookmarkStart w:id="13" w:name="art14§5"/>
      <w:bookmarkEnd w:id="13"/>
      <w:r w:rsidRPr="005468FB">
        <w:rPr>
          <w:rFonts w:ascii="Times New Roman" w:hAnsi="Times New Roman" w:cs="Times New Roman"/>
          <w:color w:val="auto"/>
          <w:sz w:val="24"/>
          <w:szCs w:val="24"/>
        </w:rPr>
        <w:t xml:space="preserve">– </w:t>
      </w:r>
      <w:r w:rsidR="00CD3AAC" w:rsidRPr="005468FB">
        <w:rPr>
          <w:rFonts w:ascii="Times New Roman" w:hAnsi="Times New Roman" w:cs="Times New Roman"/>
          <w:color w:val="auto"/>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3">
        <w:r w:rsidR="00CD3AAC" w:rsidRPr="005468FB">
          <w:rPr>
            <w:rStyle w:val="Hyperlink"/>
            <w:rFonts w:ascii="Times New Roman" w:hAnsi="Times New Roman" w:cs="Times New Roman"/>
            <w:color w:val="auto"/>
            <w:sz w:val="24"/>
            <w:szCs w:val="24"/>
          </w:rPr>
          <w:t>Lei nº 14.133/2021</w:t>
        </w:r>
      </w:hyperlink>
      <w:r w:rsidR="00CD3AAC" w:rsidRPr="005468FB">
        <w:rPr>
          <w:rFonts w:ascii="Times New Roman" w:hAnsi="Times New Roman" w:cs="Times New Roman"/>
          <w:color w:val="auto"/>
          <w:sz w:val="24"/>
          <w:szCs w:val="24"/>
        </w:rPr>
        <w:t>.</w:t>
      </w:r>
    </w:p>
    <w:p w14:paraId="72A46A4F" w14:textId="228C522D" w:rsidR="00CD3AAC" w:rsidRPr="005468FB" w:rsidRDefault="00A726BD" w:rsidP="005468FB">
      <w:pPr>
        <w:pStyle w:val="Nivel2"/>
        <w:numPr>
          <w:ilvl w:val="1"/>
          <w:numId w:val="34"/>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 </w:t>
      </w:r>
      <w:r w:rsidR="00CD3AAC" w:rsidRPr="005468FB">
        <w:rPr>
          <w:rFonts w:ascii="Times New Roman" w:hAnsi="Times New Roman" w:cs="Times New Roman"/>
          <w:color w:val="auto"/>
          <w:sz w:val="24"/>
          <w:szCs w:val="24"/>
        </w:rPr>
        <w:t xml:space="preserve">A vedação de que trata o item </w:t>
      </w:r>
      <w:r w:rsidR="00830EF3" w:rsidRPr="005468FB">
        <w:rPr>
          <w:rFonts w:ascii="Times New Roman" w:hAnsi="Times New Roman" w:cs="Times New Roman"/>
          <w:color w:val="auto"/>
          <w:sz w:val="24"/>
          <w:szCs w:val="24"/>
        </w:rPr>
        <w:t>anterior</w:t>
      </w:r>
      <w:r w:rsidR="00CD3AAC" w:rsidRPr="005468FB">
        <w:rPr>
          <w:rFonts w:ascii="Times New Roman" w:hAnsi="Times New Roman" w:cs="Times New Roman"/>
          <w:color w:val="auto"/>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288F5F0C" w14:textId="1B1204EB" w:rsidR="000F6416" w:rsidRPr="005468FB" w:rsidRDefault="00A726BD" w:rsidP="005468FB">
      <w:pPr>
        <w:pStyle w:val="PargrafodaLista"/>
        <w:numPr>
          <w:ilvl w:val="0"/>
          <w:numId w:val="34"/>
        </w:numPr>
        <w:tabs>
          <w:tab w:val="left" w:pos="284"/>
          <w:tab w:val="left" w:pos="426"/>
        </w:tabs>
        <w:spacing w:before="120" w:after="120" w:line="276" w:lineRule="auto"/>
        <w:ind w:left="0" w:firstLine="0"/>
        <w:jc w:val="both"/>
        <w:rPr>
          <w:b/>
          <w:color w:val="auto"/>
        </w:rPr>
      </w:pPr>
      <w:r w:rsidRPr="005468FB">
        <w:rPr>
          <w:color w:val="auto"/>
        </w:rPr>
        <w:t xml:space="preserve">– </w:t>
      </w:r>
      <w:r w:rsidR="000F6416" w:rsidRPr="005468FB">
        <w:rPr>
          <w:b/>
          <w:color w:val="auto"/>
        </w:rPr>
        <w:t>DO</w:t>
      </w:r>
      <w:r w:rsidR="000F6416" w:rsidRPr="005468FB">
        <w:rPr>
          <w:b/>
          <w:color w:val="auto"/>
          <w:spacing w:val="-1"/>
        </w:rPr>
        <w:t xml:space="preserve"> </w:t>
      </w:r>
      <w:r w:rsidR="000F6416" w:rsidRPr="005468FB">
        <w:rPr>
          <w:b/>
          <w:color w:val="auto"/>
        </w:rPr>
        <w:t>PROCEDIMENTO</w:t>
      </w:r>
      <w:r w:rsidR="000F6416" w:rsidRPr="005468FB">
        <w:rPr>
          <w:b/>
          <w:color w:val="auto"/>
          <w:spacing w:val="-1"/>
        </w:rPr>
        <w:t xml:space="preserve"> </w:t>
      </w:r>
      <w:r w:rsidR="000F6416" w:rsidRPr="005468FB">
        <w:rPr>
          <w:b/>
          <w:color w:val="auto"/>
        </w:rPr>
        <w:t>DE</w:t>
      </w:r>
      <w:r w:rsidR="000F6416" w:rsidRPr="005468FB">
        <w:rPr>
          <w:b/>
          <w:color w:val="auto"/>
          <w:spacing w:val="-1"/>
        </w:rPr>
        <w:t xml:space="preserve"> </w:t>
      </w:r>
      <w:r w:rsidR="000F6416" w:rsidRPr="005468FB">
        <w:rPr>
          <w:b/>
          <w:color w:val="auto"/>
        </w:rPr>
        <w:t>REGISTRO</w:t>
      </w:r>
      <w:r w:rsidR="000F6416" w:rsidRPr="005468FB">
        <w:rPr>
          <w:b/>
          <w:color w:val="auto"/>
          <w:spacing w:val="-1"/>
        </w:rPr>
        <w:t xml:space="preserve"> </w:t>
      </w:r>
      <w:r w:rsidR="000F6416" w:rsidRPr="005468FB">
        <w:rPr>
          <w:b/>
          <w:color w:val="auto"/>
        </w:rPr>
        <w:t>DE</w:t>
      </w:r>
      <w:r w:rsidR="000F6416" w:rsidRPr="005468FB">
        <w:rPr>
          <w:b/>
          <w:color w:val="auto"/>
          <w:spacing w:val="-1"/>
        </w:rPr>
        <w:t xml:space="preserve"> </w:t>
      </w:r>
      <w:r w:rsidR="000F6416" w:rsidRPr="005468FB">
        <w:rPr>
          <w:b/>
          <w:color w:val="auto"/>
        </w:rPr>
        <w:t>PREÇOS</w:t>
      </w:r>
    </w:p>
    <w:p w14:paraId="1F3E1D10" w14:textId="4516DC87" w:rsidR="00DB1FD4" w:rsidRPr="005468FB" w:rsidRDefault="00A726BD" w:rsidP="005468FB">
      <w:pPr>
        <w:pStyle w:val="PargrafodaLista"/>
        <w:widowControl w:val="0"/>
        <w:numPr>
          <w:ilvl w:val="1"/>
          <w:numId w:val="31"/>
        </w:numPr>
        <w:tabs>
          <w:tab w:val="left" w:pos="426"/>
          <w:tab w:val="left" w:pos="730"/>
        </w:tabs>
        <w:autoSpaceDE w:val="0"/>
        <w:autoSpaceDN w:val="0"/>
        <w:spacing w:before="120" w:after="120" w:line="276" w:lineRule="auto"/>
        <w:ind w:left="0" w:firstLine="0"/>
        <w:jc w:val="both"/>
        <w:rPr>
          <w:color w:val="auto"/>
        </w:rPr>
      </w:pPr>
      <w:r w:rsidRPr="005468FB">
        <w:rPr>
          <w:color w:val="auto"/>
        </w:rPr>
        <w:t xml:space="preserve">– </w:t>
      </w:r>
      <w:r w:rsidR="00DB1FD4" w:rsidRPr="005468FB">
        <w:rPr>
          <w:color w:val="auto"/>
        </w:rPr>
        <w:t>O presente certame licitatório é destinado ao registro de preços e não obriga o</w:t>
      </w:r>
      <w:r w:rsidR="00FD1740" w:rsidRPr="005468FB">
        <w:rPr>
          <w:color w:val="auto"/>
        </w:rPr>
        <w:t xml:space="preserve"> Fundo Municipal de Saúde</w:t>
      </w:r>
      <w:r w:rsidR="0052588B" w:rsidRPr="005468FB">
        <w:rPr>
          <w:color w:val="auto"/>
        </w:rPr>
        <w:t xml:space="preserve"> </w:t>
      </w:r>
      <w:r w:rsidR="00DB1FD4" w:rsidRPr="005468FB">
        <w:rPr>
          <w:color w:val="auto"/>
        </w:rPr>
        <w:t>a firmar contratações, podendo ocorr</w:t>
      </w:r>
      <w:r w:rsidR="003D5F74" w:rsidRPr="005468FB">
        <w:rPr>
          <w:color w:val="auto"/>
        </w:rPr>
        <w:t>er licitações específicas para contratação</w:t>
      </w:r>
      <w:r w:rsidR="00DB1FD4" w:rsidRPr="005468FB">
        <w:rPr>
          <w:color w:val="auto"/>
        </w:rPr>
        <w:t xml:space="preserve"> de</w:t>
      </w:r>
      <w:r w:rsidR="00DB1FD4" w:rsidRPr="005468FB">
        <w:rPr>
          <w:color w:val="auto"/>
          <w:spacing w:val="1"/>
        </w:rPr>
        <w:t xml:space="preserve"> </w:t>
      </w:r>
      <w:r w:rsidR="00DB1FD4" w:rsidRPr="005468FB">
        <w:rPr>
          <w:color w:val="auto"/>
        </w:rPr>
        <w:t xml:space="preserve">um ou mais itens, ficando assegurado ao detentor do registro à preferência de </w:t>
      </w:r>
      <w:r w:rsidR="003D5F74" w:rsidRPr="005468FB">
        <w:rPr>
          <w:color w:val="auto"/>
        </w:rPr>
        <w:t>prestação</w:t>
      </w:r>
      <w:r w:rsidR="00DB1FD4" w:rsidRPr="005468FB">
        <w:rPr>
          <w:color w:val="auto"/>
        </w:rPr>
        <w:t>,</w:t>
      </w:r>
      <w:r w:rsidR="00DB1FD4" w:rsidRPr="005468FB">
        <w:rPr>
          <w:color w:val="auto"/>
          <w:spacing w:val="1"/>
        </w:rPr>
        <w:t xml:space="preserve"> </w:t>
      </w:r>
      <w:r w:rsidR="00DB1FD4" w:rsidRPr="005468FB">
        <w:rPr>
          <w:color w:val="auto"/>
        </w:rPr>
        <w:t>em</w:t>
      </w:r>
      <w:r w:rsidR="00DB1FD4" w:rsidRPr="005468FB">
        <w:rPr>
          <w:color w:val="auto"/>
          <w:spacing w:val="-1"/>
        </w:rPr>
        <w:t xml:space="preserve"> </w:t>
      </w:r>
      <w:r w:rsidR="00DB1FD4" w:rsidRPr="005468FB">
        <w:rPr>
          <w:color w:val="auto"/>
        </w:rPr>
        <w:t>igualdade</w:t>
      </w:r>
      <w:r w:rsidR="00DB1FD4" w:rsidRPr="005468FB">
        <w:rPr>
          <w:color w:val="auto"/>
          <w:spacing w:val="-1"/>
        </w:rPr>
        <w:t xml:space="preserve"> </w:t>
      </w:r>
      <w:r w:rsidR="00DB1FD4" w:rsidRPr="005468FB">
        <w:rPr>
          <w:color w:val="auto"/>
        </w:rPr>
        <w:t>de</w:t>
      </w:r>
      <w:r w:rsidR="00DB1FD4" w:rsidRPr="005468FB">
        <w:rPr>
          <w:color w:val="auto"/>
          <w:spacing w:val="1"/>
        </w:rPr>
        <w:t xml:space="preserve"> </w:t>
      </w:r>
      <w:r w:rsidR="00DB1FD4" w:rsidRPr="005468FB">
        <w:rPr>
          <w:color w:val="auto"/>
        </w:rPr>
        <w:t>condições, em caso de</w:t>
      </w:r>
      <w:r w:rsidR="00DB1FD4" w:rsidRPr="005468FB">
        <w:rPr>
          <w:color w:val="auto"/>
          <w:spacing w:val="-1"/>
        </w:rPr>
        <w:t xml:space="preserve"> </w:t>
      </w:r>
      <w:r w:rsidR="00DB1FD4" w:rsidRPr="005468FB">
        <w:rPr>
          <w:color w:val="auto"/>
        </w:rPr>
        <w:t>menor</w:t>
      </w:r>
      <w:r w:rsidR="00DB1FD4" w:rsidRPr="005468FB">
        <w:rPr>
          <w:color w:val="auto"/>
          <w:spacing w:val="-2"/>
        </w:rPr>
        <w:t xml:space="preserve"> </w:t>
      </w:r>
      <w:r w:rsidR="00DB1FD4" w:rsidRPr="005468FB">
        <w:rPr>
          <w:color w:val="auto"/>
        </w:rPr>
        <w:t>preço.</w:t>
      </w:r>
    </w:p>
    <w:p w14:paraId="2CEDB027" w14:textId="58A091D6" w:rsidR="00DB1FD4" w:rsidRPr="005468FB" w:rsidRDefault="00A726BD" w:rsidP="005468FB">
      <w:pPr>
        <w:pStyle w:val="PargrafodaLista"/>
        <w:widowControl w:val="0"/>
        <w:numPr>
          <w:ilvl w:val="1"/>
          <w:numId w:val="31"/>
        </w:numPr>
        <w:tabs>
          <w:tab w:val="left" w:pos="426"/>
          <w:tab w:val="left" w:pos="742"/>
        </w:tabs>
        <w:autoSpaceDE w:val="0"/>
        <w:autoSpaceDN w:val="0"/>
        <w:spacing w:before="120" w:after="120" w:line="276" w:lineRule="auto"/>
        <w:ind w:left="0" w:firstLine="0"/>
        <w:jc w:val="both"/>
        <w:rPr>
          <w:color w:val="auto"/>
        </w:rPr>
      </w:pPr>
      <w:r w:rsidRPr="005468FB">
        <w:rPr>
          <w:color w:val="auto"/>
        </w:rPr>
        <w:t xml:space="preserve">– </w:t>
      </w:r>
      <w:r w:rsidR="00DB1FD4" w:rsidRPr="005468FB">
        <w:rPr>
          <w:color w:val="auto"/>
        </w:rPr>
        <w:t>Ao licitante vencedor do item, fica assegurada a preferência em igualdade de condições</w:t>
      </w:r>
      <w:r w:rsidR="00DB1FD4" w:rsidRPr="005468FB">
        <w:rPr>
          <w:color w:val="auto"/>
          <w:spacing w:val="1"/>
        </w:rPr>
        <w:t xml:space="preserve"> </w:t>
      </w:r>
      <w:r w:rsidR="00DB1FD4" w:rsidRPr="005468FB">
        <w:rPr>
          <w:color w:val="auto"/>
        </w:rPr>
        <w:t>com os demais licitantes ocorrentes em futuros certames ou mediante utilização de quaisquer</w:t>
      </w:r>
      <w:r w:rsidR="00DB1FD4" w:rsidRPr="005468FB">
        <w:rPr>
          <w:color w:val="auto"/>
          <w:spacing w:val="1"/>
        </w:rPr>
        <w:t xml:space="preserve"> </w:t>
      </w:r>
      <w:r w:rsidR="00DB1FD4" w:rsidRPr="005468FB">
        <w:rPr>
          <w:color w:val="auto"/>
        </w:rPr>
        <w:t>outros meios, respeitada a legislação relativa às licitações durante o prazo de validade do</w:t>
      </w:r>
      <w:r w:rsidR="00DB1FD4" w:rsidRPr="005468FB">
        <w:rPr>
          <w:color w:val="auto"/>
          <w:spacing w:val="1"/>
        </w:rPr>
        <w:t xml:space="preserve"> </w:t>
      </w:r>
      <w:r w:rsidR="00DB1FD4" w:rsidRPr="005468FB">
        <w:rPr>
          <w:color w:val="auto"/>
        </w:rPr>
        <w:t>registro</w:t>
      </w:r>
      <w:r w:rsidR="00DB1FD4" w:rsidRPr="005468FB">
        <w:rPr>
          <w:color w:val="auto"/>
          <w:spacing w:val="-2"/>
        </w:rPr>
        <w:t xml:space="preserve"> </w:t>
      </w:r>
      <w:r w:rsidR="00DB1FD4" w:rsidRPr="005468FB">
        <w:rPr>
          <w:color w:val="auto"/>
        </w:rPr>
        <w:t>de</w:t>
      </w:r>
      <w:r w:rsidR="00DB1FD4" w:rsidRPr="005468FB">
        <w:rPr>
          <w:color w:val="auto"/>
          <w:spacing w:val="-1"/>
        </w:rPr>
        <w:t xml:space="preserve"> </w:t>
      </w:r>
      <w:r w:rsidR="00DB1FD4" w:rsidRPr="005468FB">
        <w:rPr>
          <w:color w:val="auto"/>
        </w:rPr>
        <w:t>preços.</w:t>
      </w:r>
    </w:p>
    <w:p w14:paraId="358B8AA1" w14:textId="3D0F54A6" w:rsidR="00DB1FD4" w:rsidRPr="005468FB" w:rsidRDefault="00A726BD" w:rsidP="005468FB">
      <w:pPr>
        <w:widowControl w:val="0"/>
        <w:numPr>
          <w:ilvl w:val="1"/>
          <w:numId w:val="31"/>
        </w:numPr>
        <w:tabs>
          <w:tab w:val="left" w:pos="426"/>
          <w:tab w:val="left" w:pos="737"/>
        </w:tabs>
        <w:autoSpaceDE w:val="0"/>
        <w:autoSpaceDN w:val="0"/>
        <w:spacing w:before="120" w:after="120" w:line="276" w:lineRule="auto"/>
        <w:ind w:left="0" w:firstLine="0"/>
        <w:jc w:val="both"/>
        <w:rPr>
          <w:sz w:val="24"/>
          <w:szCs w:val="24"/>
        </w:rPr>
      </w:pPr>
      <w:r w:rsidRPr="005468FB">
        <w:rPr>
          <w:sz w:val="24"/>
          <w:szCs w:val="24"/>
        </w:rPr>
        <w:t xml:space="preserve">– </w:t>
      </w:r>
      <w:r w:rsidR="00DB1FD4" w:rsidRPr="005468FB">
        <w:rPr>
          <w:sz w:val="24"/>
          <w:szCs w:val="24"/>
        </w:rPr>
        <w:t>O Sistema de Registro de Preços (SRP) é um conjunto de procedimentos para o registro</w:t>
      </w:r>
      <w:r w:rsidR="00DB1FD4" w:rsidRPr="005468FB">
        <w:rPr>
          <w:spacing w:val="1"/>
          <w:sz w:val="24"/>
          <w:szCs w:val="24"/>
        </w:rPr>
        <w:t xml:space="preserve"> </w:t>
      </w:r>
      <w:r w:rsidR="00DB1FD4" w:rsidRPr="005468FB">
        <w:rPr>
          <w:sz w:val="24"/>
          <w:szCs w:val="24"/>
        </w:rPr>
        <w:t>formal</w:t>
      </w:r>
      <w:r w:rsidR="00DB1FD4" w:rsidRPr="005468FB">
        <w:rPr>
          <w:spacing w:val="-1"/>
          <w:sz w:val="24"/>
          <w:szCs w:val="24"/>
        </w:rPr>
        <w:t xml:space="preserve"> </w:t>
      </w:r>
      <w:r w:rsidR="00DB1FD4" w:rsidRPr="005468FB">
        <w:rPr>
          <w:sz w:val="24"/>
          <w:szCs w:val="24"/>
        </w:rPr>
        <w:t>de</w:t>
      </w:r>
      <w:r w:rsidR="00DB1FD4" w:rsidRPr="005468FB">
        <w:rPr>
          <w:spacing w:val="-1"/>
          <w:sz w:val="24"/>
          <w:szCs w:val="24"/>
        </w:rPr>
        <w:t xml:space="preserve"> </w:t>
      </w:r>
      <w:r w:rsidR="00DB1FD4" w:rsidRPr="005468FB">
        <w:rPr>
          <w:sz w:val="24"/>
          <w:szCs w:val="24"/>
        </w:rPr>
        <w:t>preços relativos à</w:t>
      </w:r>
      <w:r w:rsidR="00DB1FD4" w:rsidRPr="005468FB">
        <w:rPr>
          <w:spacing w:val="-1"/>
          <w:sz w:val="24"/>
          <w:szCs w:val="24"/>
        </w:rPr>
        <w:t xml:space="preserve"> </w:t>
      </w:r>
      <w:r w:rsidR="00DB1FD4" w:rsidRPr="005468FB">
        <w:rPr>
          <w:sz w:val="24"/>
          <w:szCs w:val="24"/>
        </w:rPr>
        <w:t>eventual</w:t>
      </w:r>
      <w:r w:rsidR="00DB1FD4" w:rsidRPr="005468FB">
        <w:rPr>
          <w:spacing w:val="-1"/>
          <w:sz w:val="24"/>
          <w:szCs w:val="24"/>
        </w:rPr>
        <w:t xml:space="preserve"> </w:t>
      </w:r>
      <w:r w:rsidR="00DB1FD4" w:rsidRPr="005468FB">
        <w:rPr>
          <w:sz w:val="24"/>
          <w:szCs w:val="24"/>
        </w:rPr>
        <w:t>e</w:t>
      </w:r>
      <w:r w:rsidR="00DB1FD4" w:rsidRPr="005468FB">
        <w:rPr>
          <w:spacing w:val="1"/>
          <w:sz w:val="24"/>
          <w:szCs w:val="24"/>
        </w:rPr>
        <w:t xml:space="preserve"> </w:t>
      </w:r>
      <w:r w:rsidR="00830EF3" w:rsidRPr="005468FB">
        <w:rPr>
          <w:sz w:val="24"/>
          <w:szCs w:val="24"/>
        </w:rPr>
        <w:t>futura aquisição dos itens</w:t>
      </w:r>
      <w:r w:rsidR="00DB1FD4" w:rsidRPr="005468FB">
        <w:rPr>
          <w:sz w:val="24"/>
          <w:szCs w:val="24"/>
        </w:rPr>
        <w:t>.</w:t>
      </w:r>
    </w:p>
    <w:p w14:paraId="455220C0" w14:textId="579E10BD" w:rsidR="00DB1FD4" w:rsidRPr="005468FB" w:rsidRDefault="00A726BD" w:rsidP="005468FB">
      <w:pPr>
        <w:widowControl w:val="0"/>
        <w:numPr>
          <w:ilvl w:val="1"/>
          <w:numId w:val="31"/>
        </w:numPr>
        <w:tabs>
          <w:tab w:val="left" w:pos="426"/>
          <w:tab w:val="left" w:pos="746"/>
        </w:tabs>
        <w:autoSpaceDE w:val="0"/>
        <w:autoSpaceDN w:val="0"/>
        <w:spacing w:before="120" w:after="120" w:line="276" w:lineRule="auto"/>
        <w:ind w:left="0" w:firstLine="0"/>
        <w:jc w:val="both"/>
        <w:rPr>
          <w:sz w:val="24"/>
          <w:szCs w:val="24"/>
        </w:rPr>
      </w:pPr>
      <w:r w:rsidRPr="005468FB">
        <w:rPr>
          <w:sz w:val="24"/>
          <w:szCs w:val="24"/>
        </w:rPr>
        <w:t xml:space="preserve">– </w:t>
      </w:r>
      <w:r w:rsidR="00DB1FD4" w:rsidRPr="005468FB">
        <w:rPr>
          <w:sz w:val="24"/>
          <w:szCs w:val="24"/>
        </w:rPr>
        <w:t>A Ata de Registro de Preços (ARP) é um documento vinculativo, obrigacional, com as</w:t>
      </w:r>
      <w:r w:rsidR="00DB1FD4" w:rsidRPr="005468FB">
        <w:rPr>
          <w:spacing w:val="1"/>
          <w:sz w:val="24"/>
          <w:szCs w:val="24"/>
        </w:rPr>
        <w:t xml:space="preserve"> </w:t>
      </w:r>
      <w:r w:rsidR="00DB1FD4" w:rsidRPr="005468FB">
        <w:rPr>
          <w:sz w:val="24"/>
          <w:szCs w:val="24"/>
        </w:rPr>
        <w:lastRenderedPageBreak/>
        <w:t>condições</w:t>
      </w:r>
      <w:r w:rsidR="00DB1FD4" w:rsidRPr="005468FB">
        <w:rPr>
          <w:spacing w:val="1"/>
          <w:sz w:val="24"/>
          <w:szCs w:val="24"/>
        </w:rPr>
        <w:t xml:space="preserve"> </w:t>
      </w:r>
      <w:r w:rsidR="00DB1FD4" w:rsidRPr="005468FB">
        <w:rPr>
          <w:sz w:val="24"/>
          <w:szCs w:val="24"/>
        </w:rPr>
        <w:t>de</w:t>
      </w:r>
      <w:r w:rsidR="00DB1FD4" w:rsidRPr="005468FB">
        <w:rPr>
          <w:spacing w:val="1"/>
          <w:sz w:val="24"/>
          <w:szCs w:val="24"/>
        </w:rPr>
        <w:t xml:space="preserve"> </w:t>
      </w:r>
      <w:r w:rsidR="00DB1FD4" w:rsidRPr="005468FB">
        <w:rPr>
          <w:sz w:val="24"/>
          <w:szCs w:val="24"/>
        </w:rPr>
        <w:t>compromisso</w:t>
      </w:r>
      <w:r w:rsidR="00DB1FD4" w:rsidRPr="005468FB">
        <w:rPr>
          <w:spacing w:val="1"/>
          <w:sz w:val="24"/>
          <w:szCs w:val="24"/>
        </w:rPr>
        <w:t xml:space="preserve"> </w:t>
      </w:r>
      <w:r w:rsidR="00DB1FD4" w:rsidRPr="005468FB">
        <w:rPr>
          <w:sz w:val="24"/>
          <w:szCs w:val="24"/>
        </w:rPr>
        <w:t>de</w:t>
      </w:r>
      <w:r w:rsidR="00DB1FD4" w:rsidRPr="005468FB">
        <w:rPr>
          <w:spacing w:val="1"/>
          <w:sz w:val="24"/>
          <w:szCs w:val="24"/>
        </w:rPr>
        <w:t xml:space="preserve"> </w:t>
      </w:r>
      <w:r w:rsidR="00DB1FD4" w:rsidRPr="005468FB">
        <w:rPr>
          <w:sz w:val="24"/>
          <w:szCs w:val="24"/>
        </w:rPr>
        <w:t>futura</w:t>
      </w:r>
      <w:r w:rsidR="00DB1FD4" w:rsidRPr="005468FB">
        <w:rPr>
          <w:spacing w:val="1"/>
          <w:sz w:val="24"/>
          <w:szCs w:val="24"/>
        </w:rPr>
        <w:t xml:space="preserve"> </w:t>
      </w:r>
      <w:r w:rsidR="00DB1FD4" w:rsidRPr="005468FB">
        <w:rPr>
          <w:sz w:val="24"/>
          <w:szCs w:val="24"/>
        </w:rPr>
        <w:t>contratação</w:t>
      </w:r>
      <w:r w:rsidR="00DB1FD4" w:rsidRPr="005468FB">
        <w:rPr>
          <w:spacing w:val="1"/>
          <w:sz w:val="24"/>
          <w:szCs w:val="24"/>
        </w:rPr>
        <w:t xml:space="preserve"> </w:t>
      </w:r>
      <w:r w:rsidR="00DB1FD4" w:rsidRPr="005468FB">
        <w:rPr>
          <w:sz w:val="24"/>
          <w:szCs w:val="24"/>
        </w:rPr>
        <w:t>em</w:t>
      </w:r>
      <w:r w:rsidR="00DB1FD4" w:rsidRPr="005468FB">
        <w:rPr>
          <w:spacing w:val="1"/>
          <w:sz w:val="24"/>
          <w:szCs w:val="24"/>
        </w:rPr>
        <w:t xml:space="preserve"> </w:t>
      </w:r>
      <w:r w:rsidR="00DB1FD4" w:rsidRPr="005468FB">
        <w:rPr>
          <w:sz w:val="24"/>
          <w:szCs w:val="24"/>
        </w:rPr>
        <w:t>que</w:t>
      </w:r>
      <w:r w:rsidR="00DB1FD4" w:rsidRPr="005468FB">
        <w:rPr>
          <w:spacing w:val="1"/>
          <w:sz w:val="24"/>
          <w:szCs w:val="24"/>
        </w:rPr>
        <w:t xml:space="preserve"> </w:t>
      </w:r>
      <w:r w:rsidR="00DB1FD4" w:rsidRPr="005468FB">
        <w:rPr>
          <w:sz w:val="24"/>
          <w:szCs w:val="24"/>
        </w:rPr>
        <w:t>se</w:t>
      </w:r>
      <w:r w:rsidR="00DB1FD4" w:rsidRPr="005468FB">
        <w:rPr>
          <w:spacing w:val="1"/>
          <w:sz w:val="24"/>
          <w:szCs w:val="24"/>
        </w:rPr>
        <w:t xml:space="preserve"> </w:t>
      </w:r>
      <w:r w:rsidR="00DB1FD4" w:rsidRPr="005468FB">
        <w:rPr>
          <w:sz w:val="24"/>
          <w:szCs w:val="24"/>
        </w:rPr>
        <w:t>registram</w:t>
      </w:r>
      <w:r w:rsidR="00DB1FD4" w:rsidRPr="005468FB">
        <w:rPr>
          <w:spacing w:val="1"/>
          <w:sz w:val="24"/>
          <w:szCs w:val="24"/>
        </w:rPr>
        <w:t xml:space="preserve"> </w:t>
      </w:r>
      <w:r w:rsidR="00DB1FD4" w:rsidRPr="005468FB">
        <w:rPr>
          <w:sz w:val="24"/>
          <w:szCs w:val="24"/>
        </w:rPr>
        <w:t>os</w:t>
      </w:r>
      <w:r w:rsidR="00DB1FD4" w:rsidRPr="005468FB">
        <w:rPr>
          <w:spacing w:val="1"/>
          <w:sz w:val="24"/>
          <w:szCs w:val="24"/>
        </w:rPr>
        <w:t xml:space="preserve"> </w:t>
      </w:r>
      <w:r w:rsidR="00DB1FD4" w:rsidRPr="005468FB">
        <w:rPr>
          <w:sz w:val="24"/>
          <w:szCs w:val="24"/>
        </w:rPr>
        <w:t>preços,</w:t>
      </w:r>
      <w:r w:rsidR="00DB1FD4" w:rsidRPr="005468FB">
        <w:rPr>
          <w:spacing w:val="1"/>
          <w:sz w:val="24"/>
          <w:szCs w:val="24"/>
        </w:rPr>
        <w:t xml:space="preserve"> </w:t>
      </w:r>
      <w:r w:rsidR="00DB1FD4" w:rsidRPr="005468FB">
        <w:rPr>
          <w:sz w:val="24"/>
          <w:szCs w:val="24"/>
        </w:rPr>
        <w:t>especificações técnicas, fornecedores e órgãos participantes, conforme as disposições contidas</w:t>
      </w:r>
      <w:r w:rsidR="00DB1FD4" w:rsidRPr="005468FB">
        <w:rPr>
          <w:spacing w:val="-57"/>
          <w:sz w:val="24"/>
          <w:szCs w:val="24"/>
        </w:rPr>
        <w:t xml:space="preserve"> </w:t>
      </w:r>
      <w:r w:rsidR="00DB1FD4" w:rsidRPr="005468FB">
        <w:rPr>
          <w:sz w:val="24"/>
          <w:szCs w:val="24"/>
        </w:rPr>
        <w:t>neste</w:t>
      </w:r>
      <w:r w:rsidR="00DB1FD4" w:rsidRPr="005468FB">
        <w:rPr>
          <w:spacing w:val="-1"/>
          <w:sz w:val="24"/>
          <w:szCs w:val="24"/>
        </w:rPr>
        <w:t xml:space="preserve"> </w:t>
      </w:r>
      <w:r w:rsidR="00DB1FD4" w:rsidRPr="005468FB">
        <w:rPr>
          <w:sz w:val="24"/>
          <w:szCs w:val="24"/>
        </w:rPr>
        <w:t>instrumento convocatório e</w:t>
      </w:r>
      <w:r w:rsidR="00DB1FD4" w:rsidRPr="005468FB">
        <w:rPr>
          <w:spacing w:val="-1"/>
          <w:sz w:val="24"/>
          <w:szCs w:val="24"/>
        </w:rPr>
        <w:t xml:space="preserve"> </w:t>
      </w:r>
      <w:r w:rsidR="00DB1FD4" w:rsidRPr="005468FB">
        <w:rPr>
          <w:sz w:val="24"/>
          <w:szCs w:val="24"/>
        </w:rPr>
        <w:t>nas respectivas propostas</w:t>
      </w:r>
      <w:r w:rsidR="00DB1FD4" w:rsidRPr="005468FB">
        <w:rPr>
          <w:spacing w:val="-1"/>
          <w:sz w:val="24"/>
          <w:szCs w:val="24"/>
        </w:rPr>
        <w:t xml:space="preserve"> </w:t>
      </w:r>
      <w:r w:rsidR="00DB1FD4" w:rsidRPr="005468FB">
        <w:rPr>
          <w:sz w:val="24"/>
          <w:szCs w:val="24"/>
        </w:rPr>
        <w:t>aduzidas.</w:t>
      </w:r>
    </w:p>
    <w:p w14:paraId="7ABF2C8E" w14:textId="77777777" w:rsidR="00F21362" w:rsidRPr="005468FB" w:rsidRDefault="00A97DB3" w:rsidP="005468FB">
      <w:pPr>
        <w:pStyle w:val="PargrafodaLista"/>
        <w:tabs>
          <w:tab w:val="left" w:pos="426"/>
        </w:tabs>
        <w:spacing w:before="120" w:after="120" w:line="276" w:lineRule="auto"/>
        <w:ind w:left="0"/>
        <w:jc w:val="both"/>
        <w:rPr>
          <w:b/>
          <w:color w:val="auto"/>
        </w:rPr>
      </w:pPr>
      <w:r w:rsidRPr="005468FB">
        <w:rPr>
          <w:b/>
          <w:color w:val="auto"/>
          <w:spacing w:val="-1"/>
        </w:rPr>
        <w:t>4-</w:t>
      </w:r>
      <w:r w:rsidR="00F21362" w:rsidRPr="005468FB">
        <w:rPr>
          <w:b/>
          <w:color w:val="auto"/>
          <w:spacing w:val="-1"/>
        </w:rPr>
        <w:t xml:space="preserve"> </w:t>
      </w:r>
      <w:r w:rsidR="00F21362" w:rsidRPr="005468FB">
        <w:rPr>
          <w:b/>
          <w:color w:val="auto"/>
        </w:rPr>
        <w:t>DA</w:t>
      </w:r>
      <w:r w:rsidR="00F21362" w:rsidRPr="005468FB">
        <w:rPr>
          <w:b/>
          <w:color w:val="auto"/>
          <w:spacing w:val="-2"/>
        </w:rPr>
        <w:t xml:space="preserve"> </w:t>
      </w:r>
      <w:r w:rsidR="00F21362" w:rsidRPr="005468FB">
        <w:rPr>
          <w:b/>
          <w:color w:val="auto"/>
        </w:rPr>
        <w:t>IMPUGNAÇÃO</w:t>
      </w:r>
      <w:r w:rsidR="00F21362" w:rsidRPr="005468FB">
        <w:rPr>
          <w:b/>
          <w:color w:val="auto"/>
          <w:spacing w:val="2"/>
        </w:rPr>
        <w:t xml:space="preserve"> </w:t>
      </w:r>
      <w:r w:rsidR="00F21362" w:rsidRPr="005468FB">
        <w:rPr>
          <w:b/>
          <w:color w:val="auto"/>
        </w:rPr>
        <w:t>DO</w:t>
      </w:r>
      <w:r w:rsidR="00F21362" w:rsidRPr="005468FB">
        <w:rPr>
          <w:b/>
          <w:color w:val="auto"/>
          <w:spacing w:val="-1"/>
        </w:rPr>
        <w:t xml:space="preserve"> </w:t>
      </w:r>
      <w:r w:rsidR="00F21362" w:rsidRPr="005468FB">
        <w:rPr>
          <w:b/>
          <w:color w:val="auto"/>
        </w:rPr>
        <w:t>ATO CONVOCATÓRIO</w:t>
      </w:r>
    </w:p>
    <w:p w14:paraId="62BBE534" w14:textId="04B02C43" w:rsidR="002003AA" w:rsidRPr="005468FB" w:rsidRDefault="008E0DA2" w:rsidP="005468FB">
      <w:pPr>
        <w:pStyle w:val="Nivel2"/>
        <w:numPr>
          <w:ilvl w:val="1"/>
          <w:numId w:val="13"/>
        </w:numPr>
        <w:tabs>
          <w:tab w:val="left" w:pos="426"/>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 </w:t>
      </w:r>
      <w:r w:rsidR="002003AA" w:rsidRPr="005468FB">
        <w:rPr>
          <w:rFonts w:ascii="Times New Roman" w:hAnsi="Times New Roman" w:cs="Times New Roman"/>
          <w:color w:val="auto"/>
          <w:sz w:val="24"/>
          <w:szCs w:val="24"/>
        </w:rPr>
        <w:t xml:space="preserve">Qualquer pessoa é parte legítima para impugnar este Edital por irregularidade na aplicação da </w:t>
      </w:r>
      <w:hyperlink r:id="rId24" w:history="1">
        <w:r w:rsidR="002003AA" w:rsidRPr="005468FB">
          <w:rPr>
            <w:rStyle w:val="Hyperlink"/>
            <w:rFonts w:ascii="Times New Roman" w:hAnsi="Times New Roman" w:cs="Times New Roman"/>
            <w:color w:val="auto"/>
            <w:sz w:val="24"/>
            <w:szCs w:val="24"/>
          </w:rPr>
          <w:t>Lei nº 14.133, de 2021</w:t>
        </w:r>
      </w:hyperlink>
      <w:r w:rsidR="002003AA" w:rsidRPr="005468FB">
        <w:rPr>
          <w:rFonts w:ascii="Times New Roman" w:hAnsi="Times New Roman" w:cs="Times New Roman"/>
          <w:color w:val="auto"/>
          <w:sz w:val="24"/>
          <w:szCs w:val="24"/>
        </w:rPr>
        <w:t xml:space="preserve">, devendo protocolar o pedido até </w:t>
      </w:r>
      <w:r w:rsidRPr="005468FB">
        <w:rPr>
          <w:rFonts w:ascii="Times New Roman" w:hAnsi="Times New Roman" w:cs="Times New Roman"/>
          <w:color w:val="auto"/>
          <w:sz w:val="24"/>
          <w:szCs w:val="24"/>
        </w:rPr>
        <w:t>0</w:t>
      </w:r>
      <w:r w:rsidR="002003AA" w:rsidRPr="005468FB">
        <w:rPr>
          <w:rFonts w:ascii="Times New Roman" w:hAnsi="Times New Roman" w:cs="Times New Roman"/>
          <w:color w:val="auto"/>
          <w:sz w:val="24"/>
          <w:szCs w:val="24"/>
        </w:rPr>
        <w:t>3 (três) dias úteis antes da data da abertura do certame.</w:t>
      </w:r>
    </w:p>
    <w:p w14:paraId="214EE9FD" w14:textId="6B734E72" w:rsidR="004B20DF" w:rsidRPr="005468FB" w:rsidRDefault="008E0DA2" w:rsidP="005468FB">
      <w:pPr>
        <w:pStyle w:val="Nivel2"/>
        <w:numPr>
          <w:ilvl w:val="1"/>
          <w:numId w:val="13"/>
        </w:numPr>
        <w:tabs>
          <w:tab w:val="left" w:pos="0"/>
        </w:tabs>
        <w:spacing w:line="240" w:lineRule="auto"/>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w:t>
      </w:r>
      <w:r w:rsidR="002003AA" w:rsidRPr="005468FB">
        <w:rPr>
          <w:rFonts w:ascii="Times New Roman" w:hAnsi="Times New Roman" w:cs="Times New Roman"/>
          <w:color w:val="auto"/>
          <w:sz w:val="24"/>
          <w:szCs w:val="24"/>
        </w:rPr>
        <w:t xml:space="preserve">A resposta à impugnação ou ao pedido de esclarecimento será </w:t>
      </w:r>
      <w:r w:rsidRPr="005468FB">
        <w:rPr>
          <w:rFonts w:ascii="Times New Roman" w:hAnsi="Times New Roman" w:cs="Times New Roman"/>
          <w:color w:val="auto"/>
          <w:sz w:val="24"/>
          <w:szCs w:val="24"/>
        </w:rPr>
        <w:t>divulgada</w:t>
      </w:r>
      <w:r w:rsidR="002003AA" w:rsidRPr="005468FB">
        <w:rPr>
          <w:rFonts w:ascii="Times New Roman" w:hAnsi="Times New Roman" w:cs="Times New Roman"/>
          <w:color w:val="auto"/>
          <w:sz w:val="24"/>
          <w:szCs w:val="24"/>
        </w:rPr>
        <w:t xml:space="preserve"> em sítio eletrônico oficial no prazo de até </w:t>
      </w:r>
      <w:r w:rsidRPr="005468FB">
        <w:rPr>
          <w:rFonts w:ascii="Times New Roman" w:hAnsi="Times New Roman" w:cs="Times New Roman"/>
          <w:color w:val="auto"/>
          <w:sz w:val="24"/>
          <w:szCs w:val="24"/>
        </w:rPr>
        <w:t>0</w:t>
      </w:r>
      <w:r w:rsidR="00F96997" w:rsidRPr="005468FB">
        <w:rPr>
          <w:rFonts w:ascii="Times New Roman" w:hAnsi="Times New Roman" w:cs="Times New Roman"/>
          <w:color w:val="auto"/>
          <w:sz w:val="24"/>
          <w:szCs w:val="24"/>
        </w:rPr>
        <w:t>2</w:t>
      </w:r>
      <w:r w:rsidR="00A91AC7" w:rsidRPr="005468FB">
        <w:rPr>
          <w:rFonts w:ascii="Times New Roman" w:hAnsi="Times New Roman" w:cs="Times New Roman"/>
          <w:color w:val="auto"/>
          <w:sz w:val="24"/>
          <w:szCs w:val="24"/>
        </w:rPr>
        <w:t xml:space="preserve"> (</w:t>
      </w:r>
      <w:r w:rsidR="00F96997" w:rsidRPr="005468FB">
        <w:rPr>
          <w:rFonts w:ascii="Times New Roman" w:hAnsi="Times New Roman" w:cs="Times New Roman"/>
          <w:color w:val="auto"/>
          <w:sz w:val="24"/>
          <w:szCs w:val="24"/>
        </w:rPr>
        <w:t>doi</w:t>
      </w:r>
      <w:r w:rsidR="00A91AC7" w:rsidRPr="005468FB">
        <w:rPr>
          <w:rFonts w:ascii="Times New Roman" w:hAnsi="Times New Roman" w:cs="Times New Roman"/>
          <w:color w:val="auto"/>
          <w:sz w:val="24"/>
          <w:szCs w:val="24"/>
        </w:rPr>
        <w:t>s</w:t>
      </w:r>
      <w:r w:rsidR="002003AA" w:rsidRPr="005468FB">
        <w:rPr>
          <w:rFonts w:ascii="Times New Roman" w:hAnsi="Times New Roman" w:cs="Times New Roman"/>
          <w:color w:val="auto"/>
          <w:sz w:val="24"/>
          <w:szCs w:val="24"/>
        </w:rPr>
        <w:t>) dias úteis, limitado ao último dia útil anterio</w:t>
      </w:r>
      <w:r w:rsidR="004B20DF" w:rsidRPr="005468FB">
        <w:rPr>
          <w:rFonts w:ascii="Times New Roman" w:hAnsi="Times New Roman" w:cs="Times New Roman"/>
          <w:color w:val="auto"/>
          <w:sz w:val="24"/>
          <w:szCs w:val="24"/>
        </w:rPr>
        <w:t>r à data da abertura do certame, conforme previsto no Decreto Municipal nº 4.558, de 08 de agosto de 2023.</w:t>
      </w:r>
    </w:p>
    <w:p w14:paraId="30858742" w14:textId="77777777" w:rsidR="009125FF" w:rsidRPr="005468FB" w:rsidRDefault="009125FF" w:rsidP="005468FB">
      <w:pPr>
        <w:widowControl w:val="0"/>
        <w:tabs>
          <w:tab w:val="left" w:pos="426"/>
          <w:tab w:val="left" w:pos="924"/>
        </w:tabs>
        <w:autoSpaceDE w:val="0"/>
        <w:autoSpaceDN w:val="0"/>
        <w:spacing w:before="120" w:after="120" w:line="276" w:lineRule="auto"/>
        <w:jc w:val="both"/>
        <w:rPr>
          <w:b/>
          <w:sz w:val="24"/>
          <w:szCs w:val="24"/>
        </w:rPr>
      </w:pPr>
      <w:r w:rsidRPr="005468FB">
        <w:rPr>
          <w:sz w:val="24"/>
          <w:szCs w:val="24"/>
        </w:rPr>
        <w:t xml:space="preserve">4.3 </w:t>
      </w:r>
      <w:r w:rsidR="008E0DA2" w:rsidRPr="005468FB">
        <w:rPr>
          <w:sz w:val="24"/>
          <w:szCs w:val="24"/>
        </w:rPr>
        <w:t xml:space="preserve">– </w:t>
      </w:r>
      <w:r w:rsidR="00DB1FD4" w:rsidRPr="005468FB">
        <w:rPr>
          <w:sz w:val="24"/>
          <w:szCs w:val="24"/>
        </w:rPr>
        <w:t>Caso seja acolhida a impugnação contra o ato convocatório, será designada nova data</w:t>
      </w:r>
      <w:r w:rsidR="00DB1FD4" w:rsidRPr="005468FB">
        <w:rPr>
          <w:spacing w:val="1"/>
          <w:sz w:val="24"/>
          <w:szCs w:val="24"/>
        </w:rPr>
        <w:t xml:space="preserve"> </w:t>
      </w:r>
      <w:r w:rsidR="00DB1FD4" w:rsidRPr="005468FB">
        <w:rPr>
          <w:sz w:val="24"/>
          <w:szCs w:val="24"/>
        </w:rPr>
        <w:t>para</w:t>
      </w:r>
      <w:r w:rsidR="00DB1FD4" w:rsidRPr="005468FB">
        <w:rPr>
          <w:spacing w:val="12"/>
          <w:sz w:val="24"/>
          <w:szCs w:val="24"/>
        </w:rPr>
        <w:t xml:space="preserve"> </w:t>
      </w:r>
      <w:r w:rsidR="00DB1FD4" w:rsidRPr="005468FB">
        <w:rPr>
          <w:sz w:val="24"/>
          <w:szCs w:val="24"/>
        </w:rPr>
        <w:t>a</w:t>
      </w:r>
      <w:r w:rsidR="00DB1FD4" w:rsidRPr="005468FB">
        <w:rPr>
          <w:spacing w:val="12"/>
          <w:sz w:val="24"/>
          <w:szCs w:val="24"/>
        </w:rPr>
        <w:t xml:space="preserve"> </w:t>
      </w:r>
      <w:r w:rsidR="00DB1FD4" w:rsidRPr="005468FB">
        <w:rPr>
          <w:sz w:val="24"/>
          <w:szCs w:val="24"/>
        </w:rPr>
        <w:t>realização</w:t>
      </w:r>
      <w:r w:rsidR="00DB1FD4" w:rsidRPr="005468FB">
        <w:rPr>
          <w:spacing w:val="14"/>
          <w:sz w:val="24"/>
          <w:szCs w:val="24"/>
        </w:rPr>
        <w:t xml:space="preserve"> </w:t>
      </w:r>
      <w:r w:rsidR="00DB1FD4" w:rsidRPr="005468FB">
        <w:rPr>
          <w:sz w:val="24"/>
          <w:szCs w:val="24"/>
        </w:rPr>
        <w:t>do</w:t>
      </w:r>
      <w:r w:rsidR="00DB1FD4" w:rsidRPr="005468FB">
        <w:rPr>
          <w:spacing w:val="13"/>
          <w:sz w:val="24"/>
          <w:szCs w:val="24"/>
        </w:rPr>
        <w:t xml:space="preserve"> </w:t>
      </w:r>
      <w:r w:rsidR="00DB1FD4" w:rsidRPr="005468FB">
        <w:rPr>
          <w:sz w:val="24"/>
          <w:szCs w:val="24"/>
        </w:rPr>
        <w:t>certame,</w:t>
      </w:r>
      <w:r w:rsidR="00DB1FD4" w:rsidRPr="005468FB">
        <w:rPr>
          <w:spacing w:val="16"/>
          <w:sz w:val="24"/>
          <w:szCs w:val="24"/>
        </w:rPr>
        <w:t xml:space="preserve"> </w:t>
      </w:r>
      <w:r w:rsidR="00DB1FD4" w:rsidRPr="005468FB">
        <w:rPr>
          <w:b/>
          <w:sz w:val="24"/>
          <w:szCs w:val="24"/>
        </w:rPr>
        <w:t>exceto</w:t>
      </w:r>
      <w:r w:rsidR="00DB1FD4" w:rsidRPr="005468FB">
        <w:rPr>
          <w:b/>
          <w:spacing w:val="13"/>
          <w:sz w:val="24"/>
          <w:szCs w:val="24"/>
        </w:rPr>
        <w:t xml:space="preserve"> </w:t>
      </w:r>
      <w:r w:rsidR="00DB1FD4" w:rsidRPr="005468FB">
        <w:rPr>
          <w:b/>
          <w:sz w:val="24"/>
          <w:szCs w:val="24"/>
        </w:rPr>
        <w:t>quando,</w:t>
      </w:r>
      <w:r w:rsidR="00DB1FD4" w:rsidRPr="005468FB">
        <w:rPr>
          <w:b/>
          <w:spacing w:val="15"/>
          <w:sz w:val="24"/>
          <w:szCs w:val="24"/>
        </w:rPr>
        <w:t xml:space="preserve"> </w:t>
      </w:r>
      <w:r w:rsidR="00DB1FD4" w:rsidRPr="005468FB">
        <w:rPr>
          <w:b/>
          <w:sz w:val="24"/>
          <w:szCs w:val="24"/>
        </w:rPr>
        <w:t>inquestionavelmente,</w:t>
      </w:r>
      <w:r w:rsidR="00DB1FD4" w:rsidRPr="005468FB">
        <w:rPr>
          <w:b/>
          <w:spacing w:val="15"/>
          <w:sz w:val="24"/>
          <w:szCs w:val="24"/>
        </w:rPr>
        <w:t xml:space="preserve"> </w:t>
      </w:r>
      <w:r w:rsidR="00DB1FD4" w:rsidRPr="005468FB">
        <w:rPr>
          <w:b/>
          <w:sz w:val="24"/>
          <w:szCs w:val="24"/>
        </w:rPr>
        <w:t>a</w:t>
      </w:r>
      <w:r w:rsidR="00DB1FD4" w:rsidRPr="005468FB">
        <w:rPr>
          <w:b/>
          <w:spacing w:val="12"/>
          <w:sz w:val="24"/>
          <w:szCs w:val="24"/>
        </w:rPr>
        <w:t xml:space="preserve"> </w:t>
      </w:r>
      <w:r w:rsidR="00DB1FD4" w:rsidRPr="005468FB">
        <w:rPr>
          <w:b/>
          <w:sz w:val="24"/>
          <w:szCs w:val="24"/>
        </w:rPr>
        <w:t>alteração</w:t>
      </w:r>
      <w:r w:rsidR="00DB1FD4" w:rsidRPr="005468FB">
        <w:rPr>
          <w:b/>
          <w:spacing w:val="15"/>
          <w:sz w:val="24"/>
          <w:szCs w:val="24"/>
        </w:rPr>
        <w:t xml:space="preserve"> </w:t>
      </w:r>
      <w:r w:rsidR="00DB1FD4" w:rsidRPr="005468FB">
        <w:rPr>
          <w:b/>
          <w:sz w:val="24"/>
          <w:szCs w:val="24"/>
        </w:rPr>
        <w:t>não</w:t>
      </w:r>
      <w:r w:rsidR="00DB1FD4" w:rsidRPr="005468FB">
        <w:rPr>
          <w:b/>
          <w:spacing w:val="13"/>
          <w:sz w:val="24"/>
          <w:szCs w:val="24"/>
        </w:rPr>
        <w:t xml:space="preserve"> </w:t>
      </w:r>
      <w:r w:rsidR="00DB1FD4" w:rsidRPr="005468FB">
        <w:rPr>
          <w:b/>
          <w:sz w:val="24"/>
          <w:szCs w:val="24"/>
        </w:rPr>
        <w:t>afetar</w:t>
      </w:r>
      <w:r w:rsidR="00DB1FD4" w:rsidRPr="005468FB">
        <w:rPr>
          <w:b/>
          <w:spacing w:val="-58"/>
          <w:sz w:val="24"/>
          <w:szCs w:val="24"/>
        </w:rPr>
        <w:t xml:space="preserve"> </w:t>
      </w:r>
      <w:r w:rsidR="00DB1FD4" w:rsidRPr="005468FB">
        <w:rPr>
          <w:b/>
          <w:sz w:val="24"/>
          <w:szCs w:val="24"/>
        </w:rPr>
        <w:t>a</w:t>
      </w:r>
      <w:r w:rsidR="00DB1FD4" w:rsidRPr="005468FB">
        <w:rPr>
          <w:b/>
          <w:spacing w:val="-1"/>
          <w:sz w:val="24"/>
          <w:szCs w:val="24"/>
        </w:rPr>
        <w:t xml:space="preserve"> </w:t>
      </w:r>
      <w:r w:rsidR="00DB1FD4" w:rsidRPr="005468FB">
        <w:rPr>
          <w:b/>
          <w:sz w:val="24"/>
          <w:szCs w:val="24"/>
        </w:rPr>
        <w:t>formulação das propostas</w:t>
      </w:r>
      <w:r w:rsidR="00F43E52" w:rsidRPr="005468FB">
        <w:rPr>
          <w:sz w:val="24"/>
          <w:szCs w:val="24"/>
        </w:rPr>
        <w:t xml:space="preserve"> (art. 55,§1º, da Lei 14.133/2021)</w:t>
      </w:r>
      <w:r w:rsidR="00DB1FD4" w:rsidRPr="005468FB">
        <w:rPr>
          <w:b/>
          <w:sz w:val="24"/>
          <w:szCs w:val="24"/>
        </w:rPr>
        <w:t>.</w:t>
      </w:r>
    </w:p>
    <w:p w14:paraId="23FBE689" w14:textId="77777777" w:rsidR="009125FF" w:rsidRPr="005468FB" w:rsidRDefault="009125FF" w:rsidP="005468FB">
      <w:pPr>
        <w:widowControl w:val="0"/>
        <w:tabs>
          <w:tab w:val="left" w:pos="426"/>
          <w:tab w:val="left" w:pos="924"/>
        </w:tabs>
        <w:autoSpaceDE w:val="0"/>
        <w:autoSpaceDN w:val="0"/>
        <w:spacing w:before="120" w:after="120" w:line="276" w:lineRule="auto"/>
        <w:jc w:val="both"/>
        <w:rPr>
          <w:sz w:val="24"/>
          <w:szCs w:val="24"/>
        </w:rPr>
      </w:pPr>
      <w:r w:rsidRPr="005468FB">
        <w:rPr>
          <w:sz w:val="24"/>
          <w:szCs w:val="24"/>
        </w:rPr>
        <w:t>4.4 -</w:t>
      </w:r>
      <w:r w:rsidRPr="005468FB">
        <w:rPr>
          <w:b/>
          <w:sz w:val="24"/>
          <w:szCs w:val="24"/>
        </w:rPr>
        <w:t xml:space="preserve"> </w:t>
      </w:r>
      <w:r w:rsidR="00DB1FD4" w:rsidRPr="005468FB">
        <w:rPr>
          <w:sz w:val="24"/>
          <w:szCs w:val="24"/>
        </w:rPr>
        <w:t>Decairá do direito de impugnar os termos deste edital, por falhas ou irregularidades, o</w:t>
      </w:r>
      <w:r w:rsidR="00DB1FD4" w:rsidRPr="005468FB">
        <w:rPr>
          <w:spacing w:val="1"/>
          <w:sz w:val="24"/>
          <w:szCs w:val="24"/>
        </w:rPr>
        <w:t xml:space="preserve"> </w:t>
      </w:r>
      <w:r w:rsidR="00DB1FD4" w:rsidRPr="005468FB">
        <w:rPr>
          <w:sz w:val="24"/>
          <w:szCs w:val="24"/>
        </w:rPr>
        <w:t>licitante que não o fizer até o terceiro dia útil que anteceder à data de realização da sessão</w:t>
      </w:r>
      <w:r w:rsidR="00DB1FD4" w:rsidRPr="005468FB">
        <w:rPr>
          <w:spacing w:val="1"/>
          <w:sz w:val="24"/>
          <w:szCs w:val="24"/>
        </w:rPr>
        <w:t xml:space="preserve"> </w:t>
      </w:r>
      <w:r w:rsidR="00DB1FD4" w:rsidRPr="005468FB">
        <w:rPr>
          <w:sz w:val="24"/>
          <w:szCs w:val="24"/>
        </w:rPr>
        <w:t>pública</w:t>
      </w:r>
      <w:r w:rsidR="00DB1FD4" w:rsidRPr="005468FB">
        <w:rPr>
          <w:spacing w:val="-2"/>
          <w:sz w:val="24"/>
          <w:szCs w:val="24"/>
        </w:rPr>
        <w:t xml:space="preserve"> </w:t>
      </w:r>
      <w:r w:rsidR="00DB1FD4" w:rsidRPr="005468FB">
        <w:rPr>
          <w:sz w:val="24"/>
          <w:szCs w:val="24"/>
        </w:rPr>
        <w:t>do</w:t>
      </w:r>
      <w:r w:rsidR="00DB1FD4" w:rsidRPr="005468FB">
        <w:rPr>
          <w:spacing w:val="-1"/>
          <w:sz w:val="24"/>
          <w:szCs w:val="24"/>
        </w:rPr>
        <w:t xml:space="preserve"> </w:t>
      </w:r>
      <w:r w:rsidR="00DB1FD4" w:rsidRPr="005468FB">
        <w:rPr>
          <w:sz w:val="24"/>
          <w:szCs w:val="24"/>
        </w:rPr>
        <w:t>pregão</w:t>
      </w:r>
      <w:r w:rsidR="00DB1FD4" w:rsidRPr="005468FB">
        <w:rPr>
          <w:spacing w:val="2"/>
          <w:sz w:val="24"/>
          <w:szCs w:val="24"/>
        </w:rPr>
        <w:t xml:space="preserve"> </w:t>
      </w:r>
      <w:r w:rsidR="00DB1FD4" w:rsidRPr="005468FB">
        <w:rPr>
          <w:sz w:val="24"/>
          <w:szCs w:val="24"/>
        </w:rPr>
        <w:t>eletrônico,</w:t>
      </w:r>
      <w:r w:rsidR="00DB1FD4" w:rsidRPr="005468FB">
        <w:rPr>
          <w:spacing w:val="-1"/>
          <w:sz w:val="24"/>
          <w:szCs w:val="24"/>
        </w:rPr>
        <w:t xml:space="preserve"> </w:t>
      </w:r>
      <w:r w:rsidR="00DB1FD4" w:rsidRPr="005468FB">
        <w:rPr>
          <w:sz w:val="24"/>
          <w:szCs w:val="24"/>
        </w:rPr>
        <w:t>hipótese</w:t>
      </w:r>
      <w:r w:rsidR="00DB1FD4" w:rsidRPr="005468FB">
        <w:rPr>
          <w:spacing w:val="-1"/>
          <w:sz w:val="24"/>
          <w:szCs w:val="24"/>
        </w:rPr>
        <w:t xml:space="preserve"> </w:t>
      </w:r>
      <w:r w:rsidR="00DB1FD4" w:rsidRPr="005468FB">
        <w:rPr>
          <w:sz w:val="24"/>
          <w:szCs w:val="24"/>
        </w:rPr>
        <w:t>em</w:t>
      </w:r>
      <w:r w:rsidR="00DB1FD4" w:rsidRPr="005468FB">
        <w:rPr>
          <w:spacing w:val="-1"/>
          <w:sz w:val="24"/>
          <w:szCs w:val="24"/>
        </w:rPr>
        <w:t xml:space="preserve"> </w:t>
      </w:r>
      <w:r w:rsidR="00DB1FD4" w:rsidRPr="005468FB">
        <w:rPr>
          <w:sz w:val="24"/>
          <w:szCs w:val="24"/>
        </w:rPr>
        <w:t>que tal</w:t>
      </w:r>
      <w:r w:rsidR="00DB1FD4" w:rsidRPr="005468FB">
        <w:rPr>
          <w:spacing w:val="-1"/>
          <w:sz w:val="24"/>
          <w:szCs w:val="24"/>
        </w:rPr>
        <w:t xml:space="preserve"> </w:t>
      </w:r>
      <w:r w:rsidR="00DB1FD4" w:rsidRPr="005468FB">
        <w:rPr>
          <w:sz w:val="24"/>
          <w:szCs w:val="24"/>
        </w:rPr>
        <w:t>comunicação</w:t>
      </w:r>
      <w:r w:rsidR="00DB1FD4" w:rsidRPr="005468FB">
        <w:rPr>
          <w:spacing w:val="-1"/>
          <w:sz w:val="24"/>
          <w:szCs w:val="24"/>
        </w:rPr>
        <w:t xml:space="preserve"> </w:t>
      </w:r>
      <w:r w:rsidR="00DB1FD4" w:rsidRPr="005468FB">
        <w:rPr>
          <w:sz w:val="24"/>
          <w:szCs w:val="24"/>
        </w:rPr>
        <w:t>não terá</w:t>
      </w:r>
      <w:r w:rsidR="00DB1FD4" w:rsidRPr="005468FB">
        <w:rPr>
          <w:spacing w:val="-1"/>
          <w:sz w:val="24"/>
          <w:szCs w:val="24"/>
        </w:rPr>
        <w:t xml:space="preserve"> </w:t>
      </w:r>
      <w:r w:rsidR="00DB1FD4" w:rsidRPr="005468FB">
        <w:rPr>
          <w:sz w:val="24"/>
          <w:szCs w:val="24"/>
        </w:rPr>
        <w:t>efeito de</w:t>
      </w:r>
      <w:r w:rsidR="00DB1FD4" w:rsidRPr="005468FB">
        <w:rPr>
          <w:spacing w:val="-1"/>
          <w:sz w:val="24"/>
          <w:szCs w:val="24"/>
        </w:rPr>
        <w:t xml:space="preserve"> </w:t>
      </w:r>
      <w:r w:rsidR="00DB1FD4" w:rsidRPr="005468FB">
        <w:rPr>
          <w:sz w:val="24"/>
          <w:szCs w:val="24"/>
        </w:rPr>
        <w:t>recurso.</w:t>
      </w:r>
    </w:p>
    <w:p w14:paraId="71326B52" w14:textId="3B1569D0" w:rsidR="00DB1FD4" w:rsidRPr="005468FB" w:rsidRDefault="009125FF" w:rsidP="005468FB">
      <w:pPr>
        <w:widowControl w:val="0"/>
        <w:tabs>
          <w:tab w:val="left" w:pos="426"/>
          <w:tab w:val="left" w:pos="924"/>
        </w:tabs>
        <w:autoSpaceDE w:val="0"/>
        <w:autoSpaceDN w:val="0"/>
        <w:spacing w:before="120" w:after="120" w:line="276" w:lineRule="auto"/>
        <w:jc w:val="both"/>
        <w:rPr>
          <w:b/>
          <w:sz w:val="24"/>
          <w:szCs w:val="24"/>
        </w:rPr>
      </w:pPr>
      <w:r w:rsidRPr="005468FB">
        <w:rPr>
          <w:sz w:val="24"/>
          <w:szCs w:val="24"/>
        </w:rPr>
        <w:t xml:space="preserve">4.5 - </w:t>
      </w:r>
      <w:r w:rsidR="00DB1FD4" w:rsidRPr="005468FB">
        <w:rPr>
          <w:sz w:val="24"/>
          <w:szCs w:val="24"/>
        </w:rPr>
        <w:t>A impugnação</w:t>
      </w:r>
      <w:r w:rsidR="00DB1FD4" w:rsidRPr="005468FB">
        <w:rPr>
          <w:spacing w:val="1"/>
          <w:sz w:val="24"/>
          <w:szCs w:val="24"/>
        </w:rPr>
        <w:t xml:space="preserve"> </w:t>
      </w:r>
      <w:r w:rsidR="00DB1FD4" w:rsidRPr="005468FB">
        <w:rPr>
          <w:sz w:val="24"/>
          <w:szCs w:val="24"/>
        </w:rPr>
        <w:t>feita tempestivamente</w:t>
      </w:r>
      <w:r w:rsidR="00DB1FD4" w:rsidRPr="005468FB">
        <w:rPr>
          <w:spacing w:val="1"/>
          <w:sz w:val="24"/>
          <w:szCs w:val="24"/>
        </w:rPr>
        <w:t xml:space="preserve"> </w:t>
      </w:r>
      <w:r w:rsidR="00DB1FD4" w:rsidRPr="005468FB">
        <w:rPr>
          <w:sz w:val="24"/>
          <w:szCs w:val="24"/>
        </w:rPr>
        <w:t>pelo</w:t>
      </w:r>
      <w:r w:rsidR="00DB1FD4" w:rsidRPr="005468FB">
        <w:rPr>
          <w:spacing w:val="1"/>
          <w:sz w:val="24"/>
          <w:szCs w:val="24"/>
        </w:rPr>
        <w:t xml:space="preserve"> </w:t>
      </w:r>
      <w:r w:rsidR="00DB1FD4" w:rsidRPr="005468FB">
        <w:rPr>
          <w:sz w:val="24"/>
          <w:szCs w:val="24"/>
        </w:rPr>
        <w:t>licitante não</w:t>
      </w:r>
      <w:r w:rsidR="00DB1FD4" w:rsidRPr="005468FB">
        <w:rPr>
          <w:spacing w:val="1"/>
          <w:sz w:val="24"/>
          <w:szCs w:val="24"/>
        </w:rPr>
        <w:t xml:space="preserve"> </w:t>
      </w:r>
      <w:r w:rsidR="00DB1FD4" w:rsidRPr="005468FB">
        <w:rPr>
          <w:sz w:val="24"/>
          <w:szCs w:val="24"/>
        </w:rPr>
        <w:t>o</w:t>
      </w:r>
      <w:r w:rsidR="00DB1FD4" w:rsidRPr="005468FB">
        <w:rPr>
          <w:spacing w:val="1"/>
          <w:sz w:val="24"/>
          <w:szCs w:val="24"/>
        </w:rPr>
        <w:t xml:space="preserve"> </w:t>
      </w:r>
      <w:r w:rsidR="00DB1FD4" w:rsidRPr="005468FB">
        <w:rPr>
          <w:sz w:val="24"/>
          <w:szCs w:val="24"/>
        </w:rPr>
        <w:t>impedirá de</w:t>
      </w:r>
      <w:r w:rsidR="00DB1FD4" w:rsidRPr="005468FB">
        <w:rPr>
          <w:spacing w:val="1"/>
          <w:sz w:val="24"/>
          <w:szCs w:val="24"/>
        </w:rPr>
        <w:t xml:space="preserve"> </w:t>
      </w:r>
      <w:r w:rsidR="00DB1FD4" w:rsidRPr="005468FB">
        <w:rPr>
          <w:sz w:val="24"/>
          <w:szCs w:val="24"/>
        </w:rPr>
        <w:t>participar do</w:t>
      </w:r>
      <w:r w:rsidR="00DB1FD4" w:rsidRPr="005468FB">
        <w:rPr>
          <w:spacing w:val="1"/>
          <w:sz w:val="24"/>
          <w:szCs w:val="24"/>
        </w:rPr>
        <w:t xml:space="preserve"> </w:t>
      </w:r>
      <w:r w:rsidR="00DB1FD4" w:rsidRPr="005468FB">
        <w:rPr>
          <w:sz w:val="24"/>
          <w:szCs w:val="24"/>
        </w:rPr>
        <w:t>processo</w:t>
      </w:r>
      <w:r w:rsidR="00DB1FD4" w:rsidRPr="005468FB">
        <w:rPr>
          <w:spacing w:val="-1"/>
          <w:sz w:val="24"/>
          <w:szCs w:val="24"/>
        </w:rPr>
        <w:t xml:space="preserve"> </w:t>
      </w:r>
      <w:r w:rsidR="00DB1FD4" w:rsidRPr="005468FB">
        <w:rPr>
          <w:sz w:val="24"/>
          <w:szCs w:val="24"/>
        </w:rPr>
        <w:t>licitatório.</w:t>
      </w:r>
    </w:p>
    <w:p w14:paraId="364C29BE" w14:textId="49481373" w:rsidR="00DB1FD4" w:rsidRPr="005468FB" w:rsidRDefault="009125FF" w:rsidP="005468FB">
      <w:pPr>
        <w:widowControl w:val="0"/>
        <w:tabs>
          <w:tab w:val="left" w:pos="426"/>
          <w:tab w:val="left" w:pos="734"/>
        </w:tabs>
        <w:autoSpaceDE w:val="0"/>
        <w:autoSpaceDN w:val="0"/>
        <w:spacing w:before="120" w:after="120" w:line="276" w:lineRule="auto"/>
        <w:jc w:val="both"/>
        <w:rPr>
          <w:sz w:val="24"/>
          <w:szCs w:val="24"/>
        </w:rPr>
      </w:pPr>
      <w:r w:rsidRPr="005468FB">
        <w:rPr>
          <w:sz w:val="24"/>
          <w:szCs w:val="24"/>
        </w:rPr>
        <w:t xml:space="preserve">4.6 - </w:t>
      </w:r>
      <w:r w:rsidR="00DB1FD4" w:rsidRPr="005468FB">
        <w:rPr>
          <w:sz w:val="24"/>
          <w:szCs w:val="24"/>
        </w:rPr>
        <w:t>Não será aceita em hipótese alguma petição contra o ato convocatório sem assinatura do</w:t>
      </w:r>
      <w:r w:rsidR="00DB1FD4" w:rsidRPr="005468FB">
        <w:rPr>
          <w:spacing w:val="1"/>
          <w:sz w:val="24"/>
          <w:szCs w:val="24"/>
        </w:rPr>
        <w:t xml:space="preserve"> </w:t>
      </w:r>
      <w:r w:rsidR="00DB1FD4" w:rsidRPr="005468FB">
        <w:rPr>
          <w:sz w:val="24"/>
          <w:szCs w:val="24"/>
        </w:rPr>
        <w:t>responsável</w:t>
      </w:r>
      <w:r w:rsidR="00DB1FD4" w:rsidRPr="005468FB">
        <w:rPr>
          <w:spacing w:val="-1"/>
          <w:sz w:val="24"/>
          <w:szCs w:val="24"/>
        </w:rPr>
        <w:t xml:space="preserve"> </w:t>
      </w:r>
      <w:r w:rsidR="00DB1FD4" w:rsidRPr="005468FB">
        <w:rPr>
          <w:sz w:val="24"/>
          <w:szCs w:val="24"/>
        </w:rPr>
        <w:t>legal ou preposto da empresa.</w:t>
      </w:r>
    </w:p>
    <w:p w14:paraId="22EA28BB" w14:textId="6396ED32" w:rsidR="00DB1FD4" w:rsidRPr="005468FB" w:rsidRDefault="009125FF" w:rsidP="005468FB">
      <w:pPr>
        <w:widowControl w:val="0"/>
        <w:tabs>
          <w:tab w:val="left" w:pos="426"/>
          <w:tab w:val="left" w:pos="729"/>
        </w:tabs>
        <w:autoSpaceDE w:val="0"/>
        <w:autoSpaceDN w:val="0"/>
        <w:spacing w:before="120" w:after="120" w:line="276" w:lineRule="auto"/>
        <w:jc w:val="both"/>
        <w:rPr>
          <w:sz w:val="24"/>
          <w:szCs w:val="24"/>
        </w:rPr>
      </w:pPr>
      <w:r w:rsidRPr="005468FB">
        <w:rPr>
          <w:sz w:val="24"/>
          <w:szCs w:val="24"/>
        </w:rPr>
        <w:t xml:space="preserve">4.7 - </w:t>
      </w:r>
      <w:r w:rsidR="00ED146C" w:rsidRPr="005468FB">
        <w:rPr>
          <w:sz w:val="24"/>
          <w:szCs w:val="24"/>
        </w:rPr>
        <w:t>O</w:t>
      </w:r>
      <w:r w:rsidR="00ED146C" w:rsidRPr="005468FB">
        <w:rPr>
          <w:spacing w:val="5"/>
          <w:sz w:val="24"/>
          <w:szCs w:val="24"/>
        </w:rPr>
        <w:t>s pedidos de impugnação, bem como a sua decisão, deverão</w:t>
      </w:r>
      <w:r w:rsidR="00DB1FD4" w:rsidRPr="005468FB">
        <w:rPr>
          <w:spacing w:val="8"/>
          <w:sz w:val="24"/>
          <w:szCs w:val="24"/>
        </w:rPr>
        <w:t xml:space="preserve"> </w:t>
      </w:r>
      <w:r w:rsidR="00DB1FD4" w:rsidRPr="005468FB">
        <w:rPr>
          <w:sz w:val="24"/>
          <w:szCs w:val="24"/>
        </w:rPr>
        <w:t>ser</w:t>
      </w:r>
      <w:r w:rsidR="00DB1FD4" w:rsidRPr="005468FB">
        <w:rPr>
          <w:spacing w:val="7"/>
          <w:sz w:val="24"/>
          <w:szCs w:val="24"/>
        </w:rPr>
        <w:t xml:space="preserve"> </w:t>
      </w:r>
      <w:r w:rsidR="00DB1FD4" w:rsidRPr="005468FB">
        <w:rPr>
          <w:sz w:val="24"/>
          <w:szCs w:val="24"/>
        </w:rPr>
        <w:t>no</w:t>
      </w:r>
      <w:r w:rsidR="00DB1FD4" w:rsidRPr="005468FB">
        <w:rPr>
          <w:spacing w:val="9"/>
          <w:sz w:val="24"/>
          <w:szCs w:val="24"/>
        </w:rPr>
        <w:t xml:space="preserve"> </w:t>
      </w:r>
      <w:r w:rsidR="00DB1FD4" w:rsidRPr="005468FB">
        <w:rPr>
          <w:sz w:val="24"/>
          <w:szCs w:val="24"/>
        </w:rPr>
        <w:t>sistema,</w:t>
      </w:r>
      <w:r w:rsidR="00DB1FD4" w:rsidRPr="005468FB">
        <w:rPr>
          <w:spacing w:val="5"/>
          <w:sz w:val="24"/>
          <w:szCs w:val="24"/>
        </w:rPr>
        <w:t xml:space="preserve"> </w:t>
      </w:r>
      <w:r w:rsidR="00DB1FD4" w:rsidRPr="005468FB">
        <w:rPr>
          <w:sz w:val="24"/>
          <w:szCs w:val="24"/>
        </w:rPr>
        <w:t>antes</w:t>
      </w:r>
      <w:r w:rsidR="00DB1FD4" w:rsidRPr="005468FB">
        <w:rPr>
          <w:spacing w:val="7"/>
          <w:sz w:val="24"/>
          <w:szCs w:val="24"/>
        </w:rPr>
        <w:t xml:space="preserve"> </w:t>
      </w:r>
      <w:r w:rsidR="00DB1FD4" w:rsidRPr="005468FB">
        <w:rPr>
          <w:sz w:val="24"/>
          <w:szCs w:val="24"/>
        </w:rPr>
        <w:t>da</w:t>
      </w:r>
      <w:r w:rsidR="00DB1FD4" w:rsidRPr="005468FB">
        <w:rPr>
          <w:spacing w:val="7"/>
          <w:sz w:val="24"/>
          <w:szCs w:val="24"/>
        </w:rPr>
        <w:t xml:space="preserve"> </w:t>
      </w:r>
      <w:r w:rsidR="00DB1FD4" w:rsidRPr="005468FB">
        <w:rPr>
          <w:sz w:val="24"/>
          <w:szCs w:val="24"/>
        </w:rPr>
        <w:t>data</w:t>
      </w:r>
      <w:r w:rsidR="008E0DA2" w:rsidRPr="005468FB">
        <w:rPr>
          <w:sz w:val="24"/>
          <w:szCs w:val="24"/>
        </w:rPr>
        <w:t xml:space="preserve"> </w:t>
      </w:r>
      <w:r w:rsidR="00DB1FD4" w:rsidRPr="005468FB">
        <w:rPr>
          <w:spacing w:val="-57"/>
          <w:sz w:val="24"/>
          <w:szCs w:val="24"/>
        </w:rPr>
        <w:t xml:space="preserve"> </w:t>
      </w:r>
      <w:r w:rsidR="00DB1FD4" w:rsidRPr="005468FB">
        <w:rPr>
          <w:sz w:val="24"/>
          <w:szCs w:val="24"/>
        </w:rPr>
        <w:t>e</w:t>
      </w:r>
      <w:r w:rsidR="00DB1FD4" w:rsidRPr="005468FB">
        <w:rPr>
          <w:spacing w:val="1"/>
          <w:sz w:val="24"/>
          <w:szCs w:val="24"/>
        </w:rPr>
        <w:t xml:space="preserve"> </w:t>
      </w:r>
      <w:r w:rsidR="00DB1FD4" w:rsidRPr="005468FB">
        <w:rPr>
          <w:sz w:val="24"/>
          <w:szCs w:val="24"/>
        </w:rPr>
        <w:t>horários</w:t>
      </w:r>
      <w:r w:rsidR="00DB1FD4" w:rsidRPr="005468FB">
        <w:rPr>
          <w:spacing w:val="1"/>
          <w:sz w:val="24"/>
          <w:szCs w:val="24"/>
        </w:rPr>
        <w:t xml:space="preserve"> </w:t>
      </w:r>
      <w:r w:rsidR="00DB1FD4" w:rsidRPr="005468FB">
        <w:rPr>
          <w:sz w:val="24"/>
          <w:szCs w:val="24"/>
        </w:rPr>
        <w:t>previstos</w:t>
      </w:r>
      <w:r w:rsidR="00DB1FD4" w:rsidRPr="005468FB">
        <w:rPr>
          <w:spacing w:val="1"/>
          <w:sz w:val="24"/>
          <w:szCs w:val="24"/>
        </w:rPr>
        <w:t xml:space="preserve"> </w:t>
      </w:r>
      <w:r w:rsidR="00DB1FD4" w:rsidRPr="005468FB">
        <w:rPr>
          <w:sz w:val="24"/>
          <w:szCs w:val="24"/>
        </w:rPr>
        <w:t>para</w:t>
      </w:r>
      <w:r w:rsidR="00DB1FD4" w:rsidRPr="005468FB">
        <w:rPr>
          <w:spacing w:val="1"/>
          <w:sz w:val="24"/>
          <w:szCs w:val="24"/>
        </w:rPr>
        <w:t xml:space="preserve"> </w:t>
      </w:r>
      <w:r w:rsidR="00DB1FD4" w:rsidRPr="005468FB">
        <w:rPr>
          <w:sz w:val="24"/>
          <w:szCs w:val="24"/>
        </w:rPr>
        <w:t>abertura</w:t>
      </w:r>
      <w:r w:rsidR="00DB1FD4" w:rsidRPr="005468FB">
        <w:rPr>
          <w:spacing w:val="1"/>
          <w:sz w:val="24"/>
          <w:szCs w:val="24"/>
        </w:rPr>
        <w:t xml:space="preserve"> </w:t>
      </w:r>
      <w:r w:rsidR="00DB1FD4" w:rsidRPr="005468FB">
        <w:rPr>
          <w:sz w:val="24"/>
          <w:szCs w:val="24"/>
        </w:rPr>
        <w:t>da</w:t>
      </w:r>
      <w:r w:rsidR="00DB1FD4" w:rsidRPr="005468FB">
        <w:rPr>
          <w:spacing w:val="1"/>
          <w:sz w:val="24"/>
          <w:szCs w:val="24"/>
        </w:rPr>
        <w:t xml:space="preserve"> </w:t>
      </w:r>
      <w:r w:rsidR="00DB1FD4" w:rsidRPr="005468FB">
        <w:rPr>
          <w:sz w:val="24"/>
          <w:szCs w:val="24"/>
        </w:rPr>
        <w:t>sessão</w:t>
      </w:r>
      <w:r w:rsidR="00DB1FD4" w:rsidRPr="005468FB">
        <w:rPr>
          <w:spacing w:val="1"/>
          <w:sz w:val="24"/>
          <w:szCs w:val="24"/>
        </w:rPr>
        <w:t xml:space="preserve"> </w:t>
      </w:r>
      <w:r w:rsidR="00DB1FD4" w:rsidRPr="005468FB">
        <w:rPr>
          <w:sz w:val="24"/>
          <w:szCs w:val="24"/>
        </w:rPr>
        <w:t>pública</w:t>
      </w:r>
      <w:r w:rsidR="00DB1FD4" w:rsidRPr="005468FB">
        <w:rPr>
          <w:spacing w:val="1"/>
          <w:sz w:val="24"/>
          <w:szCs w:val="24"/>
        </w:rPr>
        <w:t xml:space="preserve"> </w:t>
      </w:r>
      <w:r w:rsidR="00DB1FD4" w:rsidRPr="005468FB">
        <w:rPr>
          <w:sz w:val="24"/>
          <w:szCs w:val="24"/>
        </w:rPr>
        <w:t>e</w:t>
      </w:r>
      <w:r w:rsidR="00DB1FD4" w:rsidRPr="005468FB">
        <w:rPr>
          <w:spacing w:val="1"/>
          <w:sz w:val="24"/>
          <w:szCs w:val="24"/>
        </w:rPr>
        <w:t xml:space="preserve"> </w:t>
      </w:r>
      <w:r w:rsidR="00DB1FD4" w:rsidRPr="005468FB">
        <w:rPr>
          <w:sz w:val="24"/>
          <w:szCs w:val="24"/>
        </w:rPr>
        <w:t>estarão</w:t>
      </w:r>
      <w:r w:rsidR="00DB1FD4" w:rsidRPr="005468FB">
        <w:rPr>
          <w:spacing w:val="1"/>
          <w:sz w:val="24"/>
          <w:szCs w:val="24"/>
        </w:rPr>
        <w:t xml:space="preserve"> </w:t>
      </w:r>
      <w:r w:rsidR="00DB1FD4" w:rsidRPr="005468FB">
        <w:rPr>
          <w:sz w:val="24"/>
          <w:szCs w:val="24"/>
        </w:rPr>
        <w:t>disponíveis</w:t>
      </w:r>
      <w:r w:rsidR="00DB1FD4" w:rsidRPr="005468FB">
        <w:rPr>
          <w:spacing w:val="1"/>
          <w:sz w:val="24"/>
          <w:szCs w:val="24"/>
        </w:rPr>
        <w:t xml:space="preserve"> </w:t>
      </w:r>
      <w:r w:rsidR="00DB1FD4" w:rsidRPr="005468FB">
        <w:rPr>
          <w:sz w:val="24"/>
          <w:szCs w:val="24"/>
        </w:rPr>
        <w:t>no</w:t>
      </w:r>
      <w:r w:rsidR="00DB1FD4" w:rsidRPr="005468FB">
        <w:rPr>
          <w:spacing w:val="1"/>
          <w:sz w:val="24"/>
          <w:szCs w:val="24"/>
        </w:rPr>
        <w:t xml:space="preserve"> </w:t>
      </w:r>
      <w:r w:rsidR="00DB1FD4" w:rsidRPr="005468FB">
        <w:rPr>
          <w:sz w:val="24"/>
          <w:szCs w:val="24"/>
        </w:rPr>
        <w:t>site</w:t>
      </w:r>
      <w:r w:rsidR="00DB1FD4" w:rsidRPr="005468FB">
        <w:rPr>
          <w:spacing w:val="1"/>
          <w:sz w:val="24"/>
          <w:szCs w:val="24"/>
        </w:rPr>
        <w:t xml:space="preserve"> </w:t>
      </w:r>
      <w:hyperlink r:id="rId25">
        <w:r w:rsidR="00DB1FD4" w:rsidRPr="005468FB">
          <w:rPr>
            <w:sz w:val="24"/>
            <w:szCs w:val="24"/>
            <w:u w:val="single" w:color="0000FF"/>
          </w:rPr>
          <w:t>https://www.licitanet.com.br/</w:t>
        </w:r>
      </w:hyperlink>
      <w:r w:rsidR="00DB1FD4" w:rsidRPr="005468FB">
        <w:rPr>
          <w:sz w:val="24"/>
          <w:szCs w:val="24"/>
        </w:rPr>
        <w:t>,</w:t>
      </w:r>
      <w:r w:rsidR="00DB1FD4" w:rsidRPr="005468FB">
        <w:rPr>
          <w:spacing w:val="-1"/>
          <w:sz w:val="24"/>
          <w:szCs w:val="24"/>
        </w:rPr>
        <w:t xml:space="preserve"> </w:t>
      </w:r>
      <w:r w:rsidR="00DB1FD4" w:rsidRPr="005468FB">
        <w:rPr>
          <w:sz w:val="24"/>
          <w:szCs w:val="24"/>
        </w:rPr>
        <w:t>para</w:t>
      </w:r>
      <w:r w:rsidR="00DB1FD4" w:rsidRPr="005468FB">
        <w:rPr>
          <w:spacing w:val="-2"/>
          <w:sz w:val="24"/>
          <w:szCs w:val="24"/>
        </w:rPr>
        <w:t xml:space="preserve"> </w:t>
      </w:r>
      <w:r w:rsidR="00DB1FD4" w:rsidRPr="005468FB">
        <w:rPr>
          <w:sz w:val="24"/>
          <w:szCs w:val="24"/>
        </w:rPr>
        <w:t>consulta dos fornecedores</w:t>
      </w:r>
      <w:r w:rsidR="00DB1FD4" w:rsidRPr="005468FB">
        <w:rPr>
          <w:spacing w:val="-1"/>
          <w:sz w:val="24"/>
          <w:szCs w:val="24"/>
        </w:rPr>
        <w:t xml:space="preserve"> </w:t>
      </w:r>
      <w:r w:rsidR="00DB1FD4" w:rsidRPr="005468FB">
        <w:rPr>
          <w:sz w:val="24"/>
          <w:szCs w:val="24"/>
        </w:rPr>
        <w:t>e da</w:t>
      </w:r>
      <w:r w:rsidR="00DB1FD4" w:rsidRPr="005468FB">
        <w:rPr>
          <w:spacing w:val="-1"/>
          <w:sz w:val="24"/>
          <w:szCs w:val="24"/>
        </w:rPr>
        <w:t xml:space="preserve"> </w:t>
      </w:r>
      <w:r w:rsidR="00DB1FD4" w:rsidRPr="005468FB">
        <w:rPr>
          <w:sz w:val="24"/>
          <w:szCs w:val="24"/>
        </w:rPr>
        <w:t>sociedade.</w:t>
      </w:r>
      <w:r w:rsidR="00A2529B" w:rsidRPr="005468FB">
        <w:rPr>
          <w:sz w:val="24"/>
          <w:szCs w:val="24"/>
        </w:rPr>
        <w:t xml:space="preserve"> </w:t>
      </w:r>
    </w:p>
    <w:p w14:paraId="264C047B" w14:textId="672D6B53" w:rsidR="002003AA" w:rsidRPr="005468FB" w:rsidRDefault="009125FF" w:rsidP="005468FB">
      <w:pPr>
        <w:pStyle w:val="Nivel2"/>
        <w:numPr>
          <w:ilvl w:val="1"/>
          <w:numId w:val="33"/>
        </w:numPr>
        <w:tabs>
          <w:tab w:val="left" w:pos="426"/>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 </w:t>
      </w:r>
      <w:r w:rsidR="002003AA" w:rsidRPr="005468FB">
        <w:rPr>
          <w:rFonts w:ascii="Times New Roman" w:hAnsi="Times New Roman" w:cs="Times New Roman"/>
          <w:color w:val="auto"/>
          <w:sz w:val="24"/>
          <w:szCs w:val="24"/>
        </w:rPr>
        <w:t>As impugnações e pedidos de esclarecimentos não suspendem os prazos previstos no certame.</w:t>
      </w:r>
    </w:p>
    <w:p w14:paraId="25BD2D81" w14:textId="051E9E46" w:rsidR="0087139D" w:rsidRPr="005468FB" w:rsidRDefault="006F7566" w:rsidP="005468FB">
      <w:pPr>
        <w:pStyle w:val="NormalWeb"/>
        <w:shd w:val="clear" w:color="auto" w:fill="FFFFFF"/>
        <w:tabs>
          <w:tab w:val="left" w:pos="426"/>
        </w:tabs>
        <w:spacing w:before="120" w:beforeAutospacing="0" w:after="120" w:line="276" w:lineRule="auto"/>
        <w:jc w:val="both"/>
        <w:textAlignment w:val="baseline"/>
      </w:pPr>
      <w:r w:rsidRPr="005468FB">
        <w:t>4</w:t>
      </w:r>
      <w:r w:rsidR="00AF6A20" w:rsidRPr="005468FB">
        <w:t>.</w:t>
      </w:r>
      <w:r w:rsidR="009125FF" w:rsidRPr="005468FB">
        <w:t>8</w:t>
      </w:r>
      <w:r w:rsidR="005F3F77" w:rsidRPr="005468FB">
        <w:t>.1</w:t>
      </w:r>
      <w:r w:rsidR="006E1898" w:rsidRPr="005468FB">
        <w:t xml:space="preserve"> </w:t>
      </w:r>
      <w:r w:rsidRPr="005468FB">
        <w:t>-</w:t>
      </w:r>
      <w:r w:rsidR="006E1898" w:rsidRPr="005468FB">
        <w:t xml:space="preserve"> </w:t>
      </w:r>
      <w:r w:rsidRPr="005468FB">
        <w:t xml:space="preserve">A </w:t>
      </w:r>
      <w:r w:rsidR="0087139D" w:rsidRPr="005468FB">
        <w:t>impugnação não possui efeito suspensivo, sendo a sua concessão medida excepcional que deverá ser motivada pelo agente de contratação ou pela comissão de contratação, quando o substituir, nos autos do processo de licitação</w:t>
      </w:r>
      <w:r w:rsidR="00D2127C" w:rsidRPr="005468FB">
        <w:t>.</w:t>
      </w:r>
    </w:p>
    <w:p w14:paraId="78020B40" w14:textId="5D32E020" w:rsidR="00A97DB3" w:rsidRPr="005468FB" w:rsidRDefault="008E0DA2" w:rsidP="005468FB">
      <w:pPr>
        <w:pStyle w:val="PargrafodaLista"/>
        <w:tabs>
          <w:tab w:val="left" w:pos="284"/>
          <w:tab w:val="left" w:pos="567"/>
        </w:tabs>
        <w:spacing w:before="120" w:after="120" w:line="276" w:lineRule="auto"/>
        <w:ind w:left="0"/>
        <w:jc w:val="both"/>
        <w:rPr>
          <w:b/>
          <w:color w:val="auto"/>
        </w:rPr>
      </w:pPr>
      <w:r w:rsidRPr="005468FB">
        <w:rPr>
          <w:b/>
          <w:color w:val="auto"/>
        </w:rPr>
        <w:t xml:space="preserve">5 - </w:t>
      </w:r>
      <w:r w:rsidR="00A97DB3" w:rsidRPr="005468FB">
        <w:rPr>
          <w:b/>
          <w:color w:val="auto"/>
        </w:rPr>
        <w:t>DO</w:t>
      </w:r>
      <w:r w:rsidR="00A97DB3" w:rsidRPr="005468FB">
        <w:rPr>
          <w:b/>
          <w:color w:val="auto"/>
          <w:spacing w:val="-1"/>
        </w:rPr>
        <w:t xml:space="preserve"> </w:t>
      </w:r>
      <w:r w:rsidR="00A97DB3" w:rsidRPr="005468FB">
        <w:rPr>
          <w:b/>
          <w:color w:val="auto"/>
        </w:rPr>
        <w:t>REGULAMENTO</w:t>
      </w:r>
      <w:r w:rsidR="00A97DB3" w:rsidRPr="005468FB">
        <w:rPr>
          <w:b/>
          <w:color w:val="auto"/>
          <w:spacing w:val="-2"/>
        </w:rPr>
        <w:t xml:space="preserve"> </w:t>
      </w:r>
      <w:r w:rsidR="00A97DB3" w:rsidRPr="005468FB">
        <w:rPr>
          <w:b/>
          <w:color w:val="auto"/>
        </w:rPr>
        <w:t>OPERACIONAL</w:t>
      </w:r>
      <w:r w:rsidR="00A97DB3" w:rsidRPr="005468FB">
        <w:rPr>
          <w:b/>
          <w:color w:val="auto"/>
          <w:spacing w:val="-1"/>
        </w:rPr>
        <w:t xml:space="preserve"> </w:t>
      </w:r>
      <w:r w:rsidR="00A97DB3" w:rsidRPr="005468FB">
        <w:rPr>
          <w:b/>
          <w:color w:val="auto"/>
        </w:rPr>
        <w:t>DO</w:t>
      </w:r>
      <w:r w:rsidR="00A97DB3" w:rsidRPr="005468FB">
        <w:rPr>
          <w:b/>
          <w:color w:val="auto"/>
          <w:spacing w:val="-1"/>
        </w:rPr>
        <w:t xml:space="preserve"> </w:t>
      </w:r>
      <w:r w:rsidR="00A97DB3" w:rsidRPr="005468FB">
        <w:rPr>
          <w:b/>
          <w:color w:val="auto"/>
        </w:rPr>
        <w:t>CERTAME</w:t>
      </w:r>
    </w:p>
    <w:p w14:paraId="01767B8F" w14:textId="3BE71A6D" w:rsidR="00DB1FD4" w:rsidRPr="005468FB" w:rsidRDefault="00DB1FD4" w:rsidP="005468FB">
      <w:pPr>
        <w:widowControl w:val="0"/>
        <w:numPr>
          <w:ilvl w:val="1"/>
          <w:numId w:val="12"/>
        </w:numPr>
        <w:tabs>
          <w:tab w:val="left" w:pos="284"/>
          <w:tab w:val="left" w:pos="567"/>
          <w:tab w:val="left" w:pos="783"/>
        </w:tabs>
        <w:autoSpaceDE w:val="0"/>
        <w:autoSpaceDN w:val="0"/>
        <w:spacing w:before="120" w:after="120" w:line="276" w:lineRule="auto"/>
        <w:ind w:left="0" w:firstLine="0"/>
        <w:jc w:val="both"/>
        <w:rPr>
          <w:sz w:val="24"/>
          <w:szCs w:val="24"/>
        </w:rPr>
      </w:pPr>
      <w:r w:rsidRPr="005468FB">
        <w:rPr>
          <w:sz w:val="24"/>
          <w:szCs w:val="24"/>
        </w:rPr>
        <w:t>O</w:t>
      </w:r>
      <w:r w:rsidRPr="005468FB">
        <w:rPr>
          <w:spacing w:val="-1"/>
          <w:sz w:val="24"/>
          <w:szCs w:val="24"/>
        </w:rPr>
        <w:t xml:space="preserve"> </w:t>
      </w:r>
      <w:r w:rsidRPr="005468FB">
        <w:rPr>
          <w:sz w:val="24"/>
          <w:szCs w:val="24"/>
        </w:rPr>
        <w:t>certame</w:t>
      </w:r>
      <w:r w:rsidRPr="005468FB">
        <w:rPr>
          <w:spacing w:val="-2"/>
          <w:sz w:val="24"/>
          <w:szCs w:val="24"/>
        </w:rPr>
        <w:t xml:space="preserve"> </w:t>
      </w:r>
      <w:r w:rsidRPr="005468FB">
        <w:rPr>
          <w:sz w:val="24"/>
          <w:szCs w:val="24"/>
        </w:rPr>
        <w:t>será</w:t>
      </w:r>
      <w:r w:rsidRPr="005468FB">
        <w:rPr>
          <w:spacing w:val="-2"/>
          <w:sz w:val="24"/>
          <w:szCs w:val="24"/>
        </w:rPr>
        <w:t xml:space="preserve"> </w:t>
      </w:r>
      <w:r w:rsidRPr="005468FB">
        <w:rPr>
          <w:sz w:val="24"/>
          <w:szCs w:val="24"/>
        </w:rPr>
        <w:t>conduzido</w:t>
      </w:r>
      <w:r w:rsidRPr="005468FB">
        <w:rPr>
          <w:spacing w:val="-1"/>
          <w:sz w:val="24"/>
          <w:szCs w:val="24"/>
        </w:rPr>
        <w:t xml:space="preserve"> </w:t>
      </w:r>
      <w:r w:rsidRPr="005468FB">
        <w:rPr>
          <w:sz w:val="24"/>
          <w:szCs w:val="24"/>
        </w:rPr>
        <w:t>pel</w:t>
      </w:r>
      <w:r w:rsidR="005F6867" w:rsidRPr="005468FB">
        <w:rPr>
          <w:sz w:val="24"/>
          <w:szCs w:val="24"/>
        </w:rPr>
        <w:t>a</w:t>
      </w:r>
      <w:r w:rsidRPr="005468FB">
        <w:rPr>
          <w:spacing w:val="-1"/>
          <w:sz w:val="24"/>
          <w:szCs w:val="24"/>
        </w:rPr>
        <w:t xml:space="preserve"> </w:t>
      </w:r>
      <w:r w:rsidR="00C46619" w:rsidRPr="005468FB">
        <w:rPr>
          <w:sz w:val="24"/>
          <w:szCs w:val="24"/>
        </w:rPr>
        <w:t>P</w:t>
      </w:r>
      <w:r w:rsidRPr="005468FB">
        <w:rPr>
          <w:sz w:val="24"/>
          <w:szCs w:val="24"/>
        </w:rPr>
        <w:t>regoeir</w:t>
      </w:r>
      <w:r w:rsidR="005F6867" w:rsidRPr="005468FB">
        <w:rPr>
          <w:sz w:val="24"/>
          <w:szCs w:val="24"/>
        </w:rPr>
        <w:t>a</w:t>
      </w:r>
      <w:r w:rsidRPr="005468FB">
        <w:rPr>
          <w:sz w:val="24"/>
          <w:szCs w:val="24"/>
        </w:rPr>
        <w:t>,</w:t>
      </w:r>
      <w:r w:rsidRPr="005468FB">
        <w:rPr>
          <w:spacing w:val="-1"/>
          <w:sz w:val="24"/>
          <w:szCs w:val="24"/>
        </w:rPr>
        <w:t xml:space="preserve"> </w:t>
      </w:r>
      <w:r w:rsidRPr="005468FB">
        <w:rPr>
          <w:sz w:val="24"/>
          <w:szCs w:val="24"/>
        </w:rPr>
        <w:t>que terá,</w:t>
      </w:r>
      <w:r w:rsidRPr="005468FB">
        <w:rPr>
          <w:spacing w:val="-1"/>
          <w:sz w:val="24"/>
          <w:szCs w:val="24"/>
        </w:rPr>
        <w:t xml:space="preserve"> </w:t>
      </w:r>
      <w:r w:rsidRPr="005468FB">
        <w:rPr>
          <w:sz w:val="24"/>
          <w:szCs w:val="24"/>
        </w:rPr>
        <w:t>em</w:t>
      </w:r>
      <w:r w:rsidRPr="005468FB">
        <w:rPr>
          <w:spacing w:val="-1"/>
          <w:sz w:val="24"/>
          <w:szCs w:val="24"/>
        </w:rPr>
        <w:t xml:space="preserve"> </w:t>
      </w:r>
      <w:r w:rsidRPr="005468FB">
        <w:rPr>
          <w:sz w:val="24"/>
          <w:szCs w:val="24"/>
        </w:rPr>
        <w:t>especial,</w:t>
      </w:r>
      <w:r w:rsidRPr="005468FB">
        <w:rPr>
          <w:spacing w:val="-1"/>
          <w:sz w:val="24"/>
          <w:szCs w:val="24"/>
        </w:rPr>
        <w:t xml:space="preserve"> </w:t>
      </w:r>
      <w:r w:rsidRPr="005468FB">
        <w:rPr>
          <w:sz w:val="24"/>
          <w:szCs w:val="24"/>
        </w:rPr>
        <w:t>as</w:t>
      </w:r>
      <w:r w:rsidRPr="005468FB">
        <w:rPr>
          <w:spacing w:val="-1"/>
          <w:sz w:val="24"/>
          <w:szCs w:val="24"/>
        </w:rPr>
        <w:t xml:space="preserve"> </w:t>
      </w:r>
      <w:r w:rsidRPr="005468FB">
        <w:rPr>
          <w:sz w:val="24"/>
          <w:szCs w:val="24"/>
        </w:rPr>
        <w:t>seguintes</w:t>
      </w:r>
      <w:r w:rsidRPr="005468FB">
        <w:rPr>
          <w:spacing w:val="-1"/>
          <w:sz w:val="24"/>
          <w:szCs w:val="24"/>
        </w:rPr>
        <w:t xml:space="preserve"> </w:t>
      </w:r>
      <w:r w:rsidRPr="005468FB">
        <w:rPr>
          <w:sz w:val="24"/>
          <w:szCs w:val="24"/>
        </w:rPr>
        <w:t>atribuições:</w:t>
      </w:r>
    </w:p>
    <w:p w14:paraId="396EC03E" w14:textId="77777777" w:rsidR="00DB1FD4" w:rsidRPr="005468FB" w:rsidRDefault="00DB1FD4" w:rsidP="005468FB">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5468FB">
        <w:rPr>
          <w:sz w:val="24"/>
          <w:szCs w:val="24"/>
        </w:rPr>
        <w:t>Verificar</w:t>
      </w:r>
      <w:r w:rsidRPr="005468FB">
        <w:rPr>
          <w:spacing w:val="-3"/>
          <w:sz w:val="24"/>
          <w:szCs w:val="24"/>
        </w:rPr>
        <w:t xml:space="preserve"> </w:t>
      </w:r>
      <w:r w:rsidRPr="005468FB">
        <w:rPr>
          <w:sz w:val="24"/>
          <w:szCs w:val="24"/>
        </w:rPr>
        <w:t>a conformidade</w:t>
      </w:r>
      <w:r w:rsidRPr="005468FB">
        <w:rPr>
          <w:spacing w:val="-2"/>
          <w:sz w:val="24"/>
          <w:szCs w:val="24"/>
        </w:rPr>
        <w:t xml:space="preserve"> </w:t>
      </w:r>
      <w:r w:rsidRPr="005468FB">
        <w:rPr>
          <w:sz w:val="24"/>
          <w:szCs w:val="24"/>
        </w:rPr>
        <w:t>da</w:t>
      </w:r>
      <w:r w:rsidRPr="005468FB">
        <w:rPr>
          <w:spacing w:val="-2"/>
          <w:sz w:val="24"/>
          <w:szCs w:val="24"/>
        </w:rPr>
        <w:t xml:space="preserve"> </w:t>
      </w:r>
      <w:r w:rsidRPr="005468FB">
        <w:rPr>
          <w:sz w:val="24"/>
          <w:szCs w:val="24"/>
        </w:rPr>
        <w:t>proposta</w:t>
      </w:r>
      <w:r w:rsidRPr="005468FB">
        <w:rPr>
          <w:spacing w:val="-1"/>
          <w:sz w:val="24"/>
          <w:szCs w:val="24"/>
        </w:rPr>
        <w:t xml:space="preserve"> </w:t>
      </w:r>
      <w:r w:rsidRPr="005468FB">
        <w:rPr>
          <w:sz w:val="24"/>
          <w:szCs w:val="24"/>
        </w:rPr>
        <w:t>em</w:t>
      </w:r>
      <w:r w:rsidRPr="005468FB">
        <w:rPr>
          <w:spacing w:val="-1"/>
          <w:sz w:val="24"/>
          <w:szCs w:val="24"/>
        </w:rPr>
        <w:t xml:space="preserve"> </w:t>
      </w:r>
      <w:r w:rsidRPr="005468FB">
        <w:rPr>
          <w:sz w:val="24"/>
          <w:szCs w:val="24"/>
        </w:rPr>
        <w:t>relação</w:t>
      </w:r>
      <w:r w:rsidRPr="005468FB">
        <w:rPr>
          <w:spacing w:val="1"/>
          <w:sz w:val="24"/>
          <w:szCs w:val="24"/>
        </w:rPr>
        <w:t xml:space="preserve"> </w:t>
      </w:r>
      <w:r w:rsidRPr="005468FB">
        <w:rPr>
          <w:sz w:val="24"/>
          <w:szCs w:val="24"/>
        </w:rPr>
        <w:t>aos</w:t>
      </w:r>
      <w:r w:rsidRPr="005468FB">
        <w:rPr>
          <w:spacing w:val="-1"/>
          <w:sz w:val="24"/>
          <w:szCs w:val="24"/>
        </w:rPr>
        <w:t xml:space="preserve"> </w:t>
      </w:r>
      <w:r w:rsidRPr="005468FB">
        <w:rPr>
          <w:sz w:val="24"/>
          <w:szCs w:val="24"/>
        </w:rPr>
        <w:t>requisitos</w:t>
      </w:r>
      <w:r w:rsidRPr="005468FB">
        <w:rPr>
          <w:spacing w:val="-2"/>
          <w:sz w:val="24"/>
          <w:szCs w:val="24"/>
        </w:rPr>
        <w:t xml:space="preserve"> </w:t>
      </w:r>
      <w:r w:rsidRPr="005468FB">
        <w:rPr>
          <w:sz w:val="24"/>
          <w:szCs w:val="24"/>
        </w:rPr>
        <w:t>estabelecidos</w:t>
      </w:r>
      <w:r w:rsidRPr="005468FB">
        <w:rPr>
          <w:spacing w:val="-1"/>
          <w:sz w:val="24"/>
          <w:szCs w:val="24"/>
        </w:rPr>
        <w:t xml:space="preserve"> </w:t>
      </w:r>
      <w:r w:rsidRPr="005468FB">
        <w:rPr>
          <w:sz w:val="24"/>
          <w:szCs w:val="24"/>
        </w:rPr>
        <w:t>no</w:t>
      </w:r>
      <w:r w:rsidRPr="005468FB">
        <w:rPr>
          <w:spacing w:val="-1"/>
          <w:sz w:val="24"/>
          <w:szCs w:val="24"/>
        </w:rPr>
        <w:t xml:space="preserve"> </w:t>
      </w:r>
      <w:r w:rsidRPr="005468FB">
        <w:rPr>
          <w:sz w:val="24"/>
          <w:szCs w:val="24"/>
        </w:rPr>
        <w:t>edital;</w:t>
      </w:r>
    </w:p>
    <w:p w14:paraId="68D1D334" w14:textId="77777777" w:rsidR="00DB1FD4" w:rsidRPr="005468FB" w:rsidRDefault="00DB1FD4" w:rsidP="005468FB">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5468FB">
        <w:rPr>
          <w:sz w:val="24"/>
          <w:szCs w:val="24"/>
        </w:rPr>
        <w:t>Coordenar</w:t>
      </w:r>
      <w:r w:rsidRPr="005468FB">
        <w:rPr>
          <w:spacing w:val="1"/>
          <w:sz w:val="24"/>
          <w:szCs w:val="24"/>
        </w:rPr>
        <w:t xml:space="preserve"> </w:t>
      </w:r>
      <w:r w:rsidRPr="005468FB">
        <w:rPr>
          <w:sz w:val="24"/>
          <w:szCs w:val="24"/>
        </w:rPr>
        <w:t>a</w:t>
      </w:r>
      <w:r w:rsidRPr="005468FB">
        <w:rPr>
          <w:spacing w:val="-2"/>
          <w:sz w:val="24"/>
          <w:szCs w:val="24"/>
        </w:rPr>
        <w:t xml:space="preserve"> </w:t>
      </w:r>
      <w:r w:rsidRPr="005468FB">
        <w:rPr>
          <w:sz w:val="24"/>
          <w:szCs w:val="24"/>
        </w:rPr>
        <w:t>sessão</w:t>
      </w:r>
      <w:r w:rsidRPr="005468FB">
        <w:rPr>
          <w:spacing w:val="2"/>
          <w:sz w:val="24"/>
          <w:szCs w:val="24"/>
        </w:rPr>
        <w:t xml:space="preserve"> </w:t>
      </w:r>
      <w:r w:rsidRPr="005468FB">
        <w:rPr>
          <w:sz w:val="24"/>
          <w:szCs w:val="24"/>
        </w:rPr>
        <w:t>pública</w:t>
      </w:r>
      <w:r w:rsidRPr="005468FB">
        <w:rPr>
          <w:spacing w:val="-2"/>
          <w:sz w:val="24"/>
          <w:szCs w:val="24"/>
        </w:rPr>
        <w:t xml:space="preserve"> </w:t>
      </w:r>
      <w:r w:rsidRPr="005468FB">
        <w:rPr>
          <w:sz w:val="24"/>
          <w:szCs w:val="24"/>
        </w:rPr>
        <w:t>e</w:t>
      </w:r>
      <w:r w:rsidRPr="005468FB">
        <w:rPr>
          <w:spacing w:val="-2"/>
          <w:sz w:val="24"/>
          <w:szCs w:val="24"/>
        </w:rPr>
        <w:t xml:space="preserve"> </w:t>
      </w:r>
      <w:r w:rsidRPr="005468FB">
        <w:rPr>
          <w:sz w:val="24"/>
          <w:szCs w:val="24"/>
        </w:rPr>
        <w:t>o envio</w:t>
      </w:r>
      <w:r w:rsidRPr="005468FB">
        <w:rPr>
          <w:spacing w:val="-1"/>
          <w:sz w:val="24"/>
          <w:szCs w:val="24"/>
        </w:rPr>
        <w:t xml:space="preserve"> </w:t>
      </w:r>
      <w:r w:rsidRPr="005468FB">
        <w:rPr>
          <w:sz w:val="24"/>
          <w:szCs w:val="24"/>
        </w:rPr>
        <w:t>de</w:t>
      </w:r>
      <w:r w:rsidRPr="005468FB">
        <w:rPr>
          <w:spacing w:val="-1"/>
          <w:sz w:val="24"/>
          <w:szCs w:val="24"/>
        </w:rPr>
        <w:t xml:space="preserve"> </w:t>
      </w:r>
      <w:r w:rsidRPr="005468FB">
        <w:rPr>
          <w:sz w:val="24"/>
          <w:szCs w:val="24"/>
        </w:rPr>
        <w:t>lances;</w:t>
      </w:r>
    </w:p>
    <w:p w14:paraId="54A05E89" w14:textId="77777777" w:rsidR="00DB1FD4" w:rsidRPr="005468FB" w:rsidRDefault="00DB1FD4" w:rsidP="005468FB">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5468FB">
        <w:rPr>
          <w:sz w:val="24"/>
          <w:szCs w:val="24"/>
        </w:rPr>
        <w:t>Verificar</w:t>
      </w:r>
      <w:r w:rsidRPr="005468FB">
        <w:rPr>
          <w:spacing w:val="-2"/>
          <w:sz w:val="24"/>
          <w:szCs w:val="24"/>
        </w:rPr>
        <w:t xml:space="preserve"> </w:t>
      </w:r>
      <w:r w:rsidRPr="005468FB">
        <w:rPr>
          <w:sz w:val="24"/>
          <w:szCs w:val="24"/>
        </w:rPr>
        <w:t>e</w:t>
      </w:r>
      <w:r w:rsidRPr="005468FB">
        <w:rPr>
          <w:spacing w:val="-2"/>
          <w:sz w:val="24"/>
          <w:szCs w:val="24"/>
        </w:rPr>
        <w:t xml:space="preserve"> </w:t>
      </w:r>
      <w:r w:rsidRPr="005468FB">
        <w:rPr>
          <w:sz w:val="24"/>
          <w:szCs w:val="24"/>
        </w:rPr>
        <w:t>julgar</w:t>
      </w:r>
      <w:r w:rsidRPr="005468FB">
        <w:rPr>
          <w:spacing w:val="-1"/>
          <w:sz w:val="24"/>
          <w:szCs w:val="24"/>
        </w:rPr>
        <w:t xml:space="preserve"> </w:t>
      </w:r>
      <w:r w:rsidRPr="005468FB">
        <w:rPr>
          <w:sz w:val="24"/>
          <w:szCs w:val="24"/>
        </w:rPr>
        <w:t>as</w:t>
      </w:r>
      <w:r w:rsidRPr="005468FB">
        <w:rPr>
          <w:spacing w:val="-1"/>
          <w:sz w:val="24"/>
          <w:szCs w:val="24"/>
        </w:rPr>
        <w:t xml:space="preserve"> </w:t>
      </w:r>
      <w:r w:rsidRPr="005468FB">
        <w:rPr>
          <w:sz w:val="24"/>
          <w:szCs w:val="24"/>
        </w:rPr>
        <w:t>condições</w:t>
      </w:r>
      <w:r w:rsidRPr="005468FB">
        <w:rPr>
          <w:spacing w:val="-1"/>
          <w:sz w:val="24"/>
          <w:szCs w:val="24"/>
        </w:rPr>
        <w:t xml:space="preserve"> </w:t>
      </w:r>
      <w:r w:rsidRPr="005468FB">
        <w:rPr>
          <w:sz w:val="24"/>
          <w:szCs w:val="24"/>
        </w:rPr>
        <w:t>de</w:t>
      </w:r>
      <w:r w:rsidRPr="005468FB">
        <w:rPr>
          <w:spacing w:val="-1"/>
          <w:sz w:val="24"/>
          <w:szCs w:val="24"/>
        </w:rPr>
        <w:t xml:space="preserve"> </w:t>
      </w:r>
      <w:r w:rsidRPr="005468FB">
        <w:rPr>
          <w:sz w:val="24"/>
          <w:szCs w:val="24"/>
        </w:rPr>
        <w:t>habilitação;</w:t>
      </w:r>
    </w:p>
    <w:p w14:paraId="27579625" w14:textId="77777777" w:rsidR="00DB1FD4" w:rsidRPr="005468FB" w:rsidRDefault="00DB1FD4" w:rsidP="005468FB">
      <w:pPr>
        <w:widowControl w:val="0"/>
        <w:numPr>
          <w:ilvl w:val="2"/>
          <w:numId w:val="12"/>
        </w:numPr>
        <w:tabs>
          <w:tab w:val="left" w:pos="284"/>
          <w:tab w:val="left" w:pos="567"/>
          <w:tab w:val="left" w:pos="917"/>
        </w:tabs>
        <w:autoSpaceDE w:val="0"/>
        <w:autoSpaceDN w:val="0"/>
        <w:spacing w:before="120" w:after="120" w:line="276" w:lineRule="auto"/>
        <w:ind w:left="0" w:firstLine="0"/>
        <w:jc w:val="both"/>
        <w:rPr>
          <w:sz w:val="24"/>
          <w:szCs w:val="24"/>
        </w:rPr>
      </w:pPr>
      <w:r w:rsidRPr="005468FB">
        <w:rPr>
          <w:sz w:val="24"/>
          <w:szCs w:val="24"/>
        </w:rPr>
        <w:t>Sanear</w:t>
      </w:r>
      <w:r w:rsidRPr="005468FB">
        <w:rPr>
          <w:spacing w:val="15"/>
          <w:sz w:val="24"/>
          <w:szCs w:val="24"/>
        </w:rPr>
        <w:t xml:space="preserve"> </w:t>
      </w:r>
      <w:r w:rsidRPr="005468FB">
        <w:rPr>
          <w:sz w:val="24"/>
          <w:szCs w:val="24"/>
        </w:rPr>
        <w:t>erros</w:t>
      </w:r>
      <w:r w:rsidRPr="005468FB">
        <w:rPr>
          <w:spacing w:val="15"/>
          <w:sz w:val="24"/>
          <w:szCs w:val="24"/>
        </w:rPr>
        <w:t xml:space="preserve"> </w:t>
      </w:r>
      <w:r w:rsidRPr="005468FB">
        <w:rPr>
          <w:sz w:val="24"/>
          <w:szCs w:val="24"/>
        </w:rPr>
        <w:t>ou</w:t>
      </w:r>
      <w:r w:rsidRPr="005468FB">
        <w:rPr>
          <w:spacing w:val="13"/>
          <w:sz w:val="24"/>
          <w:szCs w:val="24"/>
        </w:rPr>
        <w:t xml:space="preserve"> </w:t>
      </w:r>
      <w:r w:rsidRPr="005468FB">
        <w:rPr>
          <w:sz w:val="24"/>
          <w:szCs w:val="24"/>
        </w:rPr>
        <w:t>falhas</w:t>
      </w:r>
      <w:r w:rsidRPr="005468FB">
        <w:rPr>
          <w:spacing w:val="12"/>
          <w:sz w:val="24"/>
          <w:szCs w:val="24"/>
        </w:rPr>
        <w:t xml:space="preserve"> </w:t>
      </w:r>
      <w:r w:rsidRPr="005468FB">
        <w:rPr>
          <w:sz w:val="24"/>
          <w:szCs w:val="24"/>
        </w:rPr>
        <w:t>que</w:t>
      </w:r>
      <w:r w:rsidRPr="005468FB">
        <w:rPr>
          <w:spacing w:val="12"/>
          <w:sz w:val="24"/>
          <w:szCs w:val="24"/>
        </w:rPr>
        <w:t xml:space="preserve"> </w:t>
      </w:r>
      <w:r w:rsidRPr="005468FB">
        <w:rPr>
          <w:sz w:val="24"/>
          <w:szCs w:val="24"/>
        </w:rPr>
        <w:t>não</w:t>
      </w:r>
      <w:r w:rsidRPr="005468FB">
        <w:rPr>
          <w:spacing w:val="15"/>
          <w:sz w:val="24"/>
          <w:szCs w:val="24"/>
        </w:rPr>
        <w:t xml:space="preserve"> </w:t>
      </w:r>
      <w:r w:rsidRPr="005468FB">
        <w:rPr>
          <w:sz w:val="24"/>
          <w:szCs w:val="24"/>
        </w:rPr>
        <w:t>alterem</w:t>
      </w:r>
      <w:r w:rsidRPr="005468FB">
        <w:rPr>
          <w:spacing w:val="16"/>
          <w:sz w:val="24"/>
          <w:szCs w:val="24"/>
        </w:rPr>
        <w:t xml:space="preserve"> </w:t>
      </w:r>
      <w:r w:rsidRPr="005468FB">
        <w:rPr>
          <w:sz w:val="24"/>
          <w:szCs w:val="24"/>
        </w:rPr>
        <w:t>a</w:t>
      </w:r>
      <w:r w:rsidRPr="005468FB">
        <w:rPr>
          <w:spacing w:val="12"/>
          <w:sz w:val="24"/>
          <w:szCs w:val="24"/>
        </w:rPr>
        <w:t xml:space="preserve"> </w:t>
      </w:r>
      <w:r w:rsidRPr="005468FB">
        <w:rPr>
          <w:sz w:val="24"/>
          <w:szCs w:val="24"/>
        </w:rPr>
        <w:t>substância</w:t>
      </w:r>
      <w:r w:rsidRPr="005468FB">
        <w:rPr>
          <w:spacing w:val="12"/>
          <w:sz w:val="24"/>
          <w:szCs w:val="24"/>
        </w:rPr>
        <w:t xml:space="preserve"> </w:t>
      </w:r>
      <w:r w:rsidRPr="005468FB">
        <w:rPr>
          <w:sz w:val="24"/>
          <w:szCs w:val="24"/>
        </w:rPr>
        <w:t>das</w:t>
      </w:r>
      <w:r w:rsidRPr="005468FB">
        <w:rPr>
          <w:spacing w:val="13"/>
          <w:sz w:val="24"/>
          <w:szCs w:val="24"/>
        </w:rPr>
        <w:t xml:space="preserve"> </w:t>
      </w:r>
      <w:r w:rsidRPr="005468FB">
        <w:rPr>
          <w:sz w:val="24"/>
          <w:szCs w:val="24"/>
        </w:rPr>
        <w:t>propostas,</w:t>
      </w:r>
      <w:r w:rsidRPr="005468FB">
        <w:rPr>
          <w:spacing w:val="15"/>
          <w:sz w:val="24"/>
          <w:szCs w:val="24"/>
        </w:rPr>
        <w:t xml:space="preserve"> </w:t>
      </w:r>
      <w:r w:rsidRPr="005468FB">
        <w:rPr>
          <w:sz w:val="24"/>
          <w:szCs w:val="24"/>
        </w:rPr>
        <w:t>dos</w:t>
      </w:r>
      <w:r w:rsidRPr="005468FB">
        <w:rPr>
          <w:spacing w:val="13"/>
          <w:sz w:val="24"/>
          <w:szCs w:val="24"/>
        </w:rPr>
        <w:t xml:space="preserve"> </w:t>
      </w:r>
      <w:r w:rsidRPr="005468FB">
        <w:rPr>
          <w:sz w:val="24"/>
          <w:szCs w:val="24"/>
        </w:rPr>
        <w:t>documentos</w:t>
      </w:r>
      <w:r w:rsidRPr="005468FB">
        <w:rPr>
          <w:spacing w:val="13"/>
          <w:sz w:val="24"/>
          <w:szCs w:val="24"/>
        </w:rPr>
        <w:t xml:space="preserve"> </w:t>
      </w:r>
      <w:r w:rsidRPr="005468FB">
        <w:rPr>
          <w:sz w:val="24"/>
          <w:szCs w:val="24"/>
        </w:rPr>
        <w:t>de</w:t>
      </w:r>
      <w:r w:rsidRPr="005468FB">
        <w:rPr>
          <w:spacing w:val="-57"/>
          <w:sz w:val="24"/>
          <w:szCs w:val="24"/>
        </w:rPr>
        <w:t xml:space="preserve"> </w:t>
      </w:r>
      <w:r w:rsidRPr="005468FB">
        <w:rPr>
          <w:sz w:val="24"/>
          <w:szCs w:val="24"/>
        </w:rPr>
        <w:t>habilitação</w:t>
      </w:r>
      <w:r w:rsidRPr="005468FB">
        <w:rPr>
          <w:spacing w:val="-1"/>
          <w:sz w:val="24"/>
          <w:szCs w:val="24"/>
        </w:rPr>
        <w:t xml:space="preserve"> </w:t>
      </w:r>
      <w:r w:rsidRPr="005468FB">
        <w:rPr>
          <w:sz w:val="24"/>
          <w:szCs w:val="24"/>
        </w:rPr>
        <w:t>e</w:t>
      </w:r>
      <w:r w:rsidRPr="005468FB">
        <w:rPr>
          <w:spacing w:val="-1"/>
          <w:sz w:val="24"/>
          <w:szCs w:val="24"/>
        </w:rPr>
        <w:t xml:space="preserve"> </w:t>
      </w:r>
      <w:r w:rsidRPr="005468FB">
        <w:rPr>
          <w:sz w:val="24"/>
          <w:szCs w:val="24"/>
        </w:rPr>
        <w:t>sua validade</w:t>
      </w:r>
      <w:r w:rsidRPr="005468FB">
        <w:rPr>
          <w:spacing w:val="-1"/>
          <w:sz w:val="24"/>
          <w:szCs w:val="24"/>
        </w:rPr>
        <w:t xml:space="preserve"> </w:t>
      </w:r>
      <w:r w:rsidRPr="005468FB">
        <w:rPr>
          <w:sz w:val="24"/>
          <w:szCs w:val="24"/>
        </w:rPr>
        <w:t>jurídica;</w:t>
      </w:r>
    </w:p>
    <w:p w14:paraId="6627E441" w14:textId="03CD0338" w:rsidR="00DB1FD4" w:rsidRPr="005468FB" w:rsidRDefault="00DB1FD4" w:rsidP="005468FB">
      <w:pPr>
        <w:widowControl w:val="0"/>
        <w:numPr>
          <w:ilvl w:val="2"/>
          <w:numId w:val="12"/>
        </w:numPr>
        <w:tabs>
          <w:tab w:val="left" w:pos="284"/>
          <w:tab w:val="left" w:pos="567"/>
          <w:tab w:val="left" w:pos="958"/>
        </w:tabs>
        <w:autoSpaceDE w:val="0"/>
        <w:autoSpaceDN w:val="0"/>
        <w:spacing w:before="120" w:after="120" w:line="276" w:lineRule="auto"/>
        <w:ind w:left="0" w:firstLine="0"/>
        <w:jc w:val="both"/>
        <w:rPr>
          <w:sz w:val="24"/>
          <w:szCs w:val="24"/>
        </w:rPr>
      </w:pPr>
      <w:r w:rsidRPr="005468FB">
        <w:rPr>
          <w:sz w:val="24"/>
          <w:szCs w:val="24"/>
        </w:rPr>
        <w:t>Receber,</w:t>
      </w:r>
      <w:r w:rsidRPr="005468FB">
        <w:rPr>
          <w:spacing w:val="56"/>
          <w:sz w:val="24"/>
          <w:szCs w:val="24"/>
        </w:rPr>
        <w:t xml:space="preserve"> </w:t>
      </w:r>
      <w:r w:rsidRPr="005468FB">
        <w:rPr>
          <w:sz w:val="24"/>
          <w:szCs w:val="24"/>
        </w:rPr>
        <w:t>examinar</w:t>
      </w:r>
      <w:r w:rsidRPr="005468FB">
        <w:rPr>
          <w:spacing w:val="54"/>
          <w:sz w:val="24"/>
          <w:szCs w:val="24"/>
        </w:rPr>
        <w:t xml:space="preserve"> </w:t>
      </w:r>
      <w:r w:rsidRPr="005468FB">
        <w:rPr>
          <w:sz w:val="24"/>
          <w:szCs w:val="24"/>
        </w:rPr>
        <w:t>e</w:t>
      </w:r>
      <w:r w:rsidRPr="005468FB">
        <w:rPr>
          <w:spacing w:val="53"/>
          <w:sz w:val="24"/>
          <w:szCs w:val="24"/>
        </w:rPr>
        <w:t xml:space="preserve"> </w:t>
      </w:r>
      <w:r w:rsidRPr="005468FB">
        <w:rPr>
          <w:sz w:val="24"/>
          <w:szCs w:val="24"/>
        </w:rPr>
        <w:t>decidir</w:t>
      </w:r>
      <w:r w:rsidRPr="005468FB">
        <w:rPr>
          <w:spacing w:val="54"/>
          <w:sz w:val="24"/>
          <w:szCs w:val="24"/>
        </w:rPr>
        <w:t xml:space="preserve"> </w:t>
      </w:r>
      <w:r w:rsidRPr="005468FB">
        <w:rPr>
          <w:sz w:val="24"/>
          <w:szCs w:val="24"/>
        </w:rPr>
        <w:t>os</w:t>
      </w:r>
      <w:r w:rsidRPr="005468FB">
        <w:rPr>
          <w:spacing w:val="56"/>
          <w:sz w:val="24"/>
          <w:szCs w:val="24"/>
        </w:rPr>
        <w:t xml:space="preserve"> </w:t>
      </w:r>
      <w:r w:rsidRPr="005468FB">
        <w:rPr>
          <w:sz w:val="24"/>
          <w:szCs w:val="24"/>
        </w:rPr>
        <w:t>recursos</w:t>
      </w:r>
      <w:r w:rsidRPr="005468FB">
        <w:rPr>
          <w:spacing w:val="57"/>
          <w:sz w:val="24"/>
          <w:szCs w:val="24"/>
        </w:rPr>
        <w:t xml:space="preserve"> </w:t>
      </w:r>
      <w:r w:rsidRPr="005468FB">
        <w:rPr>
          <w:sz w:val="24"/>
          <w:szCs w:val="24"/>
        </w:rPr>
        <w:t>e</w:t>
      </w:r>
      <w:r w:rsidRPr="005468FB">
        <w:rPr>
          <w:spacing w:val="54"/>
          <w:sz w:val="24"/>
          <w:szCs w:val="24"/>
        </w:rPr>
        <w:t xml:space="preserve"> </w:t>
      </w:r>
      <w:r w:rsidRPr="005468FB">
        <w:rPr>
          <w:sz w:val="24"/>
          <w:szCs w:val="24"/>
        </w:rPr>
        <w:t>encaminhá-los</w:t>
      </w:r>
      <w:r w:rsidRPr="005468FB">
        <w:rPr>
          <w:spacing w:val="54"/>
          <w:sz w:val="24"/>
          <w:szCs w:val="24"/>
        </w:rPr>
        <w:t xml:space="preserve"> </w:t>
      </w:r>
      <w:r w:rsidRPr="005468FB">
        <w:rPr>
          <w:sz w:val="24"/>
          <w:szCs w:val="24"/>
        </w:rPr>
        <w:t>à</w:t>
      </w:r>
      <w:r w:rsidRPr="005468FB">
        <w:rPr>
          <w:spacing w:val="56"/>
          <w:sz w:val="24"/>
          <w:szCs w:val="24"/>
        </w:rPr>
        <w:t xml:space="preserve"> </w:t>
      </w:r>
      <w:r w:rsidRPr="005468FB">
        <w:rPr>
          <w:sz w:val="24"/>
          <w:szCs w:val="24"/>
        </w:rPr>
        <w:t>autoridade</w:t>
      </w:r>
      <w:r w:rsidRPr="005468FB">
        <w:rPr>
          <w:spacing w:val="52"/>
          <w:sz w:val="24"/>
          <w:szCs w:val="24"/>
        </w:rPr>
        <w:t xml:space="preserve"> </w:t>
      </w:r>
      <w:r w:rsidRPr="005468FB">
        <w:rPr>
          <w:sz w:val="24"/>
          <w:szCs w:val="24"/>
        </w:rPr>
        <w:t>competente</w:t>
      </w:r>
      <w:r w:rsidR="008E0DA2" w:rsidRPr="005468FB">
        <w:rPr>
          <w:sz w:val="24"/>
          <w:szCs w:val="24"/>
        </w:rPr>
        <w:t xml:space="preserve"> </w:t>
      </w:r>
      <w:r w:rsidRPr="005468FB">
        <w:rPr>
          <w:spacing w:val="-57"/>
          <w:sz w:val="24"/>
          <w:szCs w:val="24"/>
        </w:rPr>
        <w:t xml:space="preserve"> </w:t>
      </w:r>
      <w:r w:rsidRPr="005468FB">
        <w:rPr>
          <w:sz w:val="24"/>
          <w:szCs w:val="24"/>
        </w:rPr>
        <w:t>quando mantiver</w:t>
      </w:r>
      <w:r w:rsidRPr="005468FB">
        <w:rPr>
          <w:spacing w:val="-2"/>
          <w:sz w:val="24"/>
          <w:szCs w:val="24"/>
        </w:rPr>
        <w:t xml:space="preserve"> </w:t>
      </w:r>
      <w:r w:rsidRPr="005468FB">
        <w:rPr>
          <w:sz w:val="24"/>
          <w:szCs w:val="24"/>
        </w:rPr>
        <w:t>sua decisão;</w:t>
      </w:r>
    </w:p>
    <w:p w14:paraId="236C7126" w14:textId="77777777" w:rsidR="00DB1FD4" w:rsidRPr="005468FB" w:rsidRDefault="00DB1FD4" w:rsidP="005468FB">
      <w:pPr>
        <w:widowControl w:val="0"/>
        <w:numPr>
          <w:ilvl w:val="2"/>
          <w:numId w:val="12"/>
        </w:numPr>
        <w:tabs>
          <w:tab w:val="left" w:pos="284"/>
          <w:tab w:val="left" w:pos="567"/>
          <w:tab w:val="left" w:pos="905"/>
        </w:tabs>
        <w:autoSpaceDE w:val="0"/>
        <w:autoSpaceDN w:val="0"/>
        <w:spacing w:before="120" w:after="120" w:line="276" w:lineRule="auto"/>
        <w:ind w:left="0" w:firstLine="0"/>
        <w:jc w:val="both"/>
        <w:rPr>
          <w:sz w:val="24"/>
          <w:szCs w:val="24"/>
        </w:rPr>
      </w:pPr>
      <w:r w:rsidRPr="005468FB">
        <w:rPr>
          <w:sz w:val="24"/>
          <w:szCs w:val="24"/>
        </w:rPr>
        <w:t>Indicar</w:t>
      </w:r>
      <w:r w:rsidRPr="005468FB">
        <w:rPr>
          <w:spacing w:val="-3"/>
          <w:sz w:val="24"/>
          <w:szCs w:val="24"/>
        </w:rPr>
        <w:t xml:space="preserve"> </w:t>
      </w:r>
      <w:r w:rsidRPr="005468FB">
        <w:rPr>
          <w:sz w:val="24"/>
          <w:szCs w:val="24"/>
        </w:rPr>
        <w:t>o</w:t>
      </w:r>
      <w:r w:rsidRPr="005468FB">
        <w:rPr>
          <w:spacing w:val="-2"/>
          <w:sz w:val="24"/>
          <w:szCs w:val="24"/>
        </w:rPr>
        <w:t xml:space="preserve"> </w:t>
      </w:r>
      <w:r w:rsidRPr="005468FB">
        <w:rPr>
          <w:sz w:val="24"/>
          <w:szCs w:val="24"/>
        </w:rPr>
        <w:t>vencedor</w:t>
      </w:r>
      <w:r w:rsidRPr="005468FB">
        <w:rPr>
          <w:spacing w:val="-1"/>
          <w:sz w:val="24"/>
          <w:szCs w:val="24"/>
        </w:rPr>
        <w:t xml:space="preserve"> </w:t>
      </w:r>
      <w:r w:rsidRPr="005468FB">
        <w:rPr>
          <w:sz w:val="24"/>
          <w:szCs w:val="24"/>
        </w:rPr>
        <w:t>do</w:t>
      </w:r>
      <w:r w:rsidRPr="005468FB">
        <w:rPr>
          <w:spacing w:val="-1"/>
          <w:sz w:val="24"/>
          <w:szCs w:val="24"/>
        </w:rPr>
        <w:t xml:space="preserve"> </w:t>
      </w:r>
      <w:r w:rsidRPr="005468FB">
        <w:rPr>
          <w:sz w:val="24"/>
          <w:szCs w:val="24"/>
        </w:rPr>
        <w:t>certame;</w:t>
      </w:r>
    </w:p>
    <w:p w14:paraId="123D88FD" w14:textId="77777777" w:rsidR="00DB1FD4" w:rsidRPr="005468FB" w:rsidRDefault="00DB1FD4" w:rsidP="005468FB">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5468FB">
        <w:rPr>
          <w:sz w:val="24"/>
          <w:szCs w:val="24"/>
        </w:rPr>
        <w:t>Adjudicar</w:t>
      </w:r>
      <w:r w:rsidRPr="005468FB">
        <w:rPr>
          <w:spacing w:val="-2"/>
          <w:sz w:val="24"/>
          <w:szCs w:val="24"/>
        </w:rPr>
        <w:t xml:space="preserve"> </w:t>
      </w:r>
      <w:r w:rsidRPr="005468FB">
        <w:rPr>
          <w:sz w:val="24"/>
          <w:szCs w:val="24"/>
        </w:rPr>
        <w:t>o objeto, quando não houver recurso;</w:t>
      </w:r>
    </w:p>
    <w:p w14:paraId="5DBCFEA4" w14:textId="77777777" w:rsidR="00DB1FD4" w:rsidRPr="005468FB" w:rsidRDefault="00DB1FD4" w:rsidP="005468FB">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5468FB">
        <w:rPr>
          <w:sz w:val="24"/>
          <w:szCs w:val="24"/>
        </w:rPr>
        <w:lastRenderedPageBreak/>
        <w:t>Conduzir</w:t>
      </w:r>
      <w:r w:rsidRPr="005468FB">
        <w:rPr>
          <w:spacing w:val="-1"/>
          <w:sz w:val="24"/>
          <w:szCs w:val="24"/>
        </w:rPr>
        <w:t xml:space="preserve"> </w:t>
      </w:r>
      <w:r w:rsidRPr="005468FB">
        <w:rPr>
          <w:sz w:val="24"/>
          <w:szCs w:val="24"/>
        </w:rPr>
        <w:t>os trabalhos</w:t>
      </w:r>
      <w:r w:rsidRPr="005468FB">
        <w:rPr>
          <w:spacing w:val="-1"/>
          <w:sz w:val="24"/>
          <w:szCs w:val="24"/>
        </w:rPr>
        <w:t xml:space="preserve"> </w:t>
      </w:r>
      <w:r w:rsidRPr="005468FB">
        <w:rPr>
          <w:sz w:val="24"/>
          <w:szCs w:val="24"/>
        </w:rPr>
        <w:t>da equipe</w:t>
      </w:r>
      <w:r w:rsidRPr="005468FB">
        <w:rPr>
          <w:spacing w:val="-1"/>
          <w:sz w:val="24"/>
          <w:szCs w:val="24"/>
        </w:rPr>
        <w:t xml:space="preserve"> </w:t>
      </w:r>
      <w:r w:rsidRPr="005468FB">
        <w:rPr>
          <w:sz w:val="24"/>
          <w:szCs w:val="24"/>
        </w:rPr>
        <w:t>de apoio;</w:t>
      </w:r>
      <w:r w:rsidRPr="005468FB">
        <w:rPr>
          <w:spacing w:val="-1"/>
          <w:sz w:val="24"/>
          <w:szCs w:val="24"/>
        </w:rPr>
        <w:t xml:space="preserve"> </w:t>
      </w:r>
      <w:r w:rsidRPr="005468FB">
        <w:rPr>
          <w:sz w:val="24"/>
          <w:szCs w:val="24"/>
        </w:rPr>
        <w:t>e</w:t>
      </w:r>
    </w:p>
    <w:p w14:paraId="3681C447" w14:textId="77777777" w:rsidR="00DB1FD4" w:rsidRPr="005468FB" w:rsidRDefault="00DB1FD4" w:rsidP="005468FB">
      <w:pPr>
        <w:widowControl w:val="0"/>
        <w:numPr>
          <w:ilvl w:val="2"/>
          <w:numId w:val="12"/>
        </w:numPr>
        <w:tabs>
          <w:tab w:val="left" w:pos="284"/>
          <w:tab w:val="left" w:pos="567"/>
          <w:tab w:val="left" w:pos="919"/>
        </w:tabs>
        <w:autoSpaceDE w:val="0"/>
        <w:autoSpaceDN w:val="0"/>
        <w:spacing w:before="120" w:after="120" w:line="276" w:lineRule="auto"/>
        <w:ind w:left="0" w:firstLine="0"/>
        <w:jc w:val="both"/>
        <w:rPr>
          <w:sz w:val="24"/>
          <w:szCs w:val="24"/>
        </w:rPr>
      </w:pPr>
      <w:r w:rsidRPr="005468FB">
        <w:rPr>
          <w:sz w:val="24"/>
          <w:szCs w:val="24"/>
        </w:rPr>
        <w:t>Encaminhar</w:t>
      </w:r>
      <w:r w:rsidRPr="005468FB">
        <w:rPr>
          <w:spacing w:val="15"/>
          <w:sz w:val="24"/>
          <w:szCs w:val="24"/>
        </w:rPr>
        <w:t xml:space="preserve"> </w:t>
      </w:r>
      <w:r w:rsidRPr="005468FB">
        <w:rPr>
          <w:sz w:val="24"/>
          <w:szCs w:val="24"/>
        </w:rPr>
        <w:t>o</w:t>
      </w:r>
      <w:r w:rsidRPr="005468FB">
        <w:rPr>
          <w:spacing w:val="16"/>
          <w:sz w:val="24"/>
          <w:szCs w:val="24"/>
        </w:rPr>
        <w:t xml:space="preserve"> </w:t>
      </w:r>
      <w:r w:rsidRPr="005468FB">
        <w:rPr>
          <w:sz w:val="24"/>
          <w:szCs w:val="24"/>
        </w:rPr>
        <w:t>processo</w:t>
      </w:r>
      <w:r w:rsidRPr="005468FB">
        <w:rPr>
          <w:spacing w:val="17"/>
          <w:sz w:val="24"/>
          <w:szCs w:val="24"/>
        </w:rPr>
        <w:t xml:space="preserve"> </w:t>
      </w:r>
      <w:r w:rsidRPr="005468FB">
        <w:rPr>
          <w:sz w:val="24"/>
          <w:szCs w:val="24"/>
        </w:rPr>
        <w:t>devidamente</w:t>
      </w:r>
      <w:r w:rsidRPr="005468FB">
        <w:rPr>
          <w:spacing w:val="15"/>
          <w:sz w:val="24"/>
          <w:szCs w:val="24"/>
        </w:rPr>
        <w:t xml:space="preserve"> </w:t>
      </w:r>
      <w:r w:rsidRPr="005468FB">
        <w:rPr>
          <w:sz w:val="24"/>
          <w:szCs w:val="24"/>
        </w:rPr>
        <w:t>instruído</w:t>
      </w:r>
      <w:r w:rsidRPr="005468FB">
        <w:rPr>
          <w:spacing w:val="17"/>
          <w:sz w:val="24"/>
          <w:szCs w:val="24"/>
        </w:rPr>
        <w:t xml:space="preserve"> </w:t>
      </w:r>
      <w:r w:rsidRPr="005468FB">
        <w:rPr>
          <w:sz w:val="24"/>
          <w:szCs w:val="24"/>
        </w:rPr>
        <w:t>à</w:t>
      </w:r>
      <w:r w:rsidRPr="005468FB">
        <w:rPr>
          <w:spacing w:val="14"/>
          <w:sz w:val="24"/>
          <w:szCs w:val="24"/>
        </w:rPr>
        <w:t xml:space="preserve"> </w:t>
      </w:r>
      <w:r w:rsidRPr="005468FB">
        <w:rPr>
          <w:sz w:val="24"/>
          <w:szCs w:val="24"/>
        </w:rPr>
        <w:t>autoridade</w:t>
      </w:r>
      <w:r w:rsidRPr="005468FB">
        <w:rPr>
          <w:spacing w:val="17"/>
          <w:sz w:val="24"/>
          <w:szCs w:val="24"/>
        </w:rPr>
        <w:t xml:space="preserve"> </w:t>
      </w:r>
      <w:r w:rsidRPr="005468FB">
        <w:rPr>
          <w:sz w:val="24"/>
          <w:szCs w:val="24"/>
        </w:rPr>
        <w:t>competente</w:t>
      </w:r>
      <w:r w:rsidRPr="005468FB">
        <w:rPr>
          <w:spacing w:val="16"/>
          <w:sz w:val="24"/>
          <w:szCs w:val="24"/>
        </w:rPr>
        <w:t xml:space="preserve"> </w:t>
      </w:r>
      <w:r w:rsidRPr="005468FB">
        <w:rPr>
          <w:sz w:val="24"/>
          <w:szCs w:val="24"/>
        </w:rPr>
        <w:t>e</w:t>
      </w:r>
      <w:r w:rsidRPr="005468FB">
        <w:rPr>
          <w:spacing w:val="17"/>
          <w:sz w:val="24"/>
          <w:szCs w:val="24"/>
        </w:rPr>
        <w:t xml:space="preserve"> </w:t>
      </w:r>
      <w:r w:rsidRPr="005468FB">
        <w:rPr>
          <w:sz w:val="24"/>
          <w:szCs w:val="24"/>
        </w:rPr>
        <w:t>propor</w:t>
      </w:r>
      <w:r w:rsidRPr="005468FB">
        <w:rPr>
          <w:spacing w:val="18"/>
          <w:sz w:val="24"/>
          <w:szCs w:val="24"/>
        </w:rPr>
        <w:t xml:space="preserve"> </w:t>
      </w:r>
      <w:r w:rsidRPr="005468FB">
        <w:rPr>
          <w:sz w:val="24"/>
          <w:szCs w:val="24"/>
        </w:rPr>
        <w:t>a</w:t>
      </w:r>
      <w:r w:rsidRPr="005468FB">
        <w:rPr>
          <w:spacing w:val="16"/>
          <w:sz w:val="24"/>
          <w:szCs w:val="24"/>
        </w:rPr>
        <w:t xml:space="preserve"> </w:t>
      </w:r>
      <w:r w:rsidRPr="005468FB">
        <w:rPr>
          <w:sz w:val="24"/>
          <w:szCs w:val="24"/>
        </w:rPr>
        <w:t>sua</w:t>
      </w:r>
      <w:r w:rsidRPr="005468FB">
        <w:rPr>
          <w:spacing w:val="-57"/>
          <w:sz w:val="24"/>
          <w:szCs w:val="24"/>
        </w:rPr>
        <w:t xml:space="preserve"> </w:t>
      </w:r>
      <w:r w:rsidRPr="005468FB">
        <w:rPr>
          <w:sz w:val="24"/>
          <w:szCs w:val="24"/>
        </w:rPr>
        <w:t>homologação.</w:t>
      </w:r>
    </w:p>
    <w:p w14:paraId="2B53A472" w14:textId="77777777" w:rsidR="00A97DB3" w:rsidRPr="005468FB" w:rsidRDefault="00A97DB3" w:rsidP="005468FB">
      <w:pPr>
        <w:tabs>
          <w:tab w:val="left" w:pos="426"/>
          <w:tab w:val="left" w:pos="709"/>
        </w:tabs>
        <w:spacing w:before="120" w:after="120" w:line="276" w:lineRule="auto"/>
        <w:jc w:val="both"/>
        <w:rPr>
          <w:b/>
          <w:sz w:val="24"/>
          <w:szCs w:val="24"/>
        </w:rPr>
      </w:pPr>
      <w:r w:rsidRPr="005468FB">
        <w:rPr>
          <w:b/>
          <w:sz w:val="24"/>
          <w:szCs w:val="24"/>
        </w:rPr>
        <w:t>6.</w:t>
      </w:r>
      <w:r w:rsidRPr="005468FB">
        <w:rPr>
          <w:b/>
          <w:spacing w:val="-2"/>
          <w:sz w:val="24"/>
          <w:szCs w:val="24"/>
        </w:rPr>
        <w:t xml:space="preserve"> </w:t>
      </w:r>
      <w:r w:rsidRPr="005468FB">
        <w:rPr>
          <w:b/>
          <w:sz w:val="24"/>
          <w:szCs w:val="24"/>
        </w:rPr>
        <w:t>DO</w:t>
      </w:r>
      <w:r w:rsidRPr="005468FB">
        <w:rPr>
          <w:b/>
          <w:spacing w:val="-1"/>
          <w:sz w:val="24"/>
          <w:szCs w:val="24"/>
        </w:rPr>
        <w:t xml:space="preserve"> </w:t>
      </w:r>
      <w:r w:rsidRPr="005468FB">
        <w:rPr>
          <w:b/>
          <w:sz w:val="24"/>
          <w:szCs w:val="24"/>
        </w:rPr>
        <w:t>CREDENCIAMENTO</w:t>
      </w:r>
      <w:r w:rsidRPr="005468FB">
        <w:rPr>
          <w:b/>
          <w:spacing w:val="1"/>
          <w:sz w:val="24"/>
          <w:szCs w:val="24"/>
        </w:rPr>
        <w:t xml:space="preserve"> </w:t>
      </w:r>
      <w:r w:rsidRPr="005468FB">
        <w:rPr>
          <w:b/>
          <w:sz w:val="24"/>
          <w:szCs w:val="24"/>
        </w:rPr>
        <w:t>DO</w:t>
      </w:r>
      <w:r w:rsidRPr="005468FB">
        <w:rPr>
          <w:b/>
          <w:spacing w:val="-1"/>
          <w:sz w:val="24"/>
          <w:szCs w:val="24"/>
        </w:rPr>
        <w:t xml:space="preserve"> </w:t>
      </w:r>
      <w:r w:rsidRPr="005468FB">
        <w:rPr>
          <w:b/>
          <w:sz w:val="24"/>
          <w:szCs w:val="24"/>
        </w:rPr>
        <w:t>LICITANTE</w:t>
      </w:r>
      <w:r w:rsidRPr="005468FB">
        <w:rPr>
          <w:b/>
          <w:spacing w:val="-1"/>
          <w:sz w:val="24"/>
          <w:szCs w:val="24"/>
        </w:rPr>
        <w:t xml:space="preserve"> </w:t>
      </w:r>
      <w:r w:rsidRPr="005468FB">
        <w:rPr>
          <w:b/>
          <w:sz w:val="24"/>
          <w:szCs w:val="24"/>
        </w:rPr>
        <w:t>NO</w:t>
      </w:r>
      <w:r w:rsidRPr="005468FB">
        <w:rPr>
          <w:b/>
          <w:spacing w:val="-2"/>
          <w:sz w:val="24"/>
          <w:szCs w:val="24"/>
        </w:rPr>
        <w:t xml:space="preserve"> </w:t>
      </w:r>
      <w:r w:rsidRPr="005468FB">
        <w:rPr>
          <w:b/>
          <w:sz w:val="24"/>
          <w:szCs w:val="24"/>
        </w:rPr>
        <w:t>PORTAL</w:t>
      </w:r>
      <w:r w:rsidRPr="005468FB">
        <w:rPr>
          <w:b/>
          <w:spacing w:val="-1"/>
          <w:sz w:val="24"/>
          <w:szCs w:val="24"/>
        </w:rPr>
        <w:t xml:space="preserve"> </w:t>
      </w:r>
      <w:r w:rsidRPr="005468FB">
        <w:rPr>
          <w:b/>
          <w:sz w:val="24"/>
          <w:szCs w:val="24"/>
        </w:rPr>
        <w:t>LICITANET</w:t>
      </w:r>
    </w:p>
    <w:p w14:paraId="0624D251" w14:textId="77777777" w:rsidR="00DB1FD4" w:rsidRPr="005468FB" w:rsidRDefault="00DB1FD4" w:rsidP="005468FB">
      <w:pPr>
        <w:widowControl w:val="0"/>
        <w:numPr>
          <w:ilvl w:val="1"/>
          <w:numId w:val="11"/>
        </w:numPr>
        <w:tabs>
          <w:tab w:val="left" w:pos="426"/>
          <w:tab w:val="left" w:pos="709"/>
          <w:tab w:val="left" w:pos="744"/>
        </w:tabs>
        <w:autoSpaceDE w:val="0"/>
        <w:autoSpaceDN w:val="0"/>
        <w:spacing w:before="120" w:after="120" w:line="276" w:lineRule="auto"/>
        <w:ind w:left="0" w:firstLine="0"/>
        <w:jc w:val="both"/>
        <w:rPr>
          <w:sz w:val="24"/>
          <w:szCs w:val="24"/>
        </w:rPr>
      </w:pPr>
      <w:r w:rsidRPr="005468FB">
        <w:rPr>
          <w:sz w:val="24"/>
          <w:szCs w:val="24"/>
        </w:rPr>
        <w:t>Os procedimentos para credenciamento e obtenção da chave e senha de acesso poderão</w:t>
      </w:r>
      <w:r w:rsidRPr="005468FB">
        <w:rPr>
          <w:spacing w:val="1"/>
          <w:sz w:val="24"/>
          <w:szCs w:val="24"/>
        </w:rPr>
        <w:t xml:space="preserve"> </w:t>
      </w:r>
      <w:r w:rsidRPr="005468FB">
        <w:rPr>
          <w:sz w:val="24"/>
          <w:szCs w:val="24"/>
        </w:rPr>
        <w:t>ser</w:t>
      </w:r>
      <w:r w:rsidRPr="005468FB">
        <w:rPr>
          <w:spacing w:val="1"/>
          <w:sz w:val="24"/>
          <w:szCs w:val="24"/>
        </w:rPr>
        <w:t xml:space="preserve"> </w:t>
      </w:r>
      <w:r w:rsidRPr="005468FB">
        <w:rPr>
          <w:sz w:val="24"/>
          <w:szCs w:val="24"/>
        </w:rPr>
        <w:t>iniciados</w:t>
      </w:r>
      <w:r w:rsidRPr="005468FB">
        <w:rPr>
          <w:spacing w:val="1"/>
          <w:sz w:val="24"/>
          <w:szCs w:val="24"/>
        </w:rPr>
        <w:t xml:space="preserve"> </w:t>
      </w:r>
      <w:r w:rsidRPr="005468FB">
        <w:rPr>
          <w:sz w:val="24"/>
          <w:szCs w:val="24"/>
        </w:rPr>
        <w:t>diretamente</w:t>
      </w:r>
      <w:r w:rsidRPr="005468FB">
        <w:rPr>
          <w:spacing w:val="1"/>
          <w:sz w:val="24"/>
          <w:szCs w:val="24"/>
        </w:rPr>
        <w:t xml:space="preserve"> </w:t>
      </w:r>
      <w:r w:rsidRPr="005468FB">
        <w:rPr>
          <w:sz w:val="24"/>
          <w:szCs w:val="24"/>
        </w:rPr>
        <w:t>no</w:t>
      </w:r>
      <w:r w:rsidRPr="005468FB">
        <w:rPr>
          <w:spacing w:val="1"/>
          <w:sz w:val="24"/>
          <w:szCs w:val="24"/>
        </w:rPr>
        <w:t xml:space="preserve"> </w:t>
      </w:r>
      <w:r w:rsidRPr="005468FB">
        <w:rPr>
          <w:sz w:val="24"/>
          <w:szCs w:val="24"/>
        </w:rPr>
        <w:t>site</w:t>
      </w:r>
      <w:r w:rsidRPr="005468FB">
        <w:rPr>
          <w:spacing w:val="1"/>
          <w:sz w:val="24"/>
          <w:szCs w:val="24"/>
        </w:rPr>
        <w:t xml:space="preserve"> </w:t>
      </w:r>
      <w:r w:rsidRPr="005468FB">
        <w:rPr>
          <w:sz w:val="24"/>
          <w:szCs w:val="24"/>
        </w:rPr>
        <w:t>de</w:t>
      </w:r>
      <w:r w:rsidRPr="005468FB">
        <w:rPr>
          <w:spacing w:val="1"/>
          <w:sz w:val="24"/>
          <w:szCs w:val="24"/>
        </w:rPr>
        <w:t xml:space="preserve"> </w:t>
      </w:r>
      <w:r w:rsidRPr="005468FB">
        <w:rPr>
          <w:sz w:val="24"/>
          <w:szCs w:val="24"/>
        </w:rPr>
        <w:t>licitações</w:t>
      </w:r>
      <w:r w:rsidRPr="005468FB">
        <w:rPr>
          <w:spacing w:val="1"/>
          <w:sz w:val="24"/>
          <w:szCs w:val="24"/>
        </w:rPr>
        <w:t xml:space="preserve"> </w:t>
      </w:r>
      <w:r w:rsidRPr="005468FB">
        <w:rPr>
          <w:sz w:val="24"/>
          <w:szCs w:val="24"/>
        </w:rPr>
        <w:t>no</w:t>
      </w:r>
      <w:r w:rsidRPr="005468FB">
        <w:rPr>
          <w:spacing w:val="1"/>
          <w:sz w:val="24"/>
          <w:szCs w:val="24"/>
        </w:rPr>
        <w:t xml:space="preserve"> </w:t>
      </w:r>
      <w:r w:rsidRPr="005468FB">
        <w:rPr>
          <w:sz w:val="24"/>
          <w:szCs w:val="24"/>
        </w:rPr>
        <w:t>endereço</w:t>
      </w:r>
      <w:r w:rsidRPr="005468FB">
        <w:rPr>
          <w:spacing w:val="1"/>
          <w:sz w:val="24"/>
          <w:szCs w:val="24"/>
        </w:rPr>
        <w:t xml:space="preserve"> </w:t>
      </w:r>
      <w:r w:rsidRPr="005468FB">
        <w:rPr>
          <w:sz w:val="24"/>
          <w:szCs w:val="24"/>
        </w:rPr>
        <w:t>eletrônico</w:t>
      </w:r>
      <w:r w:rsidRPr="005468FB">
        <w:rPr>
          <w:spacing w:val="1"/>
          <w:sz w:val="24"/>
          <w:szCs w:val="24"/>
        </w:rPr>
        <w:t xml:space="preserve"> </w:t>
      </w:r>
      <w:hyperlink r:id="rId26">
        <w:r w:rsidRPr="005468FB">
          <w:rPr>
            <w:sz w:val="24"/>
            <w:szCs w:val="24"/>
            <w:u w:val="single" w:color="0000FF"/>
          </w:rPr>
          <w:t>https://www.licitanet.com.br/</w:t>
        </w:r>
      </w:hyperlink>
      <w:r w:rsidRPr="005468FB">
        <w:rPr>
          <w:sz w:val="24"/>
          <w:szCs w:val="24"/>
        </w:rPr>
        <w:t>,</w:t>
      </w:r>
      <w:r w:rsidRPr="005468FB">
        <w:rPr>
          <w:spacing w:val="-1"/>
          <w:sz w:val="24"/>
          <w:szCs w:val="24"/>
        </w:rPr>
        <w:t xml:space="preserve"> </w:t>
      </w:r>
      <w:r w:rsidRPr="005468FB">
        <w:rPr>
          <w:sz w:val="24"/>
          <w:szCs w:val="24"/>
        </w:rPr>
        <w:t>acesso</w:t>
      </w:r>
      <w:r w:rsidRPr="005468FB">
        <w:rPr>
          <w:spacing w:val="-2"/>
          <w:sz w:val="24"/>
          <w:szCs w:val="24"/>
        </w:rPr>
        <w:t xml:space="preserve"> </w:t>
      </w:r>
      <w:r w:rsidRPr="005468FB">
        <w:rPr>
          <w:sz w:val="24"/>
          <w:szCs w:val="24"/>
        </w:rPr>
        <w:t>“credenciamento – licitantes</w:t>
      </w:r>
      <w:r w:rsidRPr="005468FB">
        <w:rPr>
          <w:spacing w:val="-1"/>
          <w:sz w:val="24"/>
          <w:szCs w:val="24"/>
        </w:rPr>
        <w:t xml:space="preserve"> </w:t>
      </w:r>
      <w:r w:rsidRPr="005468FB">
        <w:rPr>
          <w:sz w:val="24"/>
          <w:szCs w:val="24"/>
        </w:rPr>
        <w:t>(fornecedores)”.</w:t>
      </w:r>
    </w:p>
    <w:p w14:paraId="4DA52014" w14:textId="77777777" w:rsidR="00DB1FD4" w:rsidRPr="005468FB" w:rsidRDefault="00DB1FD4" w:rsidP="005468FB">
      <w:pPr>
        <w:widowControl w:val="0"/>
        <w:numPr>
          <w:ilvl w:val="1"/>
          <w:numId w:val="11"/>
        </w:numPr>
        <w:tabs>
          <w:tab w:val="left" w:pos="426"/>
          <w:tab w:val="left" w:pos="709"/>
          <w:tab w:val="left" w:pos="758"/>
        </w:tabs>
        <w:autoSpaceDE w:val="0"/>
        <w:autoSpaceDN w:val="0"/>
        <w:spacing w:before="120" w:after="120" w:line="276" w:lineRule="auto"/>
        <w:ind w:left="0" w:firstLine="0"/>
        <w:jc w:val="both"/>
        <w:rPr>
          <w:sz w:val="24"/>
          <w:szCs w:val="24"/>
        </w:rPr>
      </w:pPr>
      <w:r w:rsidRPr="005468FB">
        <w:rPr>
          <w:sz w:val="24"/>
          <w:szCs w:val="24"/>
        </w:rPr>
        <w:t>As dúvidas e esclarecimentos sobre credenciamento no sistema eletrônico poderão ser</w:t>
      </w:r>
      <w:r w:rsidRPr="005468FB">
        <w:rPr>
          <w:spacing w:val="1"/>
          <w:sz w:val="24"/>
          <w:szCs w:val="24"/>
        </w:rPr>
        <w:t xml:space="preserve"> </w:t>
      </w:r>
      <w:r w:rsidRPr="005468FB">
        <w:rPr>
          <w:sz w:val="24"/>
          <w:szCs w:val="24"/>
        </w:rPr>
        <w:t>dirimidas através da central de atendimento aos licitantes, por telefone, WhatsApp, Chat ou e-</w:t>
      </w:r>
      <w:r w:rsidRPr="005468FB">
        <w:rPr>
          <w:spacing w:val="-57"/>
          <w:sz w:val="24"/>
          <w:szCs w:val="24"/>
        </w:rPr>
        <w:t xml:space="preserve"> </w:t>
      </w:r>
      <w:r w:rsidRPr="005468FB">
        <w:rPr>
          <w:sz w:val="24"/>
          <w:szCs w:val="24"/>
        </w:rPr>
        <w:t>mail,</w:t>
      </w:r>
      <w:r w:rsidRPr="005468FB">
        <w:rPr>
          <w:spacing w:val="-1"/>
          <w:sz w:val="24"/>
          <w:szCs w:val="24"/>
        </w:rPr>
        <w:t xml:space="preserve"> </w:t>
      </w:r>
      <w:r w:rsidRPr="005468FB">
        <w:rPr>
          <w:sz w:val="24"/>
          <w:szCs w:val="24"/>
        </w:rPr>
        <w:t>disponíveis no endereço</w:t>
      </w:r>
      <w:r w:rsidRPr="005468FB">
        <w:rPr>
          <w:spacing w:val="-1"/>
          <w:sz w:val="24"/>
          <w:szCs w:val="24"/>
        </w:rPr>
        <w:t xml:space="preserve"> </w:t>
      </w:r>
      <w:r w:rsidRPr="005468FB">
        <w:rPr>
          <w:sz w:val="24"/>
          <w:szCs w:val="24"/>
        </w:rPr>
        <w:t>eletrônico</w:t>
      </w:r>
      <w:r w:rsidRPr="005468FB">
        <w:rPr>
          <w:spacing w:val="1"/>
          <w:sz w:val="24"/>
          <w:szCs w:val="24"/>
        </w:rPr>
        <w:t xml:space="preserve"> </w:t>
      </w:r>
      <w:hyperlink r:id="rId27">
        <w:r w:rsidRPr="005468FB">
          <w:rPr>
            <w:sz w:val="24"/>
            <w:szCs w:val="24"/>
            <w:u w:val="single"/>
          </w:rPr>
          <w:t>https://www.licitanet.com.br/</w:t>
        </w:r>
      </w:hyperlink>
      <w:r w:rsidRPr="005468FB">
        <w:rPr>
          <w:sz w:val="24"/>
          <w:szCs w:val="24"/>
        </w:rPr>
        <w:t>.</w:t>
      </w:r>
    </w:p>
    <w:p w14:paraId="52CC7103" w14:textId="366831DF" w:rsidR="00DB1FD4" w:rsidRPr="005468FB" w:rsidRDefault="00DB1FD4" w:rsidP="005468FB">
      <w:pPr>
        <w:widowControl w:val="0"/>
        <w:numPr>
          <w:ilvl w:val="2"/>
          <w:numId w:val="11"/>
        </w:numPr>
        <w:tabs>
          <w:tab w:val="left" w:pos="426"/>
          <w:tab w:val="left" w:pos="709"/>
          <w:tab w:val="left" w:pos="955"/>
        </w:tabs>
        <w:autoSpaceDE w:val="0"/>
        <w:autoSpaceDN w:val="0"/>
        <w:spacing w:before="120" w:after="120" w:line="276" w:lineRule="auto"/>
        <w:ind w:left="0" w:firstLine="0"/>
        <w:jc w:val="both"/>
        <w:rPr>
          <w:sz w:val="24"/>
          <w:szCs w:val="24"/>
        </w:rPr>
      </w:pPr>
      <w:r w:rsidRPr="005468FB">
        <w:rPr>
          <w:sz w:val="24"/>
          <w:szCs w:val="24"/>
        </w:rPr>
        <w:t>Qualquer dúvida dos interessados em relação ao acesso no sistema</w:t>
      </w:r>
      <w:r w:rsidRPr="005468FB">
        <w:rPr>
          <w:spacing w:val="1"/>
          <w:sz w:val="24"/>
          <w:szCs w:val="24"/>
        </w:rPr>
        <w:t xml:space="preserve"> </w:t>
      </w:r>
      <w:r w:rsidRPr="005468FB">
        <w:rPr>
          <w:sz w:val="24"/>
          <w:szCs w:val="24"/>
        </w:rPr>
        <w:t>LICITANET -</w:t>
      </w:r>
      <w:r w:rsidRPr="005468FB">
        <w:rPr>
          <w:spacing w:val="1"/>
          <w:sz w:val="24"/>
          <w:szCs w:val="24"/>
        </w:rPr>
        <w:t xml:space="preserve"> </w:t>
      </w:r>
      <w:r w:rsidRPr="005468FB">
        <w:rPr>
          <w:sz w:val="24"/>
          <w:szCs w:val="24"/>
        </w:rPr>
        <w:t>Licitações online poderá ser esclarecida, de segunda a sexta-feira, das 8:00 às 18:00 horas (horário de Brasília) através</w:t>
      </w:r>
      <w:r w:rsidRPr="005468FB">
        <w:rPr>
          <w:spacing w:val="-57"/>
          <w:sz w:val="24"/>
          <w:szCs w:val="24"/>
        </w:rPr>
        <w:t xml:space="preserve"> </w:t>
      </w:r>
      <w:r w:rsidRPr="005468FB">
        <w:rPr>
          <w:sz w:val="24"/>
          <w:szCs w:val="24"/>
        </w:rPr>
        <w:t>dos</w:t>
      </w:r>
      <w:r w:rsidRPr="005468FB">
        <w:rPr>
          <w:spacing w:val="-1"/>
          <w:sz w:val="24"/>
          <w:szCs w:val="24"/>
        </w:rPr>
        <w:t xml:space="preserve"> </w:t>
      </w:r>
      <w:r w:rsidRPr="005468FB">
        <w:rPr>
          <w:sz w:val="24"/>
          <w:szCs w:val="24"/>
        </w:rPr>
        <w:t>canais informados no</w:t>
      </w:r>
      <w:r w:rsidRPr="005468FB">
        <w:rPr>
          <w:spacing w:val="1"/>
          <w:sz w:val="24"/>
          <w:szCs w:val="24"/>
        </w:rPr>
        <w:t xml:space="preserve"> </w:t>
      </w:r>
      <w:r w:rsidRPr="005468FB">
        <w:rPr>
          <w:sz w:val="24"/>
          <w:szCs w:val="24"/>
        </w:rPr>
        <w:t xml:space="preserve">site </w:t>
      </w:r>
      <w:hyperlink r:id="rId28">
        <w:r w:rsidRPr="005468FB">
          <w:rPr>
            <w:sz w:val="24"/>
            <w:szCs w:val="24"/>
            <w:u w:val="single"/>
          </w:rPr>
          <w:t>https://www.licitanet.com.br/</w:t>
        </w:r>
      </w:hyperlink>
      <w:r w:rsidRPr="005468FB">
        <w:rPr>
          <w:sz w:val="24"/>
          <w:szCs w:val="24"/>
        </w:rPr>
        <w:t>.</w:t>
      </w:r>
    </w:p>
    <w:p w14:paraId="08186074" w14:textId="0DA7E000" w:rsidR="00DB1FD4" w:rsidRPr="005468FB" w:rsidRDefault="00DB1FD4" w:rsidP="005468FB">
      <w:pPr>
        <w:widowControl w:val="0"/>
        <w:numPr>
          <w:ilvl w:val="2"/>
          <w:numId w:val="11"/>
        </w:numPr>
        <w:tabs>
          <w:tab w:val="left" w:pos="426"/>
          <w:tab w:val="left" w:pos="709"/>
          <w:tab w:val="left" w:pos="989"/>
        </w:tabs>
        <w:autoSpaceDE w:val="0"/>
        <w:autoSpaceDN w:val="0"/>
        <w:spacing w:before="120" w:after="120" w:line="276" w:lineRule="auto"/>
        <w:ind w:left="0" w:firstLine="0"/>
        <w:jc w:val="both"/>
        <w:rPr>
          <w:sz w:val="24"/>
          <w:szCs w:val="24"/>
        </w:rPr>
      </w:pPr>
      <w:r w:rsidRPr="005468FB">
        <w:rPr>
          <w:sz w:val="24"/>
          <w:szCs w:val="24"/>
        </w:rPr>
        <w:t>As</w:t>
      </w:r>
      <w:r w:rsidRPr="005468FB">
        <w:rPr>
          <w:spacing w:val="1"/>
          <w:sz w:val="24"/>
          <w:szCs w:val="24"/>
        </w:rPr>
        <w:t xml:space="preserve"> </w:t>
      </w:r>
      <w:r w:rsidRPr="005468FB">
        <w:rPr>
          <w:sz w:val="24"/>
          <w:szCs w:val="24"/>
        </w:rPr>
        <w:t>informações</w:t>
      </w:r>
      <w:r w:rsidRPr="005468FB">
        <w:rPr>
          <w:spacing w:val="1"/>
          <w:sz w:val="24"/>
          <w:szCs w:val="24"/>
        </w:rPr>
        <w:t xml:space="preserve"> </w:t>
      </w:r>
      <w:r w:rsidRPr="005468FB">
        <w:rPr>
          <w:sz w:val="24"/>
          <w:szCs w:val="24"/>
        </w:rPr>
        <w:t>complementares</w:t>
      </w:r>
      <w:r w:rsidRPr="005468FB">
        <w:rPr>
          <w:spacing w:val="1"/>
          <w:sz w:val="24"/>
          <w:szCs w:val="24"/>
        </w:rPr>
        <w:t xml:space="preserve"> </w:t>
      </w:r>
      <w:r w:rsidRPr="005468FB">
        <w:rPr>
          <w:sz w:val="24"/>
          <w:szCs w:val="24"/>
        </w:rPr>
        <w:t>para</w:t>
      </w:r>
      <w:r w:rsidRPr="005468FB">
        <w:rPr>
          <w:spacing w:val="1"/>
          <w:sz w:val="24"/>
          <w:szCs w:val="24"/>
        </w:rPr>
        <w:t xml:space="preserve"> </w:t>
      </w:r>
      <w:r w:rsidRPr="005468FB">
        <w:rPr>
          <w:sz w:val="24"/>
          <w:szCs w:val="24"/>
        </w:rPr>
        <w:t>credenciamento</w:t>
      </w:r>
      <w:r w:rsidRPr="005468FB">
        <w:rPr>
          <w:spacing w:val="1"/>
          <w:sz w:val="24"/>
          <w:szCs w:val="24"/>
        </w:rPr>
        <w:t xml:space="preserve"> </w:t>
      </w:r>
      <w:r w:rsidRPr="005468FB">
        <w:rPr>
          <w:sz w:val="24"/>
          <w:szCs w:val="24"/>
        </w:rPr>
        <w:t>poderão</w:t>
      </w:r>
      <w:r w:rsidRPr="005468FB">
        <w:rPr>
          <w:spacing w:val="1"/>
          <w:sz w:val="24"/>
          <w:szCs w:val="24"/>
        </w:rPr>
        <w:t xml:space="preserve"> </w:t>
      </w:r>
      <w:r w:rsidRPr="005468FB">
        <w:rPr>
          <w:sz w:val="24"/>
          <w:szCs w:val="24"/>
        </w:rPr>
        <w:t>ser</w:t>
      </w:r>
      <w:r w:rsidRPr="005468FB">
        <w:rPr>
          <w:spacing w:val="1"/>
          <w:sz w:val="24"/>
          <w:szCs w:val="24"/>
        </w:rPr>
        <w:t xml:space="preserve"> </w:t>
      </w:r>
      <w:r w:rsidRPr="005468FB">
        <w:rPr>
          <w:sz w:val="24"/>
          <w:szCs w:val="24"/>
        </w:rPr>
        <w:t>obtidas</w:t>
      </w:r>
      <w:r w:rsidRPr="005468FB">
        <w:rPr>
          <w:spacing w:val="1"/>
          <w:sz w:val="24"/>
          <w:szCs w:val="24"/>
        </w:rPr>
        <w:t xml:space="preserve"> </w:t>
      </w:r>
      <w:r w:rsidRPr="005468FB">
        <w:rPr>
          <w:sz w:val="24"/>
          <w:szCs w:val="24"/>
        </w:rPr>
        <w:t>pelos</w:t>
      </w:r>
      <w:r w:rsidRPr="005468FB">
        <w:rPr>
          <w:spacing w:val="1"/>
          <w:sz w:val="24"/>
          <w:szCs w:val="24"/>
        </w:rPr>
        <w:t xml:space="preserve"> </w:t>
      </w:r>
      <w:r w:rsidRPr="005468FB">
        <w:rPr>
          <w:sz w:val="24"/>
          <w:szCs w:val="24"/>
        </w:rPr>
        <w:t>telefones:</w:t>
      </w:r>
      <w:r w:rsidRPr="005468FB">
        <w:rPr>
          <w:spacing w:val="1"/>
          <w:sz w:val="24"/>
          <w:szCs w:val="24"/>
        </w:rPr>
        <w:t xml:space="preserve"> </w:t>
      </w:r>
      <w:r w:rsidRPr="005468FB">
        <w:rPr>
          <w:sz w:val="24"/>
          <w:szCs w:val="24"/>
        </w:rPr>
        <w:t>(34)</w:t>
      </w:r>
      <w:r w:rsidRPr="005468FB">
        <w:rPr>
          <w:spacing w:val="1"/>
          <w:sz w:val="24"/>
          <w:szCs w:val="24"/>
        </w:rPr>
        <w:t xml:space="preserve"> </w:t>
      </w:r>
      <w:r w:rsidRPr="005468FB">
        <w:rPr>
          <w:sz w:val="24"/>
          <w:szCs w:val="24"/>
        </w:rPr>
        <w:t>3014-6633,</w:t>
      </w:r>
      <w:r w:rsidRPr="005468FB">
        <w:rPr>
          <w:spacing w:val="1"/>
          <w:sz w:val="24"/>
          <w:szCs w:val="24"/>
        </w:rPr>
        <w:t xml:space="preserve"> </w:t>
      </w:r>
      <w:r w:rsidRPr="005468FB">
        <w:rPr>
          <w:sz w:val="24"/>
          <w:szCs w:val="24"/>
        </w:rPr>
        <w:t>(34)</w:t>
      </w:r>
      <w:r w:rsidRPr="005468FB">
        <w:rPr>
          <w:spacing w:val="1"/>
          <w:sz w:val="24"/>
          <w:szCs w:val="24"/>
        </w:rPr>
        <w:t xml:space="preserve"> </w:t>
      </w:r>
      <w:r w:rsidRPr="005468FB">
        <w:rPr>
          <w:sz w:val="24"/>
          <w:szCs w:val="24"/>
        </w:rPr>
        <w:t>99678-7950</w:t>
      </w:r>
      <w:r w:rsidRPr="005468FB">
        <w:rPr>
          <w:spacing w:val="1"/>
          <w:sz w:val="24"/>
          <w:szCs w:val="24"/>
        </w:rPr>
        <w:t xml:space="preserve"> </w:t>
      </w:r>
      <w:r w:rsidRPr="005468FB">
        <w:rPr>
          <w:sz w:val="24"/>
          <w:szCs w:val="24"/>
        </w:rPr>
        <w:t>e</w:t>
      </w:r>
      <w:r w:rsidRPr="005468FB">
        <w:rPr>
          <w:spacing w:val="1"/>
          <w:sz w:val="24"/>
          <w:szCs w:val="24"/>
        </w:rPr>
        <w:t xml:space="preserve"> </w:t>
      </w:r>
      <w:r w:rsidRPr="005468FB">
        <w:rPr>
          <w:sz w:val="24"/>
          <w:szCs w:val="24"/>
        </w:rPr>
        <w:t>(34)</w:t>
      </w:r>
      <w:r w:rsidRPr="005468FB">
        <w:rPr>
          <w:spacing w:val="1"/>
          <w:sz w:val="24"/>
          <w:szCs w:val="24"/>
        </w:rPr>
        <w:t xml:space="preserve"> </w:t>
      </w:r>
      <w:r w:rsidRPr="005468FB">
        <w:rPr>
          <w:sz w:val="24"/>
          <w:szCs w:val="24"/>
        </w:rPr>
        <w:t>99807-6633</w:t>
      </w:r>
      <w:r w:rsidRPr="005468FB">
        <w:rPr>
          <w:spacing w:val="1"/>
          <w:sz w:val="24"/>
          <w:szCs w:val="24"/>
        </w:rPr>
        <w:t xml:space="preserve"> </w:t>
      </w:r>
      <w:r w:rsidRPr="005468FB">
        <w:rPr>
          <w:sz w:val="24"/>
          <w:szCs w:val="24"/>
        </w:rPr>
        <w:t>ou</w:t>
      </w:r>
      <w:r w:rsidRPr="005468FB">
        <w:rPr>
          <w:spacing w:val="1"/>
          <w:sz w:val="24"/>
          <w:szCs w:val="24"/>
        </w:rPr>
        <w:t xml:space="preserve"> </w:t>
      </w:r>
      <w:r w:rsidRPr="005468FB">
        <w:rPr>
          <w:sz w:val="24"/>
          <w:szCs w:val="24"/>
        </w:rPr>
        <w:t>pelo</w:t>
      </w:r>
      <w:r w:rsidRPr="005468FB">
        <w:rPr>
          <w:spacing w:val="1"/>
          <w:sz w:val="24"/>
          <w:szCs w:val="24"/>
        </w:rPr>
        <w:t xml:space="preserve"> </w:t>
      </w:r>
      <w:r w:rsidRPr="005468FB">
        <w:rPr>
          <w:sz w:val="24"/>
          <w:szCs w:val="24"/>
        </w:rPr>
        <w:t>e</w:t>
      </w:r>
      <w:r w:rsidR="00FD7B82" w:rsidRPr="005468FB">
        <w:rPr>
          <w:sz w:val="24"/>
          <w:szCs w:val="24"/>
        </w:rPr>
        <w:t>-</w:t>
      </w:r>
      <w:r w:rsidRPr="005468FB">
        <w:rPr>
          <w:sz w:val="24"/>
          <w:szCs w:val="24"/>
        </w:rPr>
        <w:t>mail</w:t>
      </w:r>
      <w:r w:rsidRPr="005468FB">
        <w:rPr>
          <w:spacing w:val="1"/>
          <w:sz w:val="24"/>
          <w:szCs w:val="24"/>
        </w:rPr>
        <w:t xml:space="preserve"> </w:t>
      </w:r>
      <w:hyperlink r:id="rId29">
        <w:r w:rsidRPr="005468FB">
          <w:rPr>
            <w:sz w:val="24"/>
            <w:szCs w:val="24"/>
          </w:rPr>
          <w:t>contato@licitanet.com.br.</w:t>
        </w:r>
      </w:hyperlink>
    </w:p>
    <w:p w14:paraId="1235A7C6" w14:textId="74A0D6F6" w:rsidR="00296789" w:rsidRPr="005468FB" w:rsidRDefault="00A97DB3" w:rsidP="005468FB">
      <w:pPr>
        <w:spacing w:before="120" w:after="120" w:line="276" w:lineRule="auto"/>
        <w:jc w:val="both"/>
        <w:rPr>
          <w:b/>
          <w:strike/>
          <w:sz w:val="24"/>
          <w:szCs w:val="24"/>
        </w:rPr>
      </w:pPr>
      <w:r w:rsidRPr="005468FB">
        <w:rPr>
          <w:b/>
          <w:sz w:val="24"/>
          <w:szCs w:val="24"/>
        </w:rPr>
        <w:t>7.</w:t>
      </w:r>
      <w:r w:rsidRPr="005468FB">
        <w:rPr>
          <w:b/>
          <w:spacing w:val="-3"/>
          <w:sz w:val="24"/>
          <w:szCs w:val="24"/>
        </w:rPr>
        <w:t xml:space="preserve"> </w:t>
      </w:r>
      <w:r w:rsidRPr="005468FB">
        <w:rPr>
          <w:b/>
          <w:sz w:val="24"/>
          <w:szCs w:val="24"/>
        </w:rPr>
        <w:t>DA</w:t>
      </w:r>
      <w:r w:rsidRPr="005468FB">
        <w:rPr>
          <w:b/>
          <w:spacing w:val="-1"/>
          <w:sz w:val="24"/>
          <w:szCs w:val="24"/>
        </w:rPr>
        <w:t xml:space="preserve"> </w:t>
      </w:r>
      <w:r w:rsidRPr="005468FB">
        <w:rPr>
          <w:b/>
          <w:sz w:val="24"/>
          <w:szCs w:val="24"/>
        </w:rPr>
        <w:t>PARTICIPAÇÃO</w:t>
      </w:r>
    </w:p>
    <w:p w14:paraId="54A2234E" w14:textId="6B1C418E" w:rsidR="00296789" w:rsidRPr="005468FB" w:rsidRDefault="00296789" w:rsidP="005468FB">
      <w:pPr>
        <w:spacing w:before="120" w:after="120" w:line="276" w:lineRule="auto"/>
        <w:jc w:val="both"/>
        <w:rPr>
          <w:b/>
          <w:strike/>
          <w:sz w:val="24"/>
          <w:szCs w:val="24"/>
        </w:rPr>
      </w:pPr>
      <w:r w:rsidRPr="005468FB">
        <w:rPr>
          <w:sz w:val="24"/>
          <w:szCs w:val="24"/>
        </w:rPr>
        <w:t xml:space="preserve">7.1 </w:t>
      </w:r>
      <w:r w:rsidR="005F6867" w:rsidRPr="005468FB">
        <w:rPr>
          <w:spacing w:val="1"/>
          <w:sz w:val="24"/>
          <w:szCs w:val="24"/>
        </w:rPr>
        <w:t>A</w:t>
      </w:r>
      <w:r w:rsidR="00DB1FD4" w:rsidRPr="005468FB">
        <w:rPr>
          <w:spacing w:val="1"/>
          <w:sz w:val="24"/>
          <w:szCs w:val="24"/>
        </w:rPr>
        <w:t xml:space="preserve"> </w:t>
      </w:r>
      <w:r w:rsidR="00DB1FD4" w:rsidRPr="005468FB">
        <w:rPr>
          <w:sz w:val="24"/>
          <w:szCs w:val="24"/>
        </w:rPr>
        <w:t>participação</w:t>
      </w:r>
      <w:r w:rsidR="00DB1FD4" w:rsidRPr="005468FB">
        <w:rPr>
          <w:spacing w:val="1"/>
          <w:sz w:val="24"/>
          <w:szCs w:val="24"/>
        </w:rPr>
        <w:t xml:space="preserve"> </w:t>
      </w:r>
      <w:r w:rsidR="00DB1FD4" w:rsidRPr="005468FB">
        <w:rPr>
          <w:sz w:val="24"/>
          <w:szCs w:val="24"/>
        </w:rPr>
        <w:t>no</w:t>
      </w:r>
      <w:r w:rsidR="00DB1FD4" w:rsidRPr="005468FB">
        <w:rPr>
          <w:spacing w:val="1"/>
          <w:sz w:val="24"/>
          <w:szCs w:val="24"/>
        </w:rPr>
        <w:t xml:space="preserve"> </w:t>
      </w:r>
      <w:r w:rsidR="00DB1FD4" w:rsidRPr="005468FB">
        <w:rPr>
          <w:sz w:val="24"/>
          <w:szCs w:val="24"/>
        </w:rPr>
        <w:t>certame</w:t>
      </w:r>
      <w:r w:rsidR="00DB1FD4" w:rsidRPr="005468FB">
        <w:rPr>
          <w:spacing w:val="1"/>
          <w:sz w:val="24"/>
          <w:szCs w:val="24"/>
        </w:rPr>
        <w:t xml:space="preserve"> </w:t>
      </w:r>
      <w:r w:rsidR="00DB1FD4" w:rsidRPr="005468FB">
        <w:rPr>
          <w:sz w:val="24"/>
          <w:szCs w:val="24"/>
        </w:rPr>
        <w:t>dar-se-á</w:t>
      </w:r>
      <w:r w:rsidR="00DB1FD4" w:rsidRPr="005468FB">
        <w:rPr>
          <w:spacing w:val="1"/>
          <w:sz w:val="24"/>
          <w:szCs w:val="24"/>
        </w:rPr>
        <w:t xml:space="preserve"> </w:t>
      </w:r>
      <w:r w:rsidR="00DB1FD4" w:rsidRPr="005468FB">
        <w:rPr>
          <w:sz w:val="24"/>
          <w:szCs w:val="24"/>
        </w:rPr>
        <w:t>por</w:t>
      </w:r>
      <w:r w:rsidR="00DB1FD4" w:rsidRPr="005468FB">
        <w:rPr>
          <w:spacing w:val="1"/>
          <w:sz w:val="24"/>
          <w:szCs w:val="24"/>
        </w:rPr>
        <w:t xml:space="preserve"> </w:t>
      </w:r>
      <w:r w:rsidR="00DB1FD4" w:rsidRPr="005468FB">
        <w:rPr>
          <w:sz w:val="24"/>
          <w:szCs w:val="24"/>
        </w:rPr>
        <w:t>meio</w:t>
      </w:r>
      <w:r w:rsidR="00DB1FD4" w:rsidRPr="005468FB">
        <w:rPr>
          <w:spacing w:val="1"/>
          <w:sz w:val="24"/>
          <w:szCs w:val="24"/>
        </w:rPr>
        <w:t xml:space="preserve"> </w:t>
      </w:r>
      <w:r w:rsidR="00DB1FD4" w:rsidRPr="005468FB">
        <w:rPr>
          <w:sz w:val="24"/>
          <w:szCs w:val="24"/>
        </w:rPr>
        <w:t>da</w:t>
      </w:r>
      <w:r w:rsidR="00DB1FD4" w:rsidRPr="005468FB">
        <w:rPr>
          <w:spacing w:val="1"/>
          <w:sz w:val="24"/>
          <w:szCs w:val="24"/>
        </w:rPr>
        <w:t xml:space="preserve"> </w:t>
      </w:r>
      <w:r w:rsidR="00DB1FD4" w:rsidRPr="005468FB">
        <w:rPr>
          <w:sz w:val="24"/>
          <w:szCs w:val="24"/>
        </w:rPr>
        <w:t>digitação</w:t>
      </w:r>
      <w:r w:rsidR="00DB1FD4" w:rsidRPr="005468FB">
        <w:rPr>
          <w:spacing w:val="1"/>
          <w:sz w:val="24"/>
          <w:szCs w:val="24"/>
        </w:rPr>
        <w:t xml:space="preserve"> </w:t>
      </w:r>
      <w:r w:rsidR="00DB1FD4" w:rsidRPr="005468FB">
        <w:rPr>
          <w:sz w:val="24"/>
          <w:szCs w:val="24"/>
        </w:rPr>
        <w:t>da</w:t>
      </w:r>
      <w:r w:rsidR="00DB1FD4" w:rsidRPr="005468FB">
        <w:rPr>
          <w:spacing w:val="1"/>
          <w:sz w:val="24"/>
          <w:szCs w:val="24"/>
        </w:rPr>
        <w:t xml:space="preserve"> </w:t>
      </w:r>
      <w:r w:rsidR="00DB1FD4" w:rsidRPr="005468FB">
        <w:rPr>
          <w:sz w:val="24"/>
          <w:szCs w:val="24"/>
        </w:rPr>
        <w:t>senha</w:t>
      </w:r>
      <w:r w:rsidR="00DB1FD4" w:rsidRPr="005468FB">
        <w:rPr>
          <w:spacing w:val="1"/>
          <w:sz w:val="24"/>
          <w:szCs w:val="24"/>
        </w:rPr>
        <w:t xml:space="preserve"> </w:t>
      </w:r>
      <w:r w:rsidR="00DB1FD4" w:rsidRPr="005468FB">
        <w:rPr>
          <w:sz w:val="24"/>
          <w:szCs w:val="24"/>
        </w:rPr>
        <w:t>pessoal</w:t>
      </w:r>
      <w:r w:rsidR="00DB1FD4" w:rsidRPr="005468FB">
        <w:rPr>
          <w:spacing w:val="1"/>
          <w:sz w:val="24"/>
          <w:szCs w:val="24"/>
        </w:rPr>
        <w:t xml:space="preserve"> </w:t>
      </w:r>
      <w:r w:rsidR="00DB1FD4" w:rsidRPr="005468FB">
        <w:rPr>
          <w:sz w:val="24"/>
          <w:szCs w:val="24"/>
        </w:rPr>
        <w:t>e</w:t>
      </w:r>
      <w:r w:rsidR="00DB1FD4" w:rsidRPr="005468FB">
        <w:rPr>
          <w:spacing w:val="1"/>
          <w:sz w:val="24"/>
          <w:szCs w:val="24"/>
        </w:rPr>
        <w:t xml:space="preserve"> </w:t>
      </w:r>
      <w:r w:rsidR="00DB1FD4" w:rsidRPr="005468FB">
        <w:rPr>
          <w:sz w:val="24"/>
          <w:szCs w:val="24"/>
        </w:rPr>
        <w:t>intransferível do representante credenciado e subsequente encaminhamento da proposta de</w:t>
      </w:r>
      <w:r w:rsidR="00DB1FD4" w:rsidRPr="005468FB">
        <w:rPr>
          <w:spacing w:val="1"/>
          <w:sz w:val="24"/>
          <w:szCs w:val="24"/>
        </w:rPr>
        <w:t xml:space="preserve"> </w:t>
      </w:r>
      <w:r w:rsidR="00DB1FD4" w:rsidRPr="005468FB">
        <w:rPr>
          <w:sz w:val="24"/>
          <w:szCs w:val="24"/>
        </w:rPr>
        <w:t>preços (sem qualquer informação que identifique o licitante)</w:t>
      </w:r>
      <w:r w:rsidR="00DB1FD4" w:rsidRPr="005468FB">
        <w:rPr>
          <w:spacing w:val="60"/>
          <w:sz w:val="24"/>
          <w:szCs w:val="24"/>
        </w:rPr>
        <w:t xml:space="preserve"> </w:t>
      </w:r>
      <w:r w:rsidR="00DB1FD4" w:rsidRPr="005468FB">
        <w:rPr>
          <w:sz w:val="24"/>
          <w:szCs w:val="24"/>
        </w:rPr>
        <w:t>por meio do sistema eletrônico</w:t>
      </w:r>
      <w:r w:rsidR="00DB1FD4" w:rsidRPr="005468FB">
        <w:rPr>
          <w:spacing w:val="1"/>
          <w:sz w:val="24"/>
          <w:szCs w:val="24"/>
        </w:rPr>
        <w:t xml:space="preserve"> </w:t>
      </w:r>
      <w:r w:rsidR="00DB1FD4" w:rsidRPr="005468FB">
        <w:rPr>
          <w:sz w:val="24"/>
          <w:szCs w:val="24"/>
        </w:rPr>
        <w:t xml:space="preserve">no sítio </w:t>
      </w:r>
      <w:hyperlink r:id="rId30">
        <w:r w:rsidR="00DB1FD4" w:rsidRPr="005468FB">
          <w:rPr>
            <w:sz w:val="24"/>
            <w:szCs w:val="24"/>
            <w:u w:val="single"/>
          </w:rPr>
          <w:t>https://www.licitanet.com.br/</w:t>
        </w:r>
        <w:r w:rsidR="00DB1FD4" w:rsidRPr="005468FB">
          <w:rPr>
            <w:sz w:val="24"/>
            <w:szCs w:val="24"/>
          </w:rPr>
          <w:t xml:space="preserve">, </w:t>
        </w:r>
      </w:hyperlink>
      <w:r w:rsidR="00DB1FD4" w:rsidRPr="005468FB">
        <w:rPr>
          <w:b/>
          <w:sz w:val="24"/>
          <w:szCs w:val="24"/>
        </w:rPr>
        <w:t>opção "Login" opção “Licitação Pública” “Sala de</w:t>
      </w:r>
      <w:r w:rsidR="00DB1FD4" w:rsidRPr="005468FB">
        <w:rPr>
          <w:b/>
          <w:spacing w:val="1"/>
          <w:sz w:val="24"/>
          <w:szCs w:val="24"/>
        </w:rPr>
        <w:t xml:space="preserve"> </w:t>
      </w:r>
      <w:r w:rsidR="00DB1FD4" w:rsidRPr="005468FB">
        <w:rPr>
          <w:b/>
          <w:sz w:val="24"/>
          <w:szCs w:val="24"/>
        </w:rPr>
        <w:t>Negociação”.</w:t>
      </w:r>
    </w:p>
    <w:p w14:paraId="07C7DDBB" w14:textId="0FD5C7FB" w:rsidR="00296789" w:rsidRPr="005468FB" w:rsidRDefault="00296789" w:rsidP="005468FB">
      <w:pPr>
        <w:widowControl w:val="0"/>
        <w:tabs>
          <w:tab w:val="left" w:pos="965"/>
        </w:tabs>
        <w:autoSpaceDE w:val="0"/>
        <w:autoSpaceDN w:val="0"/>
        <w:spacing w:before="120" w:after="120" w:line="276" w:lineRule="auto"/>
        <w:jc w:val="both"/>
        <w:rPr>
          <w:sz w:val="24"/>
          <w:szCs w:val="24"/>
        </w:rPr>
      </w:pPr>
      <w:r w:rsidRPr="005468FB">
        <w:rPr>
          <w:sz w:val="24"/>
          <w:szCs w:val="24"/>
        </w:rPr>
        <w:t>7.2 O andamento do procedimento de licitação entre a data de abertura das propostas e a adjudicação do objeto deve ser acompanhado pelos participantes por meio do portal “https:/</w:t>
      </w:r>
      <w:hyperlink r:id="rId31" w:history="1">
        <w:r w:rsidRPr="005468FB">
          <w:rPr>
            <w:sz w:val="24"/>
            <w:szCs w:val="24"/>
          </w:rPr>
          <w:t>/www.li</w:t>
        </w:r>
      </w:hyperlink>
      <w:r w:rsidRPr="005468FB">
        <w:rPr>
          <w:sz w:val="24"/>
          <w:szCs w:val="24"/>
        </w:rPr>
        <w:t>c</w:t>
      </w:r>
      <w:hyperlink r:id="rId32" w:history="1">
        <w:r w:rsidRPr="005468FB">
          <w:rPr>
            <w:sz w:val="24"/>
            <w:szCs w:val="24"/>
          </w:rPr>
          <w:t>itanet.com.br/</w:t>
        </w:r>
      </w:hyperlink>
      <w:r w:rsidRPr="005468FB">
        <w:rPr>
          <w:sz w:val="24"/>
          <w:szCs w:val="24"/>
        </w:rPr>
        <w:t>”, que veiculará avisos, convocações, desclassificações de licitantes, justificativas e outras decisões referentes ao procedimento</w:t>
      </w:r>
      <w:r w:rsidR="006E1898" w:rsidRPr="005468FB">
        <w:rPr>
          <w:sz w:val="24"/>
          <w:szCs w:val="24"/>
        </w:rPr>
        <w:t>.</w:t>
      </w:r>
    </w:p>
    <w:p w14:paraId="6104E3DE" w14:textId="782C6B94" w:rsidR="00A97DB3" w:rsidRPr="005468FB" w:rsidRDefault="00A97DB3" w:rsidP="005468FB">
      <w:pPr>
        <w:tabs>
          <w:tab w:val="left" w:pos="426"/>
          <w:tab w:val="left" w:pos="709"/>
        </w:tabs>
        <w:spacing w:before="120" w:after="120" w:line="276" w:lineRule="auto"/>
        <w:jc w:val="both"/>
        <w:rPr>
          <w:b/>
          <w:sz w:val="24"/>
          <w:szCs w:val="24"/>
        </w:rPr>
      </w:pPr>
      <w:r w:rsidRPr="005468FB">
        <w:rPr>
          <w:b/>
          <w:sz w:val="24"/>
          <w:szCs w:val="24"/>
        </w:rPr>
        <w:t>8.</w:t>
      </w:r>
      <w:r w:rsidRPr="005468FB">
        <w:rPr>
          <w:b/>
          <w:spacing w:val="-2"/>
          <w:sz w:val="24"/>
          <w:szCs w:val="24"/>
        </w:rPr>
        <w:t xml:space="preserve"> </w:t>
      </w:r>
      <w:r w:rsidRPr="005468FB">
        <w:rPr>
          <w:b/>
          <w:sz w:val="24"/>
          <w:szCs w:val="24"/>
        </w:rPr>
        <w:t>D</w:t>
      </w:r>
      <w:r w:rsidR="0071696F" w:rsidRPr="005468FB">
        <w:rPr>
          <w:b/>
          <w:sz w:val="24"/>
          <w:szCs w:val="24"/>
        </w:rPr>
        <w:t>O ENVIO D</w:t>
      </w:r>
      <w:r w:rsidRPr="005468FB">
        <w:rPr>
          <w:b/>
          <w:sz w:val="24"/>
          <w:szCs w:val="24"/>
        </w:rPr>
        <w:t>A PROPOSTA</w:t>
      </w:r>
      <w:r w:rsidRPr="005468FB">
        <w:rPr>
          <w:b/>
          <w:spacing w:val="-2"/>
          <w:sz w:val="24"/>
          <w:szCs w:val="24"/>
        </w:rPr>
        <w:t xml:space="preserve"> </w:t>
      </w:r>
      <w:r w:rsidRPr="005468FB">
        <w:rPr>
          <w:b/>
          <w:sz w:val="24"/>
          <w:szCs w:val="24"/>
        </w:rPr>
        <w:t>DE</w:t>
      </w:r>
      <w:r w:rsidRPr="005468FB">
        <w:rPr>
          <w:b/>
          <w:spacing w:val="-1"/>
          <w:sz w:val="24"/>
          <w:szCs w:val="24"/>
        </w:rPr>
        <w:t xml:space="preserve"> </w:t>
      </w:r>
      <w:r w:rsidRPr="005468FB">
        <w:rPr>
          <w:b/>
          <w:sz w:val="24"/>
          <w:szCs w:val="24"/>
        </w:rPr>
        <w:t>PREÇOS</w:t>
      </w:r>
      <w:r w:rsidR="0071696F" w:rsidRPr="005468FB">
        <w:rPr>
          <w:b/>
          <w:sz w:val="24"/>
          <w:szCs w:val="24"/>
        </w:rPr>
        <w:t xml:space="preserve"> E DOS DOCUMENTOS DE HABILITAÇÃO</w:t>
      </w:r>
    </w:p>
    <w:p w14:paraId="53CD7FF1" w14:textId="5F168957" w:rsidR="00F06B0D" w:rsidRPr="005468FB" w:rsidRDefault="00F06B0D" w:rsidP="005468FB">
      <w:pPr>
        <w:pStyle w:val="PargrafodaLista"/>
        <w:numPr>
          <w:ilvl w:val="1"/>
          <w:numId w:val="10"/>
        </w:numPr>
        <w:tabs>
          <w:tab w:val="left" w:pos="426"/>
          <w:tab w:val="left" w:pos="709"/>
        </w:tabs>
        <w:ind w:left="0" w:firstLine="0"/>
        <w:jc w:val="both"/>
        <w:rPr>
          <w:color w:val="auto"/>
          <w:kern w:val="0"/>
          <w:lang w:eastAsia="pt-BR"/>
        </w:rPr>
      </w:pPr>
      <w:r w:rsidRPr="005468FB">
        <w:rPr>
          <w:color w:val="auto"/>
          <w:kern w:val="0"/>
          <w:lang w:eastAsia="pt-BR"/>
        </w:rPr>
        <w:t xml:space="preserve">Os licitantes encaminharão, exclusivamente por meio do sistema, a proposta com a descrição do objeto ofertado e o preço, até a data e horário limite para o início da </w:t>
      </w:r>
      <w:r w:rsidR="00BE78D3" w:rsidRPr="005468FB">
        <w:rPr>
          <w:color w:val="auto"/>
          <w:kern w:val="0"/>
          <w:lang w:eastAsia="pt-BR"/>
        </w:rPr>
        <w:t>sessão</w:t>
      </w:r>
      <w:r w:rsidRPr="005468FB">
        <w:rPr>
          <w:color w:val="auto"/>
          <w:kern w:val="0"/>
          <w:lang w:eastAsia="pt-BR"/>
        </w:rPr>
        <w:t xml:space="preserve">, e os documentos de habilitação exigidos no edital, dentro do prazo em que forem solicitados. </w:t>
      </w:r>
    </w:p>
    <w:p w14:paraId="7B42B13D" w14:textId="4B57F596" w:rsidR="00DB1FD4" w:rsidRPr="005468FB" w:rsidRDefault="00DB1FD4" w:rsidP="005468FB">
      <w:pPr>
        <w:widowControl w:val="0"/>
        <w:numPr>
          <w:ilvl w:val="1"/>
          <w:numId w:val="10"/>
        </w:numPr>
        <w:tabs>
          <w:tab w:val="left" w:pos="426"/>
          <w:tab w:val="left" w:pos="709"/>
        </w:tabs>
        <w:autoSpaceDE w:val="0"/>
        <w:autoSpaceDN w:val="0"/>
        <w:spacing w:before="120" w:after="120" w:line="276" w:lineRule="auto"/>
        <w:ind w:left="0" w:firstLine="0"/>
        <w:jc w:val="both"/>
        <w:rPr>
          <w:sz w:val="24"/>
          <w:szCs w:val="24"/>
        </w:rPr>
      </w:pPr>
      <w:r w:rsidRPr="005468FB">
        <w:rPr>
          <w:sz w:val="24"/>
          <w:szCs w:val="24"/>
        </w:rPr>
        <w:t>O encaminhamento de proposta pressupõe também pleno conhecimento e atendimento de</w:t>
      </w:r>
      <w:r w:rsidR="008E0DA2" w:rsidRPr="005468FB">
        <w:rPr>
          <w:sz w:val="24"/>
          <w:szCs w:val="24"/>
        </w:rPr>
        <w:t xml:space="preserve"> </w:t>
      </w:r>
      <w:r w:rsidRPr="005468FB">
        <w:rPr>
          <w:sz w:val="24"/>
          <w:szCs w:val="24"/>
        </w:rPr>
        <w:t>todas as exigências contidas no edital e seus anexos. O fornecedor será responsável por todas</w:t>
      </w:r>
      <w:r w:rsidRPr="005468FB">
        <w:rPr>
          <w:spacing w:val="1"/>
          <w:sz w:val="24"/>
          <w:szCs w:val="24"/>
        </w:rPr>
        <w:t xml:space="preserve"> </w:t>
      </w:r>
      <w:r w:rsidRPr="005468FB">
        <w:rPr>
          <w:sz w:val="24"/>
          <w:szCs w:val="24"/>
        </w:rPr>
        <w:t>as</w:t>
      </w:r>
      <w:r w:rsidRPr="005468FB">
        <w:rPr>
          <w:spacing w:val="1"/>
          <w:sz w:val="24"/>
          <w:szCs w:val="24"/>
        </w:rPr>
        <w:t xml:space="preserve"> </w:t>
      </w:r>
      <w:r w:rsidRPr="005468FB">
        <w:rPr>
          <w:sz w:val="24"/>
          <w:szCs w:val="24"/>
        </w:rPr>
        <w:t>transações</w:t>
      </w:r>
      <w:r w:rsidRPr="005468FB">
        <w:rPr>
          <w:spacing w:val="1"/>
          <w:sz w:val="24"/>
          <w:szCs w:val="24"/>
        </w:rPr>
        <w:t xml:space="preserve"> </w:t>
      </w:r>
      <w:r w:rsidRPr="005468FB">
        <w:rPr>
          <w:sz w:val="24"/>
          <w:szCs w:val="24"/>
        </w:rPr>
        <w:t>que forem</w:t>
      </w:r>
      <w:r w:rsidRPr="005468FB">
        <w:rPr>
          <w:spacing w:val="1"/>
          <w:sz w:val="24"/>
          <w:szCs w:val="24"/>
        </w:rPr>
        <w:t xml:space="preserve"> </w:t>
      </w:r>
      <w:r w:rsidRPr="005468FB">
        <w:rPr>
          <w:sz w:val="24"/>
          <w:szCs w:val="24"/>
        </w:rPr>
        <w:t>efetuadas</w:t>
      </w:r>
      <w:r w:rsidRPr="005468FB">
        <w:rPr>
          <w:spacing w:val="1"/>
          <w:sz w:val="24"/>
          <w:szCs w:val="24"/>
        </w:rPr>
        <w:t xml:space="preserve"> </w:t>
      </w:r>
      <w:r w:rsidRPr="005468FB">
        <w:rPr>
          <w:sz w:val="24"/>
          <w:szCs w:val="24"/>
        </w:rPr>
        <w:t>em</w:t>
      </w:r>
      <w:r w:rsidRPr="005468FB">
        <w:rPr>
          <w:spacing w:val="1"/>
          <w:sz w:val="24"/>
          <w:szCs w:val="24"/>
        </w:rPr>
        <w:t xml:space="preserve"> </w:t>
      </w:r>
      <w:r w:rsidRPr="005468FB">
        <w:rPr>
          <w:sz w:val="24"/>
          <w:szCs w:val="24"/>
        </w:rPr>
        <w:t>seu</w:t>
      </w:r>
      <w:r w:rsidRPr="005468FB">
        <w:rPr>
          <w:spacing w:val="1"/>
          <w:sz w:val="24"/>
          <w:szCs w:val="24"/>
        </w:rPr>
        <w:t xml:space="preserve"> </w:t>
      </w:r>
      <w:r w:rsidRPr="005468FB">
        <w:rPr>
          <w:sz w:val="24"/>
          <w:szCs w:val="24"/>
        </w:rPr>
        <w:t>nome</w:t>
      </w:r>
      <w:r w:rsidRPr="005468FB">
        <w:rPr>
          <w:spacing w:val="1"/>
          <w:sz w:val="24"/>
          <w:szCs w:val="24"/>
        </w:rPr>
        <w:t xml:space="preserve"> </w:t>
      </w:r>
      <w:r w:rsidRPr="005468FB">
        <w:rPr>
          <w:sz w:val="24"/>
          <w:szCs w:val="24"/>
        </w:rPr>
        <w:t>no</w:t>
      </w:r>
      <w:r w:rsidRPr="005468FB">
        <w:rPr>
          <w:spacing w:val="1"/>
          <w:sz w:val="24"/>
          <w:szCs w:val="24"/>
        </w:rPr>
        <w:t xml:space="preserve"> </w:t>
      </w:r>
      <w:r w:rsidRPr="005468FB">
        <w:rPr>
          <w:sz w:val="24"/>
          <w:szCs w:val="24"/>
        </w:rPr>
        <w:t>sistema eletrônico,</w:t>
      </w:r>
      <w:r w:rsidRPr="005468FB">
        <w:rPr>
          <w:spacing w:val="1"/>
          <w:sz w:val="24"/>
          <w:szCs w:val="24"/>
        </w:rPr>
        <w:t xml:space="preserve"> </w:t>
      </w:r>
      <w:r w:rsidRPr="005468FB">
        <w:rPr>
          <w:sz w:val="24"/>
          <w:szCs w:val="24"/>
        </w:rPr>
        <w:t>assumindo</w:t>
      </w:r>
      <w:r w:rsidRPr="005468FB">
        <w:rPr>
          <w:spacing w:val="60"/>
          <w:sz w:val="24"/>
          <w:szCs w:val="24"/>
        </w:rPr>
        <w:t xml:space="preserve"> </w:t>
      </w:r>
      <w:r w:rsidRPr="005468FB">
        <w:rPr>
          <w:sz w:val="24"/>
          <w:szCs w:val="24"/>
        </w:rPr>
        <w:t>como</w:t>
      </w:r>
      <w:r w:rsidR="004638FD" w:rsidRPr="005468FB">
        <w:rPr>
          <w:sz w:val="24"/>
          <w:szCs w:val="24"/>
        </w:rPr>
        <w:t xml:space="preserve"> </w:t>
      </w:r>
      <w:r w:rsidRPr="005468FB">
        <w:rPr>
          <w:sz w:val="24"/>
          <w:szCs w:val="24"/>
        </w:rPr>
        <w:t>firmes</w:t>
      </w:r>
      <w:r w:rsidRPr="005468FB">
        <w:rPr>
          <w:spacing w:val="-1"/>
          <w:sz w:val="24"/>
          <w:szCs w:val="24"/>
        </w:rPr>
        <w:t xml:space="preserve"> </w:t>
      </w:r>
      <w:r w:rsidRPr="005468FB">
        <w:rPr>
          <w:sz w:val="24"/>
          <w:szCs w:val="24"/>
        </w:rPr>
        <w:t>e verdadeiras suas</w:t>
      </w:r>
      <w:r w:rsidRPr="005468FB">
        <w:rPr>
          <w:spacing w:val="1"/>
          <w:sz w:val="24"/>
          <w:szCs w:val="24"/>
        </w:rPr>
        <w:t xml:space="preserve"> </w:t>
      </w:r>
      <w:r w:rsidRPr="005468FB">
        <w:rPr>
          <w:sz w:val="24"/>
          <w:szCs w:val="24"/>
        </w:rPr>
        <w:t>propostas e</w:t>
      </w:r>
      <w:r w:rsidRPr="005468FB">
        <w:rPr>
          <w:spacing w:val="-1"/>
          <w:sz w:val="24"/>
          <w:szCs w:val="24"/>
        </w:rPr>
        <w:t xml:space="preserve"> </w:t>
      </w:r>
      <w:r w:rsidRPr="005468FB">
        <w:rPr>
          <w:sz w:val="24"/>
          <w:szCs w:val="24"/>
        </w:rPr>
        <w:t>lances.</w:t>
      </w:r>
    </w:p>
    <w:p w14:paraId="489672A3" w14:textId="77777777" w:rsidR="00DB1FD4" w:rsidRPr="005468FB" w:rsidRDefault="00DB1FD4" w:rsidP="005468FB">
      <w:pPr>
        <w:widowControl w:val="0"/>
        <w:numPr>
          <w:ilvl w:val="1"/>
          <w:numId w:val="10"/>
        </w:numPr>
        <w:tabs>
          <w:tab w:val="left" w:pos="426"/>
          <w:tab w:val="left" w:pos="709"/>
          <w:tab w:val="left" w:pos="746"/>
        </w:tabs>
        <w:autoSpaceDE w:val="0"/>
        <w:autoSpaceDN w:val="0"/>
        <w:spacing w:before="120" w:after="120" w:line="276" w:lineRule="auto"/>
        <w:ind w:left="0" w:firstLine="0"/>
        <w:jc w:val="both"/>
        <w:rPr>
          <w:sz w:val="24"/>
          <w:szCs w:val="24"/>
        </w:rPr>
      </w:pPr>
      <w:r w:rsidRPr="005468FB">
        <w:rPr>
          <w:sz w:val="24"/>
          <w:szCs w:val="24"/>
        </w:rPr>
        <w:t>As propostas encaminhadas terão prazo de validade de 60 (sessenta) dias consecutivos,</w:t>
      </w:r>
      <w:r w:rsidRPr="005468FB">
        <w:rPr>
          <w:spacing w:val="1"/>
          <w:sz w:val="24"/>
          <w:szCs w:val="24"/>
        </w:rPr>
        <w:t xml:space="preserve"> </w:t>
      </w:r>
      <w:r w:rsidRPr="005468FB">
        <w:rPr>
          <w:sz w:val="24"/>
          <w:szCs w:val="24"/>
        </w:rPr>
        <w:t>contados</w:t>
      </w:r>
      <w:r w:rsidRPr="005468FB">
        <w:rPr>
          <w:spacing w:val="-1"/>
          <w:sz w:val="24"/>
          <w:szCs w:val="24"/>
        </w:rPr>
        <w:t xml:space="preserve"> </w:t>
      </w:r>
      <w:r w:rsidRPr="005468FB">
        <w:rPr>
          <w:sz w:val="24"/>
          <w:szCs w:val="24"/>
        </w:rPr>
        <w:t>da</w:t>
      </w:r>
      <w:r w:rsidRPr="005468FB">
        <w:rPr>
          <w:spacing w:val="-2"/>
          <w:sz w:val="24"/>
          <w:szCs w:val="24"/>
        </w:rPr>
        <w:t xml:space="preserve"> </w:t>
      </w:r>
      <w:r w:rsidRPr="005468FB">
        <w:rPr>
          <w:sz w:val="24"/>
          <w:szCs w:val="24"/>
        </w:rPr>
        <w:t>data da</w:t>
      </w:r>
      <w:r w:rsidRPr="005468FB">
        <w:rPr>
          <w:spacing w:val="-1"/>
          <w:sz w:val="24"/>
          <w:szCs w:val="24"/>
        </w:rPr>
        <w:t xml:space="preserve"> </w:t>
      </w:r>
      <w:r w:rsidRPr="005468FB">
        <w:rPr>
          <w:sz w:val="24"/>
          <w:szCs w:val="24"/>
        </w:rPr>
        <w:t>sessão</w:t>
      </w:r>
      <w:r w:rsidRPr="005468FB">
        <w:rPr>
          <w:spacing w:val="-1"/>
          <w:sz w:val="24"/>
          <w:szCs w:val="24"/>
        </w:rPr>
        <w:t xml:space="preserve"> </w:t>
      </w:r>
      <w:r w:rsidRPr="005468FB">
        <w:rPr>
          <w:sz w:val="24"/>
          <w:szCs w:val="24"/>
        </w:rPr>
        <w:t>de</w:t>
      </w:r>
      <w:r w:rsidRPr="005468FB">
        <w:rPr>
          <w:spacing w:val="-1"/>
          <w:sz w:val="24"/>
          <w:szCs w:val="24"/>
        </w:rPr>
        <w:t xml:space="preserve"> </w:t>
      </w:r>
      <w:r w:rsidRPr="005468FB">
        <w:rPr>
          <w:sz w:val="24"/>
          <w:szCs w:val="24"/>
        </w:rPr>
        <w:t>abertura</w:t>
      </w:r>
      <w:r w:rsidRPr="005468FB">
        <w:rPr>
          <w:spacing w:val="-2"/>
          <w:sz w:val="24"/>
          <w:szCs w:val="24"/>
        </w:rPr>
        <w:t xml:space="preserve"> </w:t>
      </w:r>
      <w:r w:rsidRPr="005468FB">
        <w:rPr>
          <w:sz w:val="24"/>
          <w:szCs w:val="24"/>
        </w:rPr>
        <w:t>desta licitação, conforme</w:t>
      </w:r>
      <w:r w:rsidRPr="005468FB">
        <w:rPr>
          <w:spacing w:val="-2"/>
          <w:sz w:val="24"/>
          <w:szCs w:val="24"/>
        </w:rPr>
        <w:t xml:space="preserve"> </w:t>
      </w:r>
      <w:r w:rsidRPr="005468FB">
        <w:rPr>
          <w:sz w:val="24"/>
          <w:szCs w:val="24"/>
        </w:rPr>
        <w:t>disposição</w:t>
      </w:r>
      <w:r w:rsidRPr="005468FB">
        <w:rPr>
          <w:spacing w:val="2"/>
          <w:sz w:val="24"/>
          <w:szCs w:val="24"/>
        </w:rPr>
        <w:t xml:space="preserve"> </w:t>
      </w:r>
      <w:r w:rsidRPr="005468FB">
        <w:rPr>
          <w:sz w:val="24"/>
          <w:szCs w:val="24"/>
        </w:rPr>
        <w:t>legal.</w:t>
      </w:r>
    </w:p>
    <w:p w14:paraId="4EB8AC42" w14:textId="77777777" w:rsidR="00DB1FD4" w:rsidRPr="005468FB" w:rsidRDefault="00DB1FD4" w:rsidP="005468FB">
      <w:pPr>
        <w:widowControl w:val="0"/>
        <w:numPr>
          <w:ilvl w:val="2"/>
          <w:numId w:val="10"/>
        </w:numPr>
        <w:tabs>
          <w:tab w:val="left" w:pos="426"/>
          <w:tab w:val="left" w:pos="709"/>
          <w:tab w:val="left" w:pos="960"/>
        </w:tabs>
        <w:autoSpaceDE w:val="0"/>
        <w:autoSpaceDN w:val="0"/>
        <w:spacing w:before="120" w:after="120" w:line="276" w:lineRule="auto"/>
        <w:ind w:left="0" w:firstLine="0"/>
        <w:jc w:val="both"/>
        <w:rPr>
          <w:sz w:val="24"/>
          <w:szCs w:val="24"/>
        </w:rPr>
      </w:pPr>
      <w:r w:rsidRPr="005468FB">
        <w:rPr>
          <w:sz w:val="24"/>
          <w:szCs w:val="24"/>
        </w:rPr>
        <w:t>Ao apresentar sua proposta o licitante concorda especificamente</w:t>
      </w:r>
      <w:r w:rsidRPr="005468FB">
        <w:rPr>
          <w:spacing w:val="1"/>
          <w:sz w:val="24"/>
          <w:szCs w:val="24"/>
        </w:rPr>
        <w:t xml:space="preserve"> </w:t>
      </w:r>
      <w:r w:rsidRPr="005468FB">
        <w:rPr>
          <w:sz w:val="24"/>
          <w:szCs w:val="24"/>
        </w:rPr>
        <w:t>com as seguintes</w:t>
      </w:r>
      <w:r w:rsidRPr="005468FB">
        <w:rPr>
          <w:spacing w:val="1"/>
          <w:sz w:val="24"/>
          <w:szCs w:val="24"/>
        </w:rPr>
        <w:t xml:space="preserve"> </w:t>
      </w:r>
      <w:r w:rsidRPr="005468FB">
        <w:rPr>
          <w:sz w:val="24"/>
          <w:szCs w:val="24"/>
        </w:rPr>
        <w:t>condições:</w:t>
      </w:r>
    </w:p>
    <w:p w14:paraId="1DB54009" w14:textId="0D91AB34" w:rsidR="00DB1FD4" w:rsidRPr="005468FB" w:rsidRDefault="00DB1FD4" w:rsidP="005468FB">
      <w:pPr>
        <w:widowControl w:val="0"/>
        <w:numPr>
          <w:ilvl w:val="3"/>
          <w:numId w:val="10"/>
        </w:numPr>
        <w:tabs>
          <w:tab w:val="left" w:pos="567"/>
          <w:tab w:val="left" w:pos="1128"/>
        </w:tabs>
        <w:autoSpaceDE w:val="0"/>
        <w:autoSpaceDN w:val="0"/>
        <w:spacing w:before="120" w:after="120" w:line="276" w:lineRule="auto"/>
        <w:ind w:left="0" w:firstLine="0"/>
        <w:jc w:val="both"/>
        <w:rPr>
          <w:sz w:val="24"/>
          <w:szCs w:val="24"/>
        </w:rPr>
      </w:pPr>
      <w:r w:rsidRPr="005468FB">
        <w:rPr>
          <w:sz w:val="24"/>
          <w:szCs w:val="24"/>
        </w:rPr>
        <w:t>Os materiais ofertados deverão atender a todas as especificações constantes deste</w:t>
      </w:r>
      <w:r w:rsidRPr="005468FB">
        <w:rPr>
          <w:spacing w:val="1"/>
          <w:sz w:val="24"/>
          <w:szCs w:val="24"/>
        </w:rPr>
        <w:t xml:space="preserve"> </w:t>
      </w:r>
      <w:r w:rsidRPr="005468FB">
        <w:rPr>
          <w:sz w:val="24"/>
          <w:szCs w:val="24"/>
        </w:rPr>
        <w:t>Edital</w:t>
      </w:r>
      <w:r w:rsidRPr="005468FB">
        <w:rPr>
          <w:spacing w:val="-1"/>
          <w:sz w:val="24"/>
          <w:szCs w:val="24"/>
        </w:rPr>
        <w:t xml:space="preserve"> </w:t>
      </w:r>
      <w:r w:rsidRPr="005468FB">
        <w:rPr>
          <w:sz w:val="24"/>
          <w:szCs w:val="24"/>
        </w:rPr>
        <w:t>e</w:t>
      </w:r>
      <w:r w:rsidRPr="005468FB">
        <w:rPr>
          <w:spacing w:val="-1"/>
          <w:sz w:val="24"/>
          <w:szCs w:val="24"/>
        </w:rPr>
        <w:t xml:space="preserve"> </w:t>
      </w:r>
      <w:r w:rsidRPr="005468FB">
        <w:rPr>
          <w:sz w:val="24"/>
          <w:szCs w:val="24"/>
        </w:rPr>
        <w:t>Termo de</w:t>
      </w:r>
      <w:r w:rsidRPr="005468FB">
        <w:rPr>
          <w:spacing w:val="-2"/>
          <w:sz w:val="24"/>
          <w:szCs w:val="24"/>
        </w:rPr>
        <w:t xml:space="preserve"> </w:t>
      </w:r>
      <w:r w:rsidRPr="005468FB">
        <w:rPr>
          <w:sz w:val="24"/>
          <w:szCs w:val="24"/>
        </w:rPr>
        <w:t>Referência.</w:t>
      </w:r>
    </w:p>
    <w:p w14:paraId="2861A2EA" w14:textId="6F2146E6" w:rsidR="006968E5" w:rsidRPr="005468FB" w:rsidRDefault="006968E5" w:rsidP="005468FB">
      <w:pPr>
        <w:widowControl w:val="0"/>
        <w:tabs>
          <w:tab w:val="left" w:pos="567"/>
          <w:tab w:val="left" w:pos="1128"/>
        </w:tabs>
        <w:autoSpaceDE w:val="0"/>
        <w:autoSpaceDN w:val="0"/>
        <w:spacing w:before="120" w:after="120" w:line="276" w:lineRule="auto"/>
        <w:jc w:val="both"/>
        <w:rPr>
          <w:sz w:val="24"/>
          <w:szCs w:val="24"/>
        </w:rPr>
      </w:pPr>
      <w:r w:rsidRPr="005468FB">
        <w:rPr>
          <w:sz w:val="24"/>
          <w:szCs w:val="24"/>
        </w:rPr>
        <w:t>8.</w:t>
      </w:r>
      <w:r w:rsidR="00616BA1" w:rsidRPr="005468FB">
        <w:rPr>
          <w:sz w:val="24"/>
          <w:szCs w:val="24"/>
        </w:rPr>
        <w:t>3</w:t>
      </w:r>
      <w:r w:rsidRPr="005468FB">
        <w:rPr>
          <w:sz w:val="24"/>
          <w:szCs w:val="24"/>
        </w:rPr>
        <w:t xml:space="preserve">.2 - Se por motivo de força maior, a adjudicação não puder ocorrer dentro do período de validade da proposta, e caso, persista o interesse da Administração esta poderá solicitar a prorrogação da </w:t>
      </w:r>
      <w:r w:rsidRPr="005468FB">
        <w:rPr>
          <w:sz w:val="24"/>
          <w:szCs w:val="24"/>
        </w:rPr>
        <w:lastRenderedPageBreak/>
        <w:t>validade da proposta por igual prazo.</w:t>
      </w:r>
    </w:p>
    <w:p w14:paraId="639CE7EE" w14:textId="246A43BE" w:rsidR="004F4683" w:rsidRPr="005468FB" w:rsidRDefault="00DB1FD4" w:rsidP="005468FB">
      <w:pPr>
        <w:widowControl w:val="0"/>
        <w:numPr>
          <w:ilvl w:val="1"/>
          <w:numId w:val="10"/>
        </w:numPr>
        <w:tabs>
          <w:tab w:val="left" w:pos="567"/>
        </w:tabs>
        <w:autoSpaceDE w:val="0"/>
        <w:autoSpaceDN w:val="0"/>
        <w:spacing w:before="120" w:after="120" w:line="276" w:lineRule="auto"/>
        <w:ind w:left="0" w:firstLine="0"/>
        <w:jc w:val="both"/>
        <w:rPr>
          <w:sz w:val="24"/>
          <w:szCs w:val="24"/>
        </w:rPr>
      </w:pPr>
      <w:r w:rsidRPr="005468FB">
        <w:rPr>
          <w:sz w:val="24"/>
          <w:szCs w:val="24"/>
        </w:rPr>
        <w:t>Os preços deverão ser cotados em moeda corrente nacional e preenchidos no campo</w:t>
      </w:r>
      <w:r w:rsidRPr="005468FB">
        <w:rPr>
          <w:spacing w:val="1"/>
          <w:sz w:val="24"/>
          <w:szCs w:val="24"/>
        </w:rPr>
        <w:t xml:space="preserve"> </w:t>
      </w:r>
      <w:r w:rsidRPr="005468FB">
        <w:rPr>
          <w:sz w:val="24"/>
          <w:szCs w:val="24"/>
        </w:rPr>
        <w:t>apropriado</w:t>
      </w:r>
      <w:r w:rsidRPr="005468FB">
        <w:rPr>
          <w:spacing w:val="-1"/>
          <w:sz w:val="24"/>
          <w:szCs w:val="24"/>
        </w:rPr>
        <w:t xml:space="preserve"> </w:t>
      </w:r>
      <w:r w:rsidRPr="005468FB">
        <w:rPr>
          <w:sz w:val="24"/>
          <w:szCs w:val="24"/>
        </w:rPr>
        <w:t>do</w:t>
      </w:r>
      <w:r w:rsidRPr="005468FB">
        <w:rPr>
          <w:spacing w:val="-1"/>
          <w:sz w:val="24"/>
          <w:szCs w:val="24"/>
        </w:rPr>
        <w:t xml:space="preserve"> </w:t>
      </w:r>
      <w:r w:rsidRPr="005468FB">
        <w:rPr>
          <w:sz w:val="24"/>
          <w:szCs w:val="24"/>
        </w:rPr>
        <w:t>sistema eletrônico</w:t>
      </w:r>
      <w:r w:rsidRPr="005468FB">
        <w:rPr>
          <w:spacing w:val="-1"/>
          <w:sz w:val="24"/>
          <w:szCs w:val="24"/>
        </w:rPr>
        <w:t xml:space="preserve"> </w:t>
      </w:r>
      <w:r w:rsidRPr="005468FB">
        <w:rPr>
          <w:sz w:val="24"/>
          <w:szCs w:val="24"/>
        </w:rPr>
        <w:t>com</w:t>
      </w:r>
      <w:r w:rsidRPr="005468FB">
        <w:rPr>
          <w:spacing w:val="-1"/>
          <w:sz w:val="24"/>
          <w:szCs w:val="24"/>
        </w:rPr>
        <w:t xml:space="preserve"> </w:t>
      </w:r>
      <w:r w:rsidRPr="005468FB">
        <w:rPr>
          <w:sz w:val="24"/>
          <w:szCs w:val="24"/>
        </w:rPr>
        <w:t xml:space="preserve">o </w:t>
      </w:r>
      <w:r w:rsidR="009A6F95" w:rsidRPr="005468FB">
        <w:rPr>
          <w:b/>
          <w:sz w:val="24"/>
          <w:szCs w:val="24"/>
        </w:rPr>
        <w:t>VALOR</w:t>
      </w:r>
      <w:r w:rsidR="009A6F95" w:rsidRPr="005468FB">
        <w:rPr>
          <w:b/>
          <w:spacing w:val="-1"/>
          <w:sz w:val="24"/>
          <w:szCs w:val="24"/>
        </w:rPr>
        <w:t xml:space="preserve"> </w:t>
      </w:r>
      <w:r w:rsidR="009A6F95" w:rsidRPr="005468FB">
        <w:rPr>
          <w:b/>
          <w:sz w:val="24"/>
          <w:szCs w:val="24"/>
        </w:rPr>
        <w:t xml:space="preserve">UNITÁRIO </w:t>
      </w:r>
      <w:r w:rsidR="004F0BDE" w:rsidRPr="005468FB">
        <w:rPr>
          <w:sz w:val="24"/>
          <w:szCs w:val="24"/>
        </w:rPr>
        <w:t>do item</w:t>
      </w:r>
      <w:r w:rsidR="003871D7" w:rsidRPr="005468FB">
        <w:rPr>
          <w:sz w:val="24"/>
          <w:szCs w:val="24"/>
        </w:rPr>
        <w:t>;</w:t>
      </w:r>
    </w:p>
    <w:p w14:paraId="70D5421D" w14:textId="77777777" w:rsidR="00BD0D4A" w:rsidRPr="005468FB" w:rsidRDefault="004F4683" w:rsidP="005468FB">
      <w:pPr>
        <w:widowControl w:val="0"/>
        <w:numPr>
          <w:ilvl w:val="1"/>
          <w:numId w:val="10"/>
        </w:numPr>
        <w:tabs>
          <w:tab w:val="left" w:pos="284"/>
          <w:tab w:val="left" w:pos="567"/>
        </w:tabs>
        <w:autoSpaceDE w:val="0"/>
        <w:autoSpaceDN w:val="0"/>
        <w:spacing w:before="120" w:after="120" w:line="276" w:lineRule="auto"/>
        <w:ind w:left="0" w:firstLine="0"/>
        <w:jc w:val="both"/>
        <w:rPr>
          <w:sz w:val="24"/>
          <w:szCs w:val="24"/>
        </w:rPr>
      </w:pPr>
      <w:r w:rsidRPr="005468FB">
        <w:rPr>
          <w:sz w:val="24"/>
          <w:szCs w:val="24"/>
        </w:rPr>
        <w:t>O licitante deverá enviar sua proposta mediante o preenchimento, no sistema eletrônico, dos seguintes campos</w:t>
      </w:r>
      <w:r w:rsidR="002B5BA3" w:rsidRPr="005468FB">
        <w:rPr>
          <w:sz w:val="24"/>
          <w:szCs w:val="24"/>
        </w:rPr>
        <w:t>, a depender do objeto da contratação (aquisição ou serviço)</w:t>
      </w:r>
      <w:r w:rsidRPr="005468FB">
        <w:rPr>
          <w:sz w:val="24"/>
          <w:szCs w:val="24"/>
        </w:rPr>
        <w:t>:</w:t>
      </w:r>
    </w:p>
    <w:p w14:paraId="367E5E31" w14:textId="2A997331" w:rsidR="00A23DA5" w:rsidRPr="005468FB" w:rsidRDefault="00A23DA5" w:rsidP="005468FB">
      <w:pPr>
        <w:pStyle w:val="PargrafodaLista"/>
        <w:widowControl w:val="0"/>
        <w:numPr>
          <w:ilvl w:val="2"/>
          <w:numId w:val="46"/>
        </w:numPr>
        <w:tabs>
          <w:tab w:val="left" w:pos="284"/>
          <w:tab w:val="left" w:pos="567"/>
        </w:tabs>
        <w:autoSpaceDE w:val="0"/>
        <w:autoSpaceDN w:val="0"/>
        <w:spacing w:before="120" w:after="120" w:line="276" w:lineRule="auto"/>
        <w:ind w:left="0" w:firstLine="0"/>
        <w:jc w:val="both"/>
        <w:rPr>
          <w:color w:val="auto"/>
        </w:rPr>
      </w:pPr>
      <w:r w:rsidRPr="005468FB">
        <w:rPr>
          <w:color w:val="auto"/>
        </w:rPr>
        <w:t xml:space="preserve">- Marca; </w:t>
      </w:r>
    </w:p>
    <w:p w14:paraId="16C7E2AE" w14:textId="641287FF" w:rsidR="00FB5634" w:rsidRPr="005468FB" w:rsidRDefault="00A23DA5" w:rsidP="005468FB">
      <w:pPr>
        <w:pStyle w:val="PargrafodaLista"/>
        <w:numPr>
          <w:ilvl w:val="2"/>
          <w:numId w:val="46"/>
        </w:numPr>
        <w:tabs>
          <w:tab w:val="left" w:pos="567"/>
        </w:tabs>
        <w:autoSpaceDE w:val="0"/>
        <w:autoSpaceDN w:val="0"/>
        <w:adjustRightInd w:val="0"/>
        <w:spacing w:before="120" w:after="120" w:line="276" w:lineRule="auto"/>
        <w:ind w:left="0" w:firstLine="0"/>
        <w:jc w:val="both"/>
        <w:rPr>
          <w:color w:val="auto"/>
        </w:rPr>
      </w:pPr>
      <w:r w:rsidRPr="005468FB">
        <w:rPr>
          <w:color w:val="auto"/>
        </w:rPr>
        <w:t xml:space="preserve">- Fabricante; </w:t>
      </w:r>
    </w:p>
    <w:p w14:paraId="24682265" w14:textId="5754AFEA" w:rsidR="00A23DA5" w:rsidRPr="005468FB" w:rsidRDefault="00A23DA5" w:rsidP="005468FB">
      <w:pPr>
        <w:pStyle w:val="PargrafodaLista"/>
        <w:numPr>
          <w:ilvl w:val="2"/>
          <w:numId w:val="46"/>
        </w:numPr>
        <w:tabs>
          <w:tab w:val="left" w:pos="567"/>
        </w:tabs>
        <w:autoSpaceDE w:val="0"/>
        <w:autoSpaceDN w:val="0"/>
        <w:adjustRightInd w:val="0"/>
        <w:spacing w:before="120" w:after="120" w:line="276" w:lineRule="auto"/>
        <w:ind w:left="0" w:firstLine="0"/>
        <w:jc w:val="both"/>
        <w:rPr>
          <w:color w:val="auto"/>
        </w:rPr>
      </w:pPr>
      <w:r w:rsidRPr="005468FB">
        <w:rPr>
          <w:color w:val="auto"/>
        </w:rPr>
        <w:t xml:space="preserve"> - Descrição detalhada do objeto, contendo as informações similares à especi</w:t>
      </w:r>
      <w:r w:rsidR="003871D7" w:rsidRPr="005468FB">
        <w:rPr>
          <w:color w:val="auto"/>
        </w:rPr>
        <w:t>ficação do Termo de Referência, indicando, no que for aplicável:</w:t>
      </w:r>
      <w:r w:rsidRPr="005468FB">
        <w:rPr>
          <w:color w:val="auto"/>
        </w:rPr>
        <w:t xml:space="preserve"> o modelo, prazo de validade ou de garantia, número do registro ou inscrição do bem no órgão competente, quando for o caso; </w:t>
      </w:r>
    </w:p>
    <w:p w14:paraId="1E859B93" w14:textId="36F6357D" w:rsidR="00182191" w:rsidRPr="005468FB" w:rsidRDefault="00182191" w:rsidP="005468FB">
      <w:pPr>
        <w:widowControl w:val="0"/>
        <w:tabs>
          <w:tab w:val="left" w:pos="567"/>
          <w:tab w:val="left" w:pos="914"/>
        </w:tabs>
        <w:autoSpaceDE w:val="0"/>
        <w:autoSpaceDN w:val="0"/>
        <w:spacing w:before="120" w:after="120" w:line="276" w:lineRule="auto"/>
        <w:jc w:val="both"/>
        <w:rPr>
          <w:sz w:val="24"/>
          <w:szCs w:val="24"/>
        </w:rPr>
      </w:pPr>
      <w:r w:rsidRPr="005468FB">
        <w:rPr>
          <w:sz w:val="24"/>
          <w:szCs w:val="24"/>
        </w:rPr>
        <w:t>8.</w:t>
      </w:r>
      <w:r w:rsidR="00BD0D4A" w:rsidRPr="005468FB">
        <w:rPr>
          <w:sz w:val="24"/>
          <w:szCs w:val="24"/>
        </w:rPr>
        <w:t>5</w:t>
      </w:r>
      <w:r w:rsidRPr="005468FB">
        <w:rPr>
          <w:sz w:val="24"/>
          <w:szCs w:val="24"/>
        </w:rPr>
        <w:t xml:space="preserve">.3.1 - </w:t>
      </w:r>
      <w:r w:rsidRPr="005468FB">
        <w:rPr>
          <w:kern w:val="1"/>
          <w:sz w:val="24"/>
          <w:szCs w:val="24"/>
          <w:lang w:eastAsia="zh-CN"/>
        </w:rPr>
        <w:t>Descrição detalhada do objeto, indicando, além das especificações técnicas, no que for aplicável, o modelo, prazo de validade ou de garantia, número do registro ou inscrição do bem no órgão competente (quando for o caso);</w:t>
      </w:r>
    </w:p>
    <w:p w14:paraId="78FDA109" w14:textId="19585261" w:rsidR="0023608B" w:rsidRPr="005468FB" w:rsidRDefault="0023608B" w:rsidP="005468FB">
      <w:pPr>
        <w:tabs>
          <w:tab w:val="left" w:pos="567"/>
        </w:tabs>
        <w:autoSpaceDE w:val="0"/>
        <w:autoSpaceDN w:val="0"/>
        <w:adjustRightInd w:val="0"/>
        <w:spacing w:before="120" w:after="120" w:line="276" w:lineRule="auto"/>
        <w:jc w:val="both"/>
        <w:rPr>
          <w:kern w:val="1"/>
          <w:sz w:val="24"/>
          <w:szCs w:val="24"/>
          <w:lang w:eastAsia="zh-CN"/>
        </w:rPr>
      </w:pPr>
      <w:r w:rsidRPr="005468FB">
        <w:rPr>
          <w:kern w:val="1"/>
          <w:sz w:val="24"/>
          <w:szCs w:val="24"/>
          <w:lang w:eastAsia="zh-CN"/>
        </w:rPr>
        <w:t>8.</w:t>
      </w:r>
      <w:r w:rsidR="00BD0D4A" w:rsidRPr="005468FB">
        <w:rPr>
          <w:kern w:val="1"/>
          <w:sz w:val="24"/>
          <w:szCs w:val="24"/>
          <w:lang w:eastAsia="zh-CN"/>
        </w:rPr>
        <w:t>5</w:t>
      </w:r>
      <w:r w:rsidR="00672DD5" w:rsidRPr="005468FB">
        <w:rPr>
          <w:kern w:val="1"/>
          <w:sz w:val="24"/>
          <w:szCs w:val="24"/>
          <w:lang w:eastAsia="zh-CN"/>
        </w:rPr>
        <w:t>.4</w:t>
      </w:r>
      <w:r w:rsidRPr="005468FB">
        <w:rPr>
          <w:kern w:val="1"/>
          <w:sz w:val="24"/>
          <w:szCs w:val="24"/>
          <w:lang w:eastAsia="zh-CN"/>
        </w:rPr>
        <w:t xml:space="preserve">- </w:t>
      </w:r>
      <w:r w:rsidR="00A23DA5" w:rsidRPr="005468FB">
        <w:rPr>
          <w:kern w:val="1"/>
          <w:sz w:val="24"/>
          <w:szCs w:val="24"/>
          <w:lang w:eastAsia="zh-CN"/>
        </w:rPr>
        <w:t>Todas as especificações do objeto contidas na proposta vinculam a licitante.</w:t>
      </w:r>
    </w:p>
    <w:p w14:paraId="49FC3D81" w14:textId="485026B8" w:rsidR="00A23DA5" w:rsidRPr="005468FB" w:rsidRDefault="00672DD5" w:rsidP="005468FB">
      <w:pPr>
        <w:tabs>
          <w:tab w:val="left" w:pos="567"/>
        </w:tabs>
        <w:autoSpaceDE w:val="0"/>
        <w:autoSpaceDN w:val="0"/>
        <w:adjustRightInd w:val="0"/>
        <w:spacing w:before="120" w:after="120" w:line="276" w:lineRule="auto"/>
        <w:jc w:val="both"/>
        <w:rPr>
          <w:kern w:val="1"/>
          <w:sz w:val="24"/>
          <w:szCs w:val="24"/>
          <w:lang w:eastAsia="zh-CN"/>
        </w:rPr>
      </w:pPr>
      <w:r w:rsidRPr="005468FB">
        <w:rPr>
          <w:kern w:val="1"/>
          <w:sz w:val="24"/>
          <w:szCs w:val="24"/>
          <w:lang w:eastAsia="zh-CN"/>
        </w:rPr>
        <w:t>8.</w:t>
      </w:r>
      <w:r w:rsidR="00BD0D4A" w:rsidRPr="005468FB">
        <w:rPr>
          <w:kern w:val="1"/>
          <w:sz w:val="24"/>
          <w:szCs w:val="24"/>
          <w:lang w:eastAsia="zh-CN"/>
        </w:rPr>
        <w:t>5</w:t>
      </w:r>
      <w:r w:rsidRPr="005468FB">
        <w:rPr>
          <w:kern w:val="1"/>
          <w:sz w:val="24"/>
          <w:szCs w:val="24"/>
          <w:lang w:eastAsia="zh-CN"/>
        </w:rPr>
        <w:t>.4</w:t>
      </w:r>
      <w:r w:rsidR="0023608B" w:rsidRPr="005468FB">
        <w:rPr>
          <w:kern w:val="1"/>
          <w:sz w:val="24"/>
          <w:szCs w:val="24"/>
          <w:lang w:eastAsia="zh-CN"/>
        </w:rPr>
        <w:t xml:space="preserve">.1 </w:t>
      </w:r>
      <w:r w:rsidR="00A23DA5" w:rsidRPr="005468FB">
        <w:rPr>
          <w:kern w:val="1"/>
          <w:sz w:val="24"/>
          <w:szCs w:val="24"/>
          <w:lang w:eastAsia="zh-CN"/>
        </w:rPr>
        <w:t xml:space="preserve">- O licitante NÃO poderá oferecer proposta em quantitativo inferior ao máximo previsto para contratação. </w:t>
      </w:r>
    </w:p>
    <w:p w14:paraId="558FE8C5" w14:textId="48977DB1" w:rsidR="00147095" w:rsidRPr="005468FB" w:rsidRDefault="0023608B" w:rsidP="005468FB">
      <w:pPr>
        <w:tabs>
          <w:tab w:val="left" w:pos="567"/>
        </w:tabs>
        <w:autoSpaceDE w:val="0"/>
        <w:autoSpaceDN w:val="0"/>
        <w:adjustRightInd w:val="0"/>
        <w:spacing w:before="120" w:after="120" w:line="276" w:lineRule="auto"/>
        <w:jc w:val="both"/>
        <w:rPr>
          <w:sz w:val="24"/>
          <w:szCs w:val="24"/>
        </w:rPr>
      </w:pPr>
      <w:r w:rsidRPr="005468FB">
        <w:rPr>
          <w:sz w:val="24"/>
          <w:szCs w:val="24"/>
        </w:rPr>
        <w:t>8</w:t>
      </w:r>
      <w:r w:rsidR="00672DD5" w:rsidRPr="005468FB">
        <w:rPr>
          <w:sz w:val="24"/>
          <w:szCs w:val="24"/>
        </w:rPr>
        <w:t>.</w:t>
      </w:r>
      <w:r w:rsidR="00BD0D4A" w:rsidRPr="005468FB">
        <w:rPr>
          <w:sz w:val="24"/>
          <w:szCs w:val="24"/>
        </w:rPr>
        <w:t>5</w:t>
      </w:r>
      <w:r w:rsidR="00672DD5" w:rsidRPr="005468FB">
        <w:rPr>
          <w:sz w:val="24"/>
          <w:szCs w:val="24"/>
        </w:rPr>
        <w:t>.5</w:t>
      </w:r>
      <w:r w:rsidR="00147095" w:rsidRPr="005468FB">
        <w:rPr>
          <w:sz w:val="24"/>
          <w:szCs w:val="24"/>
        </w:rPr>
        <w:t xml:space="preserve"> </w:t>
      </w:r>
      <w:r w:rsidR="00EA7D00" w:rsidRPr="005468FB">
        <w:rPr>
          <w:sz w:val="24"/>
          <w:szCs w:val="24"/>
        </w:rPr>
        <w:t>–</w:t>
      </w:r>
      <w:r w:rsidR="00147095" w:rsidRPr="005468FB">
        <w:rPr>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68928A7E" w:rsidR="00EA7D00" w:rsidRPr="005468FB" w:rsidRDefault="00EA7D00" w:rsidP="005468FB">
      <w:pPr>
        <w:tabs>
          <w:tab w:val="left" w:pos="567"/>
        </w:tabs>
        <w:autoSpaceDE w:val="0"/>
        <w:autoSpaceDN w:val="0"/>
        <w:adjustRightInd w:val="0"/>
        <w:spacing w:before="120" w:after="120" w:line="276" w:lineRule="auto"/>
        <w:jc w:val="both"/>
        <w:rPr>
          <w:sz w:val="24"/>
          <w:szCs w:val="24"/>
        </w:rPr>
      </w:pPr>
      <w:r w:rsidRPr="005468FB">
        <w:rPr>
          <w:sz w:val="24"/>
          <w:szCs w:val="24"/>
        </w:rPr>
        <w:t>8.</w:t>
      </w:r>
      <w:r w:rsidR="00BD0D4A" w:rsidRPr="005468FB">
        <w:rPr>
          <w:sz w:val="24"/>
          <w:szCs w:val="24"/>
        </w:rPr>
        <w:t>5</w:t>
      </w:r>
      <w:r w:rsidRPr="005468FB">
        <w:rPr>
          <w:sz w:val="24"/>
          <w:szCs w:val="24"/>
        </w:rPr>
        <w:t>.5.1 -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6DB6922F" w:rsidR="00147095" w:rsidRPr="005468FB" w:rsidRDefault="00672DD5" w:rsidP="005468FB">
      <w:pPr>
        <w:tabs>
          <w:tab w:val="left" w:pos="567"/>
        </w:tabs>
        <w:autoSpaceDE w:val="0"/>
        <w:autoSpaceDN w:val="0"/>
        <w:adjustRightInd w:val="0"/>
        <w:spacing w:before="120" w:after="120" w:line="276" w:lineRule="auto"/>
        <w:jc w:val="both"/>
        <w:rPr>
          <w:sz w:val="24"/>
          <w:szCs w:val="24"/>
        </w:rPr>
      </w:pPr>
      <w:r w:rsidRPr="005468FB">
        <w:rPr>
          <w:sz w:val="24"/>
          <w:szCs w:val="24"/>
        </w:rPr>
        <w:t>8.</w:t>
      </w:r>
      <w:r w:rsidR="00BD0D4A" w:rsidRPr="005468FB">
        <w:rPr>
          <w:sz w:val="24"/>
          <w:szCs w:val="24"/>
        </w:rPr>
        <w:t>5</w:t>
      </w:r>
      <w:r w:rsidRPr="005468FB">
        <w:rPr>
          <w:sz w:val="24"/>
          <w:szCs w:val="24"/>
        </w:rPr>
        <w:t>.6</w:t>
      </w:r>
      <w:r w:rsidR="00147095" w:rsidRPr="005468FB">
        <w:rPr>
          <w:sz w:val="24"/>
          <w:szCs w:val="24"/>
        </w:rPr>
        <w:t xml:space="preserve"> - Os preços ofertados, tanto na proposta inicial, quanto na etapa de lances, serão de exclusiva responsabilidade do licitante, não lhe assistindo o direito de pleitear qualquer alteração, sob alegação de erro, omissão ou qualquer outro pretexto. </w:t>
      </w:r>
    </w:p>
    <w:p w14:paraId="21737BAE" w14:textId="47B3D013" w:rsidR="00147095" w:rsidRPr="005468FB" w:rsidRDefault="00672DD5" w:rsidP="005468FB">
      <w:pPr>
        <w:tabs>
          <w:tab w:val="left" w:pos="567"/>
        </w:tabs>
        <w:autoSpaceDE w:val="0"/>
        <w:autoSpaceDN w:val="0"/>
        <w:adjustRightInd w:val="0"/>
        <w:spacing w:before="120" w:after="120" w:line="276" w:lineRule="auto"/>
        <w:jc w:val="both"/>
        <w:rPr>
          <w:sz w:val="24"/>
          <w:szCs w:val="24"/>
        </w:rPr>
      </w:pPr>
      <w:r w:rsidRPr="005468FB">
        <w:rPr>
          <w:sz w:val="24"/>
          <w:szCs w:val="24"/>
        </w:rPr>
        <w:t>8.</w:t>
      </w:r>
      <w:r w:rsidR="00BD0D4A" w:rsidRPr="005468FB">
        <w:rPr>
          <w:sz w:val="24"/>
          <w:szCs w:val="24"/>
        </w:rPr>
        <w:t>5</w:t>
      </w:r>
      <w:r w:rsidRPr="005468FB">
        <w:rPr>
          <w:sz w:val="24"/>
          <w:szCs w:val="24"/>
        </w:rPr>
        <w:t>.7</w:t>
      </w:r>
      <w:r w:rsidR="00147095" w:rsidRPr="005468FB">
        <w:rPr>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509DB447" w14:textId="7FDF3203" w:rsidR="00147095" w:rsidRPr="005468FB" w:rsidRDefault="00F23BAD" w:rsidP="005468FB">
      <w:pPr>
        <w:tabs>
          <w:tab w:val="left" w:pos="567"/>
        </w:tabs>
        <w:autoSpaceDE w:val="0"/>
        <w:autoSpaceDN w:val="0"/>
        <w:adjustRightInd w:val="0"/>
        <w:spacing w:before="120" w:after="120" w:line="276" w:lineRule="auto"/>
        <w:jc w:val="both"/>
        <w:rPr>
          <w:sz w:val="24"/>
          <w:szCs w:val="24"/>
        </w:rPr>
      </w:pPr>
      <w:r w:rsidRPr="005468FB">
        <w:rPr>
          <w:sz w:val="24"/>
          <w:szCs w:val="24"/>
        </w:rPr>
        <w:t>8.</w:t>
      </w:r>
      <w:r w:rsidR="00BD0D4A" w:rsidRPr="005468FB">
        <w:rPr>
          <w:sz w:val="24"/>
          <w:szCs w:val="24"/>
        </w:rPr>
        <w:t>5</w:t>
      </w:r>
      <w:r w:rsidRPr="005468FB">
        <w:rPr>
          <w:sz w:val="24"/>
          <w:szCs w:val="24"/>
        </w:rPr>
        <w:t>.8</w:t>
      </w:r>
      <w:r w:rsidR="00147095" w:rsidRPr="005468FB">
        <w:rPr>
          <w:sz w:val="24"/>
          <w:szCs w:val="24"/>
        </w:rPr>
        <w:t xml:space="preserve"> - O descumprimento das regras supramencionadas pela Administração ou por parte dos contratados pode ensejar a responsabilização </w:t>
      </w:r>
      <w:r w:rsidR="00B60993" w:rsidRPr="005468FB">
        <w:rPr>
          <w:sz w:val="24"/>
          <w:szCs w:val="24"/>
        </w:rPr>
        <w:t>pelo órgão</w:t>
      </w:r>
      <w:r w:rsidR="00147095" w:rsidRPr="005468FB">
        <w:rPr>
          <w:sz w:val="24"/>
          <w:szCs w:val="24"/>
        </w:rPr>
        <w:t xml:space="preserve"> de </w:t>
      </w:r>
      <w:r w:rsidR="00393EF4" w:rsidRPr="005468FB">
        <w:rPr>
          <w:sz w:val="24"/>
          <w:szCs w:val="24"/>
        </w:rPr>
        <w:t>controle</w:t>
      </w:r>
      <w:r w:rsidR="00147095" w:rsidRPr="005468FB">
        <w:rPr>
          <w:sz w:val="24"/>
          <w:szCs w:val="24"/>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r w:rsidR="00B60993" w:rsidRPr="005468FB">
        <w:rPr>
          <w:sz w:val="24"/>
          <w:szCs w:val="24"/>
        </w:rPr>
        <w:t>sobrepreço</w:t>
      </w:r>
      <w:r w:rsidR="00147095" w:rsidRPr="005468FB">
        <w:rPr>
          <w:sz w:val="24"/>
          <w:szCs w:val="24"/>
        </w:rPr>
        <w:t xml:space="preserve"> na execução do contrato. </w:t>
      </w:r>
    </w:p>
    <w:p w14:paraId="6D9193E5" w14:textId="6A82B46D" w:rsidR="00DB1FD4" w:rsidRPr="005468FB" w:rsidRDefault="00DB1FD4" w:rsidP="005468FB">
      <w:pPr>
        <w:pStyle w:val="PargrafodaLista"/>
        <w:widowControl w:val="0"/>
        <w:numPr>
          <w:ilvl w:val="1"/>
          <w:numId w:val="46"/>
        </w:numPr>
        <w:tabs>
          <w:tab w:val="left" w:pos="567"/>
          <w:tab w:val="left" w:pos="727"/>
        </w:tabs>
        <w:autoSpaceDE w:val="0"/>
        <w:autoSpaceDN w:val="0"/>
        <w:spacing w:before="120" w:after="120" w:line="276" w:lineRule="auto"/>
        <w:ind w:left="0" w:firstLine="0"/>
        <w:jc w:val="both"/>
        <w:rPr>
          <w:color w:val="auto"/>
        </w:rPr>
      </w:pPr>
      <w:r w:rsidRPr="005468FB">
        <w:rPr>
          <w:color w:val="auto"/>
        </w:rPr>
        <w:t>Ao encaminhar a proposta de preços na forma prevista pelo sistema eletrônico, a licitante</w:t>
      </w:r>
      <w:r w:rsidRPr="005468FB">
        <w:rPr>
          <w:color w:val="auto"/>
          <w:spacing w:val="1"/>
        </w:rPr>
        <w:t xml:space="preserve"> </w:t>
      </w:r>
      <w:r w:rsidRPr="005468FB">
        <w:rPr>
          <w:color w:val="auto"/>
        </w:rPr>
        <w:t xml:space="preserve">deverá preencher os campos apropriados do sistema da LICITANET, </w:t>
      </w:r>
      <w:r w:rsidRPr="005468FB">
        <w:rPr>
          <w:b/>
          <w:color w:val="auto"/>
          <w:u w:val="thick"/>
        </w:rPr>
        <w:t>SENDO VEDADA A</w:t>
      </w:r>
      <w:r w:rsidRPr="005468FB">
        <w:rPr>
          <w:b/>
          <w:color w:val="auto"/>
          <w:spacing w:val="1"/>
        </w:rPr>
        <w:t xml:space="preserve"> </w:t>
      </w:r>
      <w:r w:rsidRPr="005468FB">
        <w:rPr>
          <w:b/>
          <w:color w:val="auto"/>
          <w:u w:val="thick"/>
        </w:rPr>
        <w:t>IDENTIFICAÇÃO</w:t>
      </w:r>
      <w:r w:rsidRPr="005468FB">
        <w:rPr>
          <w:b/>
          <w:color w:val="auto"/>
          <w:spacing w:val="-1"/>
          <w:u w:val="thick"/>
        </w:rPr>
        <w:t xml:space="preserve"> </w:t>
      </w:r>
      <w:r w:rsidRPr="005468FB">
        <w:rPr>
          <w:b/>
          <w:color w:val="auto"/>
          <w:u w:val="thick"/>
        </w:rPr>
        <w:t>DO LICITANTE POR QUALQUER MEIO</w:t>
      </w:r>
      <w:r w:rsidRPr="005468FB">
        <w:rPr>
          <w:color w:val="auto"/>
        </w:rPr>
        <w:t>.</w:t>
      </w:r>
    </w:p>
    <w:p w14:paraId="04E3A584" w14:textId="77777777" w:rsidR="00DB1FD4" w:rsidRPr="005468FB" w:rsidRDefault="00DB1FD4" w:rsidP="005468FB">
      <w:pPr>
        <w:widowControl w:val="0"/>
        <w:numPr>
          <w:ilvl w:val="2"/>
          <w:numId w:val="46"/>
        </w:numPr>
        <w:tabs>
          <w:tab w:val="left" w:pos="567"/>
          <w:tab w:val="left" w:pos="905"/>
        </w:tabs>
        <w:autoSpaceDE w:val="0"/>
        <w:autoSpaceDN w:val="0"/>
        <w:spacing w:before="120" w:after="120" w:line="276" w:lineRule="auto"/>
        <w:ind w:left="0" w:firstLine="0"/>
        <w:jc w:val="both"/>
        <w:rPr>
          <w:sz w:val="24"/>
          <w:szCs w:val="24"/>
        </w:rPr>
      </w:pPr>
      <w:r w:rsidRPr="005468FB">
        <w:rPr>
          <w:sz w:val="24"/>
          <w:szCs w:val="24"/>
        </w:rPr>
        <w:lastRenderedPageBreak/>
        <w:t>Verificar a condição da empresa caso ela seja ME/EPP e informar em campo próprio da</w:t>
      </w:r>
      <w:r w:rsidRPr="005468FB">
        <w:rPr>
          <w:spacing w:val="-57"/>
          <w:sz w:val="24"/>
          <w:szCs w:val="24"/>
        </w:rPr>
        <w:t xml:space="preserve"> </w:t>
      </w:r>
      <w:r w:rsidRPr="005468FB">
        <w:rPr>
          <w:sz w:val="24"/>
          <w:szCs w:val="24"/>
        </w:rPr>
        <w:t>plataforma</w:t>
      </w:r>
      <w:r w:rsidRPr="005468FB">
        <w:rPr>
          <w:spacing w:val="1"/>
          <w:sz w:val="24"/>
          <w:szCs w:val="24"/>
        </w:rPr>
        <w:t xml:space="preserve"> </w:t>
      </w:r>
      <w:r w:rsidRPr="005468FB">
        <w:rPr>
          <w:sz w:val="24"/>
          <w:szCs w:val="24"/>
        </w:rPr>
        <w:t>LICITANET</w:t>
      </w:r>
      <w:r w:rsidRPr="005468FB">
        <w:rPr>
          <w:spacing w:val="2"/>
          <w:sz w:val="24"/>
          <w:szCs w:val="24"/>
        </w:rPr>
        <w:t xml:space="preserve"> </w:t>
      </w:r>
      <w:r w:rsidRPr="005468FB">
        <w:rPr>
          <w:sz w:val="24"/>
          <w:szCs w:val="24"/>
        </w:rPr>
        <w:t>-</w:t>
      </w:r>
      <w:r w:rsidRPr="005468FB">
        <w:rPr>
          <w:spacing w:val="1"/>
          <w:sz w:val="24"/>
          <w:szCs w:val="24"/>
        </w:rPr>
        <w:t xml:space="preserve"> </w:t>
      </w:r>
      <w:r w:rsidRPr="005468FB">
        <w:rPr>
          <w:sz w:val="24"/>
          <w:szCs w:val="24"/>
        </w:rPr>
        <w:t>Licitações online.</w:t>
      </w:r>
    </w:p>
    <w:p w14:paraId="2C516D08" w14:textId="77777777" w:rsidR="00DB1FD4" w:rsidRPr="005468FB" w:rsidRDefault="00DB1FD4" w:rsidP="005468FB">
      <w:pPr>
        <w:widowControl w:val="0"/>
        <w:numPr>
          <w:ilvl w:val="2"/>
          <w:numId w:val="46"/>
        </w:numPr>
        <w:tabs>
          <w:tab w:val="left" w:pos="567"/>
          <w:tab w:val="left" w:pos="902"/>
        </w:tabs>
        <w:autoSpaceDE w:val="0"/>
        <w:autoSpaceDN w:val="0"/>
        <w:spacing w:before="120" w:after="120" w:line="276" w:lineRule="auto"/>
        <w:ind w:left="0" w:firstLine="0"/>
        <w:jc w:val="both"/>
        <w:rPr>
          <w:b/>
          <w:sz w:val="24"/>
          <w:szCs w:val="24"/>
        </w:rPr>
      </w:pPr>
      <w:r w:rsidRPr="005468FB">
        <w:rPr>
          <w:sz w:val="24"/>
          <w:szCs w:val="24"/>
        </w:rPr>
        <w:t>O</w:t>
      </w:r>
      <w:r w:rsidRPr="005468FB">
        <w:rPr>
          <w:spacing w:val="-3"/>
          <w:sz w:val="24"/>
          <w:szCs w:val="24"/>
        </w:rPr>
        <w:t xml:space="preserve"> </w:t>
      </w:r>
      <w:r w:rsidRPr="005468FB">
        <w:rPr>
          <w:sz w:val="24"/>
          <w:szCs w:val="24"/>
        </w:rPr>
        <w:t>licitante</w:t>
      </w:r>
      <w:r w:rsidRPr="005468FB">
        <w:rPr>
          <w:spacing w:val="-1"/>
          <w:sz w:val="24"/>
          <w:szCs w:val="24"/>
        </w:rPr>
        <w:t xml:space="preserve"> </w:t>
      </w:r>
      <w:r w:rsidRPr="005468FB">
        <w:rPr>
          <w:sz w:val="24"/>
          <w:szCs w:val="24"/>
        </w:rPr>
        <w:t>deverá apresentar</w:t>
      </w:r>
      <w:r w:rsidRPr="005468FB">
        <w:rPr>
          <w:spacing w:val="-2"/>
          <w:sz w:val="24"/>
          <w:szCs w:val="24"/>
        </w:rPr>
        <w:t xml:space="preserve"> </w:t>
      </w:r>
      <w:r w:rsidRPr="005468FB">
        <w:rPr>
          <w:sz w:val="24"/>
          <w:szCs w:val="24"/>
        </w:rPr>
        <w:t>a</w:t>
      </w:r>
      <w:r w:rsidRPr="005468FB">
        <w:rPr>
          <w:spacing w:val="1"/>
          <w:sz w:val="24"/>
          <w:szCs w:val="24"/>
        </w:rPr>
        <w:t xml:space="preserve"> </w:t>
      </w:r>
      <w:r w:rsidRPr="005468FB">
        <w:rPr>
          <w:b/>
          <w:sz w:val="24"/>
          <w:szCs w:val="24"/>
          <w:u w:val="thick"/>
        </w:rPr>
        <w:t>PROPOSTA</w:t>
      </w:r>
      <w:r w:rsidRPr="005468FB">
        <w:rPr>
          <w:b/>
          <w:spacing w:val="-1"/>
          <w:sz w:val="24"/>
          <w:szCs w:val="24"/>
          <w:u w:val="thick"/>
        </w:rPr>
        <w:t xml:space="preserve"> </w:t>
      </w:r>
      <w:r w:rsidRPr="005468FB">
        <w:rPr>
          <w:b/>
          <w:sz w:val="24"/>
          <w:szCs w:val="24"/>
          <w:u w:val="thick"/>
        </w:rPr>
        <w:t>(sem</w:t>
      </w:r>
      <w:r w:rsidRPr="005468FB">
        <w:rPr>
          <w:b/>
          <w:spacing w:val="-2"/>
          <w:sz w:val="24"/>
          <w:szCs w:val="24"/>
          <w:u w:val="thick"/>
        </w:rPr>
        <w:t xml:space="preserve"> </w:t>
      </w:r>
      <w:r w:rsidRPr="005468FB">
        <w:rPr>
          <w:b/>
          <w:sz w:val="24"/>
          <w:szCs w:val="24"/>
          <w:u w:val="thick"/>
        </w:rPr>
        <w:t>elementos</w:t>
      </w:r>
      <w:r w:rsidRPr="005468FB">
        <w:rPr>
          <w:b/>
          <w:spacing w:val="-2"/>
          <w:sz w:val="24"/>
          <w:szCs w:val="24"/>
          <w:u w:val="thick"/>
        </w:rPr>
        <w:t xml:space="preserve"> </w:t>
      </w:r>
      <w:r w:rsidRPr="005468FB">
        <w:rPr>
          <w:b/>
          <w:sz w:val="24"/>
          <w:szCs w:val="24"/>
          <w:u w:val="thick"/>
        </w:rPr>
        <w:t>que o</w:t>
      </w:r>
      <w:r w:rsidRPr="005468FB">
        <w:rPr>
          <w:b/>
          <w:spacing w:val="2"/>
          <w:sz w:val="24"/>
          <w:szCs w:val="24"/>
          <w:u w:val="thick"/>
        </w:rPr>
        <w:t xml:space="preserve"> </w:t>
      </w:r>
      <w:r w:rsidRPr="005468FB">
        <w:rPr>
          <w:b/>
          <w:sz w:val="24"/>
          <w:szCs w:val="24"/>
          <w:u w:val="thick"/>
        </w:rPr>
        <w:t>identifique).</w:t>
      </w:r>
    </w:p>
    <w:p w14:paraId="4AD08899" w14:textId="195A3DF0" w:rsidR="00DB1FD4" w:rsidRPr="005468FB" w:rsidRDefault="00DB1FD4" w:rsidP="005468FB">
      <w:pPr>
        <w:widowControl w:val="0"/>
        <w:numPr>
          <w:ilvl w:val="1"/>
          <w:numId w:val="46"/>
        </w:numPr>
        <w:tabs>
          <w:tab w:val="left" w:pos="567"/>
          <w:tab w:val="left" w:pos="859"/>
        </w:tabs>
        <w:autoSpaceDE w:val="0"/>
        <w:autoSpaceDN w:val="0"/>
        <w:spacing w:before="120" w:after="120" w:line="276" w:lineRule="auto"/>
        <w:ind w:left="0" w:firstLine="0"/>
        <w:jc w:val="both"/>
        <w:rPr>
          <w:sz w:val="24"/>
          <w:szCs w:val="24"/>
        </w:rPr>
      </w:pPr>
      <w:r w:rsidRPr="005468FB">
        <w:rPr>
          <w:sz w:val="24"/>
          <w:szCs w:val="24"/>
        </w:rPr>
        <w:t>Os preços deverão ser cotados em moeda corrente nacional e preenchidos no campo</w:t>
      </w:r>
      <w:r w:rsidRPr="005468FB">
        <w:rPr>
          <w:spacing w:val="1"/>
          <w:sz w:val="24"/>
          <w:szCs w:val="24"/>
        </w:rPr>
        <w:t xml:space="preserve"> </w:t>
      </w:r>
      <w:r w:rsidRPr="005468FB">
        <w:rPr>
          <w:sz w:val="24"/>
          <w:szCs w:val="24"/>
        </w:rPr>
        <w:t>apropriado do sistema eletrônico e neles deverão</w:t>
      </w:r>
      <w:r w:rsidRPr="005468FB">
        <w:rPr>
          <w:spacing w:val="60"/>
          <w:sz w:val="24"/>
          <w:szCs w:val="24"/>
        </w:rPr>
        <w:t xml:space="preserve"> </w:t>
      </w:r>
      <w:r w:rsidRPr="005468FB">
        <w:rPr>
          <w:sz w:val="24"/>
          <w:szCs w:val="24"/>
        </w:rPr>
        <w:t>estar inclusas todas e quaisquer despesas,</w:t>
      </w:r>
      <w:r w:rsidRPr="005468FB">
        <w:rPr>
          <w:spacing w:val="1"/>
          <w:sz w:val="24"/>
          <w:szCs w:val="24"/>
        </w:rPr>
        <w:t xml:space="preserve"> </w:t>
      </w:r>
      <w:r w:rsidRPr="005468FB">
        <w:rPr>
          <w:sz w:val="24"/>
          <w:szCs w:val="24"/>
        </w:rPr>
        <w:t>tais como frete, encargos sociais, seguros, tributos diretos e indiretos incidentes sobre os</w:t>
      </w:r>
      <w:r w:rsidRPr="005468FB">
        <w:rPr>
          <w:spacing w:val="1"/>
          <w:sz w:val="24"/>
          <w:szCs w:val="24"/>
        </w:rPr>
        <w:t xml:space="preserve"> </w:t>
      </w:r>
      <w:r w:rsidRPr="005468FB">
        <w:rPr>
          <w:sz w:val="24"/>
          <w:szCs w:val="24"/>
        </w:rPr>
        <w:t>serviços</w:t>
      </w:r>
      <w:r w:rsidRPr="005468FB">
        <w:rPr>
          <w:spacing w:val="-1"/>
          <w:sz w:val="24"/>
          <w:szCs w:val="24"/>
        </w:rPr>
        <w:t xml:space="preserve"> </w:t>
      </w:r>
      <w:r w:rsidRPr="005468FB">
        <w:rPr>
          <w:sz w:val="24"/>
          <w:szCs w:val="24"/>
        </w:rPr>
        <w:t>licitados.</w:t>
      </w:r>
    </w:p>
    <w:p w14:paraId="3C719F68" w14:textId="77777777" w:rsidR="0071696F" w:rsidRPr="005468FB" w:rsidRDefault="00826F6E" w:rsidP="005468FB">
      <w:pPr>
        <w:pStyle w:val="PargrafodaLista"/>
        <w:numPr>
          <w:ilvl w:val="1"/>
          <w:numId w:val="46"/>
        </w:numPr>
        <w:tabs>
          <w:tab w:val="left" w:pos="567"/>
        </w:tabs>
        <w:spacing w:before="120" w:after="120" w:line="276" w:lineRule="auto"/>
        <w:ind w:left="0" w:firstLine="0"/>
        <w:jc w:val="both"/>
        <w:rPr>
          <w:color w:val="auto"/>
          <w:kern w:val="0"/>
          <w:lang w:eastAsia="pt-BR"/>
        </w:rPr>
      </w:pPr>
      <w:r w:rsidRPr="005468FB">
        <w:rPr>
          <w:color w:val="auto"/>
          <w:kern w:val="0"/>
          <w:lang w:eastAsia="pt-BR"/>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0EC83204" w14:textId="22523523" w:rsidR="005230EB" w:rsidRPr="005468FB" w:rsidRDefault="005230EB" w:rsidP="005468FB">
      <w:pPr>
        <w:tabs>
          <w:tab w:val="left" w:pos="567"/>
        </w:tabs>
        <w:spacing w:before="120" w:after="120" w:line="276" w:lineRule="auto"/>
        <w:jc w:val="both"/>
        <w:rPr>
          <w:sz w:val="24"/>
          <w:szCs w:val="24"/>
        </w:rPr>
      </w:pPr>
      <w:r w:rsidRPr="005468FB">
        <w:rPr>
          <w:sz w:val="24"/>
          <w:szCs w:val="24"/>
        </w:rPr>
        <w:t>8.</w:t>
      </w:r>
      <w:r w:rsidR="00BD0D4A" w:rsidRPr="005468FB">
        <w:rPr>
          <w:sz w:val="24"/>
          <w:szCs w:val="24"/>
        </w:rPr>
        <w:t>9</w:t>
      </w:r>
      <w:r w:rsidRPr="005468FB">
        <w:rPr>
          <w:sz w:val="24"/>
          <w:szCs w:val="24"/>
        </w:rPr>
        <w:t xml:space="preserve"> – O Setor Requisitante fará a análise da marca indicada na Proposta</w:t>
      </w:r>
      <w:r w:rsidR="002B5BA3" w:rsidRPr="005468FB">
        <w:rPr>
          <w:sz w:val="24"/>
          <w:szCs w:val="24"/>
        </w:rPr>
        <w:t>, quando tratar-se de aquisição</w:t>
      </w:r>
      <w:r w:rsidRPr="005468FB">
        <w:rPr>
          <w:sz w:val="24"/>
          <w:szCs w:val="24"/>
        </w:rPr>
        <w:t>.</w:t>
      </w:r>
    </w:p>
    <w:p w14:paraId="59572050" w14:textId="4A6262C4" w:rsidR="005230EB" w:rsidRPr="005468FB" w:rsidRDefault="005230EB" w:rsidP="005468FB">
      <w:pPr>
        <w:tabs>
          <w:tab w:val="left" w:pos="567"/>
        </w:tabs>
        <w:spacing w:before="120" w:after="120" w:line="276" w:lineRule="auto"/>
        <w:jc w:val="both"/>
        <w:rPr>
          <w:sz w:val="24"/>
          <w:szCs w:val="24"/>
        </w:rPr>
      </w:pPr>
      <w:r w:rsidRPr="005468FB">
        <w:rPr>
          <w:sz w:val="24"/>
          <w:szCs w:val="24"/>
        </w:rPr>
        <w:t>8.</w:t>
      </w:r>
      <w:r w:rsidR="00BD0D4A" w:rsidRPr="005468FB">
        <w:rPr>
          <w:sz w:val="24"/>
          <w:szCs w:val="24"/>
        </w:rPr>
        <w:t>9</w:t>
      </w:r>
      <w:r w:rsidRPr="005468FB">
        <w:rPr>
          <w:sz w:val="24"/>
          <w:szCs w:val="24"/>
        </w:rPr>
        <w:t>.1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7C37BF9F" w14:textId="6329B90C" w:rsidR="005230EB" w:rsidRPr="005468FB" w:rsidRDefault="005230EB" w:rsidP="005468FB">
      <w:pPr>
        <w:tabs>
          <w:tab w:val="left" w:pos="567"/>
        </w:tabs>
        <w:spacing w:before="120" w:after="120" w:line="276" w:lineRule="auto"/>
        <w:jc w:val="both"/>
        <w:rPr>
          <w:sz w:val="24"/>
          <w:szCs w:val="24"/>
        </w:rPr>
      </w:pPr>
      <w:r w:rsidRPr="005468FB">
        <w:rPr>
          <w:sz w:val="24"/>
          <w:szCs w:val="24"/>
        </w:rPr>
        <w:t>8.</w:t>
      </w:r>
      <w:r w:rsidR="00BD0D4A" w:rsidRPr="005468FB">
        <w:rPr>
          <w:sz w:val="24"/>
          <w:szCs w:val="24"/>
        </w:rPr>
        <w:t>9</w:t>
      </w:r>
      <w:r w:rsidRPr="005468FB">
        <w:rPr>
          <w:sz w:val="24"/>
          <w:szCs w:val="24"/>
        </w:rPr>
        <w:t>.2 – O licitante declarará, em campo próprio do sistema, o cumprimento dos requisitos para a habilitação e a conformidade de sua proposta com as exigências do edital.</w:t>
      </w:r>
    </w:p>
    <w:p w14:paraId="01BF1F71" w14:textId="51920973" w:rsidR="005230EB" w:rsidRPr="005468FB" w:rsidRDefault="005230EB" w:rsidP="005468FB">
      <w:pPr>
        <w:tabs>
          <w:tab w:val="left" w:pos="567"/>
        </w:tabs>
        <w:spacing w:before="120" w:after="120" w:line="276" w:lineRule="auto"/>
        <w:jc w:val="both"/>
        <w:rPr>
          <w:sz w:val="24"/>
          <w:szCs w:val="24"/>
        </w:rPr>
      </w:pPr>
      <w:r w:rsidRPr="005468FB">
        <w:rPr>
          <w:sz w:val="24"/>
          <w:szCs w:val="24"/>
        </w:rPr>
        <w:t>8.</w:t>
      </w:r>
      <w:r w:rsidR="00BD0D4A" w:rsidRPr="005468FB">
        <w:rPr>
          <w:sz w:val="24"/>
          <w:szCs w:val="24"/>
        </w:rPr>
        <w:t>9</w:t>
      </w:r>
      <w:r w:rsidRPr="005468FB">
        <w:rPr>
          <w:sz w:val="24"/>
          <w:szCs w:val="24"/>
        </w:rPr>
        <w:t>.3 – A falsidade das declarações sujeitará o licitante às sanções legais cabíveis.</w:t>
      </w:r>
    </w:p>
    <w:p w14:paraId="1C25DC17" w14:textId="018F1947" w:rsidR="005230EB" w:rsidRPr="005468FB" w:rsidRDefault="005230EB" w:rsidP="005468FB">
      <w:pPr>
        <w:tabs>
          <w:tab w:val="left" w:pos="567"/>
        </w:tabs>
        <w:spacing w:before="120" w:after="120" w:line="276" w:lineRule="auto"/>
        <w:jc w:val="both"/>
        <w:rPr>
          <w:sz w:val="24"/>
          <w:szCs w:val="24"/>
        </w:rPr>
      </w:pPr>
      <w:r w:rsidRPr="005468FB">
        <w:rPr>
          <w:sz w:val="24"/>
          <w:szCs w:val="24"/>
        </w:rPr>
        <w:t>8.</w:t>
      </w:r>
      <w:r w:rsidR="00BD0D4A" w:rsidRPr="005468FB">
        <w:rPr>
          <w:sz w:val="24"/>
          <w:szCs w:val="24"/>
        </w:rPr>
        <w:t>9</w:t>
      </w:r>
      <w:r w:rsidRPr="005468FB">
        <w:rPr>
          <w:sz w:val="24"/>
          <w:szCs w:val="24"/>
        </w:rPr>
        <w:t>.4 – Os licitantes poderão retirar ou substituir a proposta até a abertura da sessão.</w:t>
      </w:r>
    </w:p>
    <w:p w14:paraId="061B67A7" w14:textId="709315FE" w:rsidR="005230EB" w:rsidRPr="005468FB" w:rsidRDefault="005230EB" w:rsidP="005468FB">
      <w:pPr>
        <w:tabs>
          <w:tab w:val="left" w:pos="567"/>
        </w:tabs>
        <w:spacing w:before="120" w:after="120" w:line="276" w:lineRule="auto"/>
        <w:jc w:val="both"/>
        <w:rPr>
          <w:sz w:val="24"/>
          <w:szCs w:val="24"/>
        </w:rPr>
      </w:pPr>
      <w:r w:rsidRPr="005468FB">
        <w:rPr>
          <w:sz w:val="24"/>
          <w:szCs w:val="24"/>
        </w:rPr>
        <w:t>8.</w:t>
      </w:r>
      <w:r w:rsidR="00BD0D4A" w:rsidRPr="005468FB">
        <w:rPr>
          <w:sz w:val="24"/>
          <w:szCs w:val="24"/>
        </w:rPr>
        <w:t>9</w:t>
      </w:r>
      <w:r w:rsidRPr="005468FB">
        <w:rPr>
          <w:sz w:val="24"/>
          <w:szCs w:val="24"/>
        </w:rPr>
        <w:t>.5 – Os documentos de habilitação do licitante melhor somente serão disponibilizados para avaliação da pregoeira e para acesso público após o encerramento do envio de lances e negociação.</w:t>
      </w:r>
    </w:p>
    <w:p w14:paraId="09DA998D" w14:textId="3644C447" w:rsidR="005230EB" w:rsidRPr="005468FB" w:rsidRDefault="005230EB" w:rsidP="005468FB">
      <w:pPr>
        <w:tabs>
          <w:tab w:val="left" w:pos="567"/>
        </w:tabs>
        <w:spacing w:before="120" w:after="120" w:line="276" w:lineRule="auto"/>
        <w:jc w:val="both"/>
        <w:rPr>
          <w:sz w:val="24"/>
          <w:szCs w:val="24"/>
        </w:rPr>
      </w:pPr>
      <w:r w:rsidRPr="005468FB">
        <w:rPr>
          <w:sz w:val="24"/>
          <w:szCs w:val="24"/>
        </w:rPr>
        <w:t>8.</w:t>
      </w:r>
      <w:r w:rsidR="00BD0D4A" w:rsidRPr="005468FB">
        <w:rPr>
          <w:sz w:val="24"/>
          <w:szCs w:val="24"/>
        </w:rPr>
        <w:t>10</w:t>
      </w:r>
      <w:r w:rsidRPr="005468FB">
        <w:rPr>
          <w:sz w:val="24"/>
          <w:szCs w:val="24"/>
        </w:rPr>
        <w:t xml:space="preserve"> - Franqueada vista aos interessados e decorrido o prazo de 30 (trinta) minutos, será aberto o prazo para manifestação da intenção de interposição de recurso quanto </w:t>
      </w:r>
      <w:r w:rsidR="002B5BA3" w:rsidRPr="005468FB">
        <w:rPr>
          <w:sz w:val="24"/>
          <w:szCs w:val="24"/>
        </w:rPr>
        <w:t>à</w:t>
      </w:r>
      <w:r w:rsidRPr="005468FB">
        <w:rPr>
          <w:sz w:val="24"/>
          <w:szCs w:val="24"/>
        </w:rPr>
        <w:t xml:space="preserve"> proposta.</w:t>
      </w:r>
    </w:p>
    <w:p w14:paraId="73396294" w14:textId="12612BE9" w:rsidR="0071696F" w:rsidRPr="005468FB" w:rsidRDefault="0071696F" w:rsidP="005468FB">
      <w:pPr>
        <w:pStyle w:val="PargrafodaLista"/>
        <w:numPr>
          <w:ilvl w:val="1"/>
          <w:numId w:val="47"/>
        </w:numPr>
        <w:tabs>
          <w:tab w:val="left" w:pos="567"/>
        </w:tabs>
        <w:spacing w:before="120" w:after="120" w:line="276" w:lineRule="auto"/>
        <w:ind w:left="0" w:firstLine="0"/>
        <w:jc w:val="both"/>
        <w:rPr>
          <w:color w:val="auto"/>
          <w:kern w:val="0"/>
          <w:lang w:eastAsia="pt-BR"/>
        </w:rPr>
      </w:pPr>
      <w:r w:rsidRPr="005468FB">
        <w:rPr>
          <w:color w:val="auto"/>
        </w:rPr>
        <w:t>A etapa de encaminhamento da documentação será encerrada com a abertura da sessão</w:t>
      </w:r>
      <w:r w:rsidRPr="005468FB">
        <w:rPr>
          <w:color w:val="auto"/>
          <w:spacing w:val="1"/>
        </w:rPr>
        <w:t xml:space="preserve"> </w:t>
      </w:r>
      <w:r w:rsidRPr="005468FB">
        <w:rPr>
          <w:color w:val="auto"/>
        </w:rPr>
        <w:t>pública.</w:t>
      </w:r>
    </w:p>
    <w:p w14:paraId="3FC345C1" w14:textId="32CF89B2" w:rsidR="009F6301" w:rsidRPr="005468FB" w:rsidRDefault="0071696F" w:rsidP="005468FB">
      <w:pPr>
        <w:pStyle w:val="PargrafodaLista"/>
        <w:numPr>
          <w:ilvl w:val="2"/>
          <w:numId w:val="47"/>
        </w:numPr>
        <w:tabs>
          <w:tab w:val="left" w:pos="567"/>
        </w:tabs>
        <w:spacing w:before="120" w:after="120" w:line="276" w:lineRule="auto"/>
        <w:ind w:left="0" w:firstLine="0"/>
        <w:jc w:val="both"/>
        <w:rPr>
          <w:color w:val="auto"/>
          <w:kern w:val="0"/>
          <w:lang w:eastAsia="pt-BR"/>
        </w:rPr>
      </w:pPr>
      <w:r w:rsidRPr="005468FB">
        <w:rPr>
          <w:color w:val="auto"/>
        </w:rPr>
        <w:t>O envio da proposta, acompanhada dos documentos de habilitação (original) exigidos,</w:t>
      </w:r>
      <w:r w:rsidRPr="005468FB">
        <w:rPr>
          <w:color w:val="auto"/>
          <w:spacing w:val="1"/>
        </w:rPr>
        <w:t xml:space="preserve"> </w:t>
      </w:r>
      <w:r w:rsidRPr="005468FB">
        <w:rPr>
          <w:b/>
          <w:color w:val="auto"/>
        </w:rPr>
        <w:t>deverá ser ENVIADO na ordem em que</w:t>
      </w:r>
      <w:r w:rsidRPr="005468FB">
        <w:rPr>
          <w:b/>
          <w:color w:val="auto"/>
          <w:spacing w:val="1"/>
        </w:rPr>
        <w:t xml:space="preserve"> </w:t>
      </w:r>
      <w:r w:rsidRPr="005468FB">
        <w:rPr>
          <w:b/>
          <w:color w:val="auto"/>
        </w:rPr>
        <w:t>foram</w:t>
      </w:r>
      <w:r w:rsidRPr="005468FB">
        <w:rPr>
          <w:b/>
          <w:color w:val="auto"/>
          <w:spacing w:val="60"/>
        </w:rPr>
        <w:t xml:space="preserve"> </w:t>
      </w:r>
      <w:r w:rsidRPr="005468FB">
        <w:rPr>
          <w:b/>
          <w:color w:val="auto"/>
        </w:rPr>
        <w:t>solicitados</w:t>
      </w:r>
      <w:r w:rsidRPr="005468FB">
        <w:rPr>
          <w:color w:val="auto"/>
        </w:rPr>
        <w:t>, por meio de uso da chave de</w:t>
      </w:r>
      <w:r w:rsidRPr="005468FB">
        <w:rPr>
          <w:color w:val="auto"/>
          <w:spacing w:val="1"/>
        </w:rPr>
        <w:t xml:space="preserve"> </w:t>
      </w:r>
      <w:r w:rsidRPr="005468FB">
        <w:rPr>
          <w:color w:val="auto"/>
        </w:rPr>
        <w:t>acesso</w:t>
      </w:r>
      <w:r w:rsidRPr="005468FB">
        <w:rPr>
          <w:color w:val="auto"/>
          <w:spacing w:val="-1"/>
        </w:rPr>
        <w:t xml:space="preserve"> </w:t>
      </w:r>
      <w:r w:rsidRPr="005468FB">
        <w:rPr>
          <w:color w:val="auto"/>
        </w:rPr>
        <w:t>e senha, intransferíveis.</w:t>
      </w:r>
    </w:p>
    <w:p w14:paraId="6112CD5F" w14:textId="6AEE7AF8" w:rsidR="0071696F" w:rsidRPr="005468FB" w:rsidRDefault="0071696F" w:rsidP="005468FB">
      <w:pPr>
        <w:pStyle w:val="PargrafodaLista"/>
        <w:numPr>
          <w:ilvl w:val="2"/>
          <w:numId w:val="47"/>
        </w:numPr>
        <w:tabs>
          <w:tab w:val="left" w:pos="567"/>
        </w:tabs>
        <w:spacing w:before="120" w:after="120" w:line="276" w:lineRule="auto"/>
        <w:ind w:left="0" w:firstLine="0"/>
        <w:jc w:val="both"/>
        <w:rPr>
          <w:color w:val="auto"/>
          <w:kern w:val="0"/>
          <w:lang w:eastAsia="pt-BR"/>
        </w:rPr>
      </w:pPr>
      <w:r w:rsidRPr="005468FB">
        <w:rPr>
          <w:color w:val="auto"/>
        </w:rPr>
        <w:t>O</w:t>
      </w:r>
      <w:r w:rsidRPr="005468FB">
        <w:rPr>
          <w:color w:val="auto"/>
          <w:spacing w:val="7"/>
        </w:rPr>
        <w:t xml:space="preserve"> </w:t>
      </w:r>
      <w:r w:rsidRPr="005468FB">
        <w:rPr>
          <w:color w:val="auto"/>
        </w:rPr>
        <w:t>licitante</w:t>
      </w:r>
      <w:r w:rsidRPr="005468FB">
        <w:rPr>
          <w:color w:val="auto"/>
          <w:spacing w:val="7"/>
        </w:rPr>
        <w:t xml:space="preserve"> </w:t>
      </w:r>
      <w:r w:rsidRPr="005468FB">
        <w:rPr>
          <w:color w:val="auto"/>
        </w:rPr>
        <w:t>declarará,</w:t>
      </w:r>
      <w:r w:rsidRPr="005468FB">
        <w:rPr>
          <w:color w:val="auto"/>
          <w:spacing w:val="8"/>
        </w:rPr>
        <w:t xml:space="preserve"> </w:t>
      </w:r>
      <w:r w:rsidRPr="005468FB">
        <w:rPr>
          <w:color w:val="auto"/>
        </w:rPr>
        <w:t>em</w:t>
      </w:r>
      <w:r w:rsidRPr="005468FB">
        <w:rPr>
          <w:color w:val="auto"/>
          <w:spacing w:val="8"/>
        </w:rPr>
        <w:t xml:space="preserve"> </w:t>
      </w:r>
      <w:r w:rsidRPr="005468FB">
        <w:rPr>
          <w:color w:val="auto"/>
        </w:rPr>
        <w:t>campo</w:t>
      </w:r>
      <w:r w:rsidRPr="005468FB">
        <w:rPr>
          <w:color w:val="auto"/>
          <w:spacing w:val="8"/>
        </w:rPr>
        <w:t xml:space="preserve"> </w:t>
      </w:r>
      <w:r w:rsidRPr="005468FB">
        <w:rPr>
          <w:color w:val="auto"/>
        </w:rPr>
        <w:t>próprio</w:t>
      </w:r>
      <w:r w:rsidRPr="005468FB">
        <w:rPr>
          <w:color w:val="auto"/>
          <w:spacing w:val="8"/>
        </w:rPr>
        <w:t xml:space="preserve"> </w:t>
      </w:r>
      <w:r w:rsidRPr="005468FB">
        <w:rPr>
          <w:color w:val="auto"/>
        </w:rPr>
        <w:t>do</w:t>
      </w:r>
      <w:r w:rsidRPr="005468FB">
        <w:rPr>
          <w:color w:val="auto"/>
          <w:spacing w:val="10"/>
        </w:rPr>
        <w:t xml:space="preserve"> </w:t>
      </w:r>
      <w:r w:rsidRPr="005468FB">
        <w:rPr>
          <w:color w:val="auto"/>
        </w:rPr>
        <w:t>sistema,</w:t>
      </w:r>
      <w:r w:rsidRPr="005468FB">
        <w:rPr>
          <w:color w:val="auto"/>
          <w:spacing w:val="8"/>
        </w:rPr>
        <w:t xml:space="preserve"> </w:t>
      </w:r>
      <w:r w:rsidRPr="005468FB">
        <w:rPr>
          <w:color w:val="auto"/>
        </w:rPr>
        <w:t>o</w:t>
      </w:r>
      <w:r w:rsidRPr="005468FB">
        <w:rPr>
          <w:color w:val="auto"/>
          <w:spacing w:val="8"/>
        </w:rPr>
        <w:t xml:space="preserve"> </w:t>
      </w:r>
      <w:r w:rsidRPr="005468FB">
        <w:rPr>
          <w:color w:val="auto"/>
        </w:rPr>
        <w:t>cumprimento</w:t>
      </w:r>
      <w:r w:rsidRPr="005468FB">
        <w:rPr>
          <w:color w:val="auto"/>
          <w:spacing w:val="8"/>
        </w:rPr>
        <w:t xml:space="preserve"> </w:t>
      </w:r>
      <w:r w:rsidRPr="005468FB">
        <w:rPr>
          <w:color w:val="auto"/>
        </w:rPr>
        <w:t>dos</w:t>
      </w:r>
      <w:r w:rsidRPr="005468FB">
        <w:rPr>
          <w:color w:val="auto"/>
          <w:spacing w:val="8"/>
        </w:rPr>
        <w:t xml:space="preserve"> </w:t>
      </w:r>
      <w:r w:rsidRPr="005468FB">
        <w:rPr>
          <w:color w:val="auto"/>
        </w:rPr>
        <w:t>requisitos</w:t>
      </w:r>
      <w:r w:rsidRPr="005468FB">
        <w:rPr>
          <w:color w:val="auto"/>
          <w:spacing w:val="9"/>
        </w:rPr>
        <w:t xml:space="preserve"> </w:t>
      </w:r>
      <w:r w:rsidRPr="005468FB">
        <w:rPr>
          <w:color w:val="auto"/>
        </w:rPr>
        <w:t>para</w:t>
      </w:r>
      <w:r w:rsidRPr="005468FB">
        <w:rPr>
          <w:color w:val="auto"/>
          <w:spacing w:val="-2"/>
        </w:rPr>
        <w:t xml:space="preserve"> </w:t>
      </w:r>
      <w:r w:rsidRPr="005468FB">
        <w:rPr>
          <w:color w:val="auto"/>
        </w:rPr>
        <w:t>habilitação e</w:t>
      </w:r>
      <w:r w:rsidRPr="005468FB">
        <w:rPr>
          <w:color w:val="auto"/>
          <w:spacing w:val="1"/>
        </w:rPr>
        <w:t xml:space="preserve"> </w:t>
      </w:r>
      <w:r w:rsidRPr="005468FB">
        <w:rPr>
          <w:color w:val="auto"/>
        </w:rPr>
        <w:t>a</w:t>
      </w:r>
      <w:r w:rsidRPr="005468FB">
        <w:rPr>
          <w:color w:val="auto"/>
          <w:spacing w:val="-1"/>
        </w:rPr>
        <w:t xml:space="preserve"> </w:t>
      </w:r>
      <w:r w:rsidRPr="005468FB">
        <w:rPr>
          <w:color w:val="auto"/>
        </w:rPr>
        <w:t>conformidade</w:t>
      </w:r>
      <w:r w:rsidRPr="005468FB">
        <w:rPr>
          <w:color w:val="auto"/>
          <w:spacing w:val="-2"/>
        </w:rPr>
        <w:t xml:space="preserve"> </w:t>
      </w:r>
      <w:r w:rsidRPr="005468FB">
        <w:rPr>
          <w:color w:val="auto"/>
        </w:rPr>
        <w:t>de</w:t>
      </w:r>
      <w:r w:rsidRPr="005468FB">
        <w:rPr>
          <w:color w:val="auto"/>
          <w:spacing w:val="-1"/>
        </w:rPr>
        <w:t xml:space="preserve"> </w:t>
      </w:r>
      <w:r w:rsidRPr="005468FB">
        <w:rPr>
          <w:color w:val="auto"/>
        </w:rPr>
        <w:t>sua proposta</w:t>
      </w:r>
      <w:r w:rsidRPr="005468FB">
        <w:rPr>
          <w:color w:val="auto"/>
          <w:spacing w:val="-1"/>
        </w:rPr>
        <w:t xml:space="preserve"> </w:t>
      </w:r>
      <w:r w:rsidRPr="005468FB">
        <w:rPr>
          <w:color w:val="auto"/>
        </w:rPr>
        <w:t>com as exigências do</w:t>
      </w:r>
      <w:r w:rsidRPr="005468FB">
        <w:rPr>
          <w:color w:val="auto"/>
          <w:spacing w:val="1"/>
        </w:rPr>
        <w:t xml:space="preserve"> </w:t>
      </w:r>
      <w:r w:rsidRPr="005468FB">
        <w:rPr>
          <w:color w:val="auto"/>
        </w:rPr>
        <w:t>edital.</w:t>
      </w:r>
    </w:p>
    <w:p w14:paraId="295D9B7E" w14:textId="77777777" w:rsidR="0071696F" w:rsidRPr="005468FB" w:rsidRDefault="0071696F" w:rsidP="005468FB">
      <w:pPr>
        <w:widowControl w:val="0"/>
        <w:numPr>
          <w:ilvl w:val="2"/>
          <w:numId w:val="47"/>
        </w:numPr>
        <w:tabs>
          <w:tab w:val="left" w:pos="567"/>
          <w:tab w:val="left" w:pos="903"/>
        </w:tabs>
        <w:autoSpaceDE w:val="0"/>
        <w:autoSpaceDN w:val="0"/>
        <w:spacing w:before="120" w:after="120" w:line="276" w:lineRule="auto"/>
        <w:ind w:left="0" w:firstLine="0"/>
        <w:jc w:val="both"/>
        <w:rPr>
          <w:sz w:val="24"/>
          <w:szCs w:val="24"/>
        </w:rPr>
      </w:pPr>
      <w:r w:rsidRPr="005468FB">
        <w:rPr>
          <w:sz w:val="24"/>
          <w:szCs w:val="24"/>
        </w:rPr>
        <w:t>A</w:t>
      </w:r>
      <w:r w:rsidRPr="005468FB">
        <w:rPr>
          <w:spacing w:val="-1"/>
          <w:sz w:val="24"/>
          <w:szCs w:val="24"/>
        </w:rPr>
        <w:t xml:space="preserve"> </w:t>
      </w:r>
      <w:r w:rsidRPr="005468FB">
        <w:rPr>
          <w:sz w:val="24"/>
          <w:szCs w:val="24"/>
        </w:rPr>
        <w:t>falsidade</w:t>
      </w:r>
      <w:r w:rsidRPr="005468FB">
        <w:rPr>
          <w:spacing w:val="-2"/>
          <w:sz w:val="24"/>
          <w:szCs w:val="24"/>
        </w:rPr>
        <w:t xml:space="preserve"> </w:t>
      </w:r>
      <w:r w:rsidRPr="005468FB">
        <w:rPr>
          <w:sz w:val="24"/>
          <w:szCs w:val="24"/>
        </w:rPr>
        <w:t>das</w:t>
      </w:r>
      <w:r w:rsidRPr="005468FB">
        <w:rPr>
          <w:spacing w:val="-1"/>
          <w:sz w:val="24"/>
          <w:szCs w:val="24"/>
        </w:rPr>
        <w:t xml:space="preserve"> </w:t>
      </w:r>
      <w:r w:rsidRPr="005468FB">
        <w:rPr>
          <w:sz w:val="24"/>
          <w:szCs w:val="24"/>
        </w:rPr>
        <w:t>declarações sujeitará</w:t>
      </w:r>
      <w:r w:rsidRPr="005468FB">
        <w:rPr>
          <w:spacing w:val="-2"/>
          <w:sz w:val="24"/>
          <w:szCs w:val="24"/>
        </w:rPr>
        <w:t xml:space="preserve"> </w:t>
      </w:r>
      <w:r w:rsidRPr="005468FB">
        <w:rPr>
          <w:sz w:val="24"/>
          <w:szCs w:val="24"/>
        </w:rPr>
        <w:t>o</w:t>
      </w:r>
      <w:r w:rsidRPr="005468FB">
        <w:rPr>
          <w:spacing w:val="-1"/>
          <w:sz w:val="24"/>
          <w:szCs w:val="24"/>
        </w:rPr>
        <w:t xml:space="preserve"> </w:t>
      </w:r>
      <w:r w:rsidRPr="005468FB">
        <w:rPr>
          <w:sz w:val="24"/>
          <w:szCs w:val="24"/>
        </w:rPr>
        <w:t>licitante</w:t>
      </w:r>
      <w:r w:rsidRPr="005468FB">
        <w:rPr>
          <w:spacing w:val="-1"/>
          <w:sz w:val="24"/>
          <w:szCs w:val="24"/>
        </w:rPr>
        <w:t xml:space="preserve"> </w:t>
      </w:r>
      <w:r w:rsidRPr="005468FB">
        <w:rPr>
          <w:sz w:val="24"/>
          <w:szCs w:val="24"/>
        </w:rPr>
        <w:t>às</w:t>
      </w:r>
      <w:r w:rsidRPr="005468FB">
        <w:rPr>
          <w:spacing w:val="-1"/>
          <w:sz w:val="24"/>
          <w:szCs w:val="24"/>
        </w:rPr>
        <w:t xml:space="preserve"> </w:t>
      </w:r>
      <w:r w:rsidRPr="005468FB">
        <w:rPr>
          <w:sz w:val="24"/>
          <w:szCs w:val="24"/>
        </w:rPr>
        <w:t>sanções</w:t>
      </w:r>
      <w:r w:rsidRPr="005468FB">
        <w:rPr>
          <w:spacing w:val="-1"/>
          <w:sz w:val="24"/>
          <w:szCs w:val="24"/>
        </w:rPr>
        <w:t xml:space="preserve"> </w:t>
      </w:r>
      <w:r w:rsidRPr="005468FB">
        <w:rPr>
          <w:sz w:val="24"/>
          <w:szCs w:val="24"/>
        </w:rPr>
        <w:t>legais</w:t>
      </w:r>
      <w:r w:rsidRPr="005468FB">
        <w:rPr>
          <w:spacing w:val="1"/>
          <w:sz w:val="24"/>
          <w:szCs w:val="24"/>
        </w:rPr>
        <w:t xml:space="preserve"> </w:t>
      </w:r>
      <w:r w:rsidRPr="005468FB">
        <w:rPr>
          <w:sz w:val="24"/>
          <w:szCs w:val="24"/>
        </w:rPr>
        <w:t>cabíveis.</w:t>
      </w:r>
    </w:p>
    <w:p w14:paraId="0723036C" w14:textId="77777777" w:rsidR="0071696F" w:rsidRPr="005468FB" w:rsidRDefault="0071696F" w:rsidP="005468FB">
      <w:pPr>
        <w:widowControl w:val="0"/>
        <w:numPr>
          <w:ilvl w:val="2"/>
          <w:numId w:val="47"/>
        </w:numPr>
        <w:tabs>
          <w:tab w:val="left" w:pos="567"/>
          <w:tab w:val="left" w:pos="936"/>
        </w:tabs>
        <w:autoSpaceDE w:val="0"/>
        <w:autoSpaceDN w:val="0"/>
        <w:spacing w:before="120" w:after="120" w:line="276" w:lineRule="auto"/>
        <w:ind w:left="0" w:firstLine="0"/>
        <w:jc w:val="both"/>
        <w:rPr>
          <w:sz w:val="24"/>
          <w:szCs w:val="24"/>
        </w:rPr>
      </w:pPr>
      <w:r w:rsidRPr="005468FB">
        <w:rPr>
          <w:sz w:val="24"/>
          <w:szCs w:val="24"/>
        </w:rPr>
        <w:t>Os licitantes poderão retirar ou substituir a proposta e os documentos de habilitação</w:t>
      </w:r>
      <w:r w:rsidRPr="005468FB">
        <w:rPr>
          <w:spacing w:val="1"/>
          <w:sz w:val="24"/>
          <w:szCs w:val="24"/>
        </w:rPr>
        <w:t xml:space="preserve"> </w:t>
      </w:r>
      <w:r w:rsidRPr="005468FB">
        <w:rPr>
          <w:sz w:val="24"/>
          <w:szCs w:val="24"/>
        </w:rPr>
        <w:t>anteriormente</w:t>
      </w:r>
      <w:r w:rsidRPr="005468FB">
        <w:rPr>
          <w:spacing w:val="-1"/>
          <w:sz w:val="24"/>
          <w:szCs w:val="24"/>
        </w:rPr>
        <w:t xml:space="preserve"> </w:t>
      </w:r>
      <w:r w:rsidRPr="005468FB">
        <w:rPr>
          <w:sz w:val="24"/>
          <w:szCs w:val="24"/>
        </w:rPr>
        <w:t>inseridos no sistema, até</w:t>
      </w:r>
      <w:r w:rsidRPr="005468FB">
        <w:rPr>
          <w:spacing w:val="-1"/>
          <w:sz w:val="24"/>
          <w:szCs w:val="24"/>
        </w:rPr>
        <w:t xml:space="preserve"> </w:t>
      </w:r>
      <w:r w:rsidRPr="005468FB">
        <w:rPr>
          <w:sz w:val="24"/>
          <w:szCs w:val="24"/>
        </w:rPr>
        <w:t>a</w:t>
      </w:r>
      <w:r w:rsidRPr="005468FB">
        <w:rPr>
          <w:spacing w:val="-1"/>
          <w:sz w:val="24"/>
          <w:szCs w:val="24"/>
        </w:rPr>
        <w:t xml:space="preserve"> </w:t>
      </w:r>
      <w:r w:rsidRPr="005468FB">
        <w:rPr>
          <w:sz w:val="24"/>
          <w:szCs w:val="24"/>
        </w:rPr>
        <w:t>abertura</w:t>
      </w:r>
      <w:r w:rsidRPr="005468FB">
        <w:rPr>
          <w:spacing w:val="1"/>
          <w:sz w:val="24"/>
          <w:szCs w:val="24"/>
        </w:rPr>
        <w:t xml:space="preserve"> </w:t>
      </w:r>
      <w:r w:rsidRPr="005468FB">
        <w:rPr>
          <w:sz w:val="24"/>
          <w:szCs w:val="24"/>
        </w:rPr>
        <w:t>da</w:t>
      </w:r>
      <w:r w:rsidRPr="005468FB">
        <w:rPr>
          <w:spacing w:val="-2"/>
          <w:sz w:val="24"/>
          <w:szCs w:val="24"/>
        </w:rPr>
        <w:t xml:space="preserve"> </w:t>
      </w:r>
      <w:r w:rsidRPr="005468FB">
        <w:rPr>
          <w:sz w:val="24"/>
          <w:szCs w:val="24"/>
        </w:rPr>
        <w:t>sessão pública.</w:t>
      </w:r>
    </w:p>
    <w:p w14:paraId="70E915A3" w14:textId="77777777" w:rsidR="0071696F" w:rsidRPr="005468FB" w:rsidRDefault="0071696F" w:rsidP="005468FB">
      <w:pPr>
        <w:widowControl w:val="0"/>
        <w:numPr>
          <w:ilvl w:val="2"/>
          <w:numId w:val="47"/>
        </w:numPr>
        <w:tabs>
          <w:tab w:val="left" w:pos="567"/>
          <w:tab w:val="left" w:pos="903"/>
        </w:tabs>
        <w:autoSpaceDE w:val="0"/>
        <w:autoSpaceDN w:val="0"/>
        <w:spacing w:before="120" w:after="120" w:line="276" w:lineRule="auto"/>
        <w:ind w:left="0" w:firstLine="0"/>
        <w:jc w:val="both"/>
        <w:rPr>
          <w:sz w:val="24"/>
          <w:szCs w:val="24"/>
        </w:rPr>
      </w:pPr>
      <w:r w:rsidRPr="005468FB">
        <w:rPr>
          <w:sz w:val="24"/>
          <w:szCs w:val="24"/>
        </w:rPr>
        <w:t>Os documentos que compõem a proposta e a habilitação do licitante melhor classificado</w:t>
      </w:r>
      <w:r w:rsidRPr="005468FB">
        <w:rPr>
          <w:spacing w:val="-57"/>
          <w:sz w:val="24"/>
          <w:szCs w:val="24"/>
        </w:rPr>
        <w:t xml:space="preserve"> </w:t>
      </w:r>
      <w:r w:rsidRPr="005468FB">
        <w:rPr>
          <w:sz w:val="24"/>
          <w:szCs w:val="24"/>
        </w:rPr>
        <w:t>somente serão disponibilizados para avaliação da pregoeira e para acesso público após o</w:t>
      </w:r>
      <w:r w:rsidRPr="005468FB">
        <w:rPr>
          <w:spacing w:val="1"/>
          <w:sz w:val="24"/>
          <w:szCs w:val="24"/>
        </w:rPr>
        <w:t xml:space="preserve"> </w:t>
      </w:r>
      <w:r w:rsidRPr="005468FB">
        <w:rPr>
          <w:sz w:val="24"/>
          <w:szCs w:val="24"/>
        </w:rPr>
        <w:lastRenderedPageBreak/>
        <w:t>encerramento</w:t>
      </w:r>
      <w:r w:rsidRPr="005468FB">
        <w:rPr>
          <w:spacing w:val="-1"/>
          <w:sz w:val="24"/>
          <w:szCs w:val="24"/>
        </w:rPr>
        <w:t xml:space="preserve"> </w:t>
      </w:r>
      <w:r w:rsidRPr="005468FB">
        <w:rPr>
          <w:sz w:val="24"/>
          <w:szCs w:val="24"/>
        </w:rPr>
        <w:t>do</w:t>
      </w:r>
      <w:r w:rsidRPr="005468FB">
        <w:rPr>
          <w:spacing w:val="2"/>
          <w:sz w:val="24"/>
          <w:szCs w:val="24"/>
        </w:rPr>
        <w:t xml:space="preserve"> </w:t>
      </w:r>
      <w:r w:rsidRPr="005468FB">
        <w:rPr>
          <w:sz w:val="24"/>
          <w:szCs w:val="24"/>
        </w:rPr>
        <w:t>envio de lances.</w:t>
      </w:r>
    </w:p>
    <w:p w14:paraId="38F00534" w14:textId="6D30C880" w:rsidR="0071696F" w:rsidRPr="005468FB" w:rsidRDefault="0071696F" w:rsidP="005468FB">
      <w:pPr>
        <w:widowControl w:val="0"/>
        <w:numPr>
          <w:ilvl w:val="2"/>
          <w:numId w:val="47"/>
        </w:numPr>
        <w:tabs>
          <w:tab w:val="left" w:pos="567"/>
          <w:tab w:val="left" w:pos="967"/>
        </w:tabs>
        <w:autoSpaceDE w:val="0"/>
        <w:autoSpaceDN w:val="0"/>
        <w:spacing w:before="120" w:after="120" w:line="276" w:lineRule="auto"/>
        <w:ind w:left="0" w:firstLine="0"/>
        <w:jc w:val="both"/>
        <w:rPr>
          <w:sz w:val="24"/>
          <w:szCs w:val="24"/>
        </w:rPr>
      </w:pPr>
      <w:r w:rsidRPr="005468FB">
        <w:rPr>
          <w:sz w:val="24"/>
          <w:szCs w:val="24"/>
        </w:rPr>
        <w:t>Os</w:t>
      </w:r>
      <w:r w:rsidRPr="005468FB">
        <w:rPr>
          <w:spacing w:val="1"/>
          <w:sz w:val="24"/>
          <w:szCs w:val="24"/>
        </w:rPr>
        <w:t xml:space="preserve"> </w:t>
      </w:r>
      <w:r w:rsidRPr="005468FB">
        <w:rPr>
          <w:sz w:val="24"/>
          <w:szCs w:val="24"/>
        </w:rPr>
        <w:t>documentos</w:t>
      </w:r>
      <w:r w:rsidRPr="005468FB">
        <w:rPr>
          <w:spacing w:val="1"/>
          <w:sz w:val="24"/>
          <w:szCs w:val="24"/>
        </w:rPr>
        <w:t xml:space="preserve"> </w:t>
      </w:r>
      <w:r w:rsidRPr="005468FB">
        <w:rPr>
          <w:sz w:val="24"/>
          <w:szCs w:val="24"/>
        </w:rPr>
        <w:t>complementares</w:t>
      </w:r>
      <w:r w:rsidR="00612DB5" w:rsidRPr="005468FB">
        <w:rPr>
          <w:spacing w:val="1"/>
          <w:sz w:val="24"/>
          <w:szCs w:val="24"/>
        </w:rPr>
        <w:t xml:space="preserve">, a </w:t>
      </w:r>
      <w:r w:rsidRPr="005468FB">
        <w:rPr>
          <w:sz w:val="24"/>
          <w:szCs w:val="24"/>
        </w:rPr>
        <w:t>proposta</w:t>
      </w:r>
      <w:r w:rsidRPr="005468FB">
        <w:rPr>
          <w:spacing w:val="1"/>
          <w:sz w:val="24"/>
          <w:szCs w:val="24"/>
        </w:rPr>
        <w:t xml:space="preserve"> </w:t>
      </w:r>
      <w:r w:rsidRPr="005468FB">
        <w:rPr>
          <w:sz w:val="24"/>
          <w:szCs w:val="24"/>
        </w:rPr>
        <w:t>e</w:t>
      </w:r>
      <w:r w:rsidRPr="005468FB">
        <w:rPr>
          <w:spacing w:val="1"/>
          <w:sz w:val="24"/>
          <w:szCs w:val="24"/>
        </w:rPr>
        <w:t xml:space="preserve"> </w:t>
      </w:r>
      <w:r w:rsidR="00612DB5" w:rsidRPr="005468FB">
        <w:rPr>
          <w:spacing w:val="1"/>
          <w:sz w:val="24"/>
          <w:szCs w:val="24"/>
        </w:rPr>
        <w:t>a</w:t>
      </w:r>
      <w:r w:rsidRPr="005468FB">
        <w:rPr>
          <w:spacing w:val="1"/>
          <w:sz w:val="24"/>
          <w:szCs w:val="24"/>
        </w:rPr>
        <w:t xml:space="preserve"> </w:t>
      </w:r>
      <w:r w:rsidRPr="005468FB">
        <w:rPr>
          <w:sz w:val="24"/>
          <w:szCs w:val="24"/>
        </w:rPr>
        <w:t>habilitação,</w:t>
      </w:r>
      <w:r w:rsidRPr="005468FB">
        <w:rPr>
          <w:spacing w:val="1"/>
          <w:sz w:val="24"/>
          <w:szCs w:val="24"/>
        </w:rPr>
        <w:t xml:space="preserve"> </w:t>
      </w:r>
      <w:r w:rsidRPr="005468FB">
        <w:rPr>
          <w:sz w:val="24"/>
          <w:szCs w:val="24"/>
        </w:rPr>
        <w:t>quando</w:t>
      </w:r>
      <w:r w:rsidRPr="005468FB">
        <w:rPr>
          <w:spacing w:val="1"/>
          <w:sz w:val="24"/>
          <w:szCs w:val="24"/>
        </w:rPr>
        <w:t xml:space="preserve"> </w:t>
      </w:r>
      <w:r w:rsidRPr="005468FB">
        <w:rPr>
          <w:sz w:val="24"/>
          <w:szCs w:val="24"/>
        </w:rPr>
        <w:t>necessários</w:t>
      </w:r>
      <w:r w:rsidRPr="005468FB">
        <w:rPr>
          <w:spacing w:val="1"/>
          <w:sz w:val="24"/>
          <w:szCs w:val="24"/>
        </w:rPr>
        <w:t xml:space="preserve"> </w:t>
      </w:r>
      <w:r w:rsidRPr="005468FB">
        <w:rPr>
          <w:sz w:val="24"/>
          <w:szCs w:val="24"/>
        </w:rPr>
        <w:t>à</w:t>
      </w:r>
      <w:r w:rsidRPr="005468FB">
        <w:rPr>
          <w:spacing w:val="-57"/>
          <w:sz w:val="24"/>
          <w:szCs w:val="24"/>
        </w:rPr>
        <w:t xml:space="preserve"> </w:t>
      </w:r>
      <w:r w:rsidRPr="005468FB">
        <w:rPr>
          <w:sz w:val="24"/>
          <w:szCs w:val="24"/>
        </w:rPr>
        <w:t>confirmação daqueles exigidos no edital e já apresentados, serão encaminhados pelo licitante</w:t>
      </w:r>
      <w:r w:rsidRPr="005468FB">
        <w:rPr>
          <w:spacing w:val="1"/>
          <w:sz w:val="24"/>
          <w:szCs w:val="24"/>
        </w:rPr>
        <w:t xml:space="preserve"> </w:t>
      </w:r>
      <w:r w:rsidRPr="005468FB">
        <w:rPr>
          <w:sz w:val="24"/>
          <w:szCs w:val="24"/>
        </w:rPr>
        <w:t>melhor classificado após o encerramento do envio de lances, exclusivamente pelo sistema,</w:t>
      </w:r>
      <w:r w:rsidRPr="005468FB">
        <w:rPr>
          <w:spacing w:val="1"/>
          <w:sz w:val="24"/>
          <w:szCs w:val="24"/>
        </w:rPr>
        <w:t xml:space="preserve"> </w:t>
      </w:r>
      <w:r w:rsidRPr="005468FB">
        <w:rPr>
          <w:sz w:val="24"/>
          <w:szCs w:val="24"/>
        </w:rPr>
        <w:t>observado</w:t>
      </w:r>
      <w:r w:rsidRPr="005468FB">
        <w:rPr>
          <w:spacing w:val="1"/>
          <w:sz w:val="24"/>
          <w:szCs w:val="24"/>
        </w:rPr>
        <w:t xml:space="preserve"> </w:t>
      </w:r>
      <w:r w:rsidRPr="005468FB">
        <w:rPr>
          <w:sz w:val="24"/>
          <w:szCs w:val="24"/>
        </w:rPr>
        <w:t>o</w:t>
      </w:r>
      <w:r w:rsidRPr="005468FB">
        <w:rPr>
          <w:spacing w:val="1"/>
          <w:sz w:val="24"/>
          <w:szCs w:val="24"/>
        </w:rPr>
        <w:t xml:space="preserve"> </w:t>
      </w:r>
      <w:r w:rsidRPr="005468FB">
        <w:rPr>
          <w:sz w:val="24"/>
          <w:szCs w:val="24"/>
        </w:rPr>
        <w:t>prazo</w:t>
      </w:r>
      <w:r w:rsidRPr="005468FB">
        <w:rPr>
          <w:spacing w:val="1"/>
          <w:sz w:val="24"/>
          <w:szCs w:val="24"/>
        </w:rPr>
        <w:t xml:space="preserve"> </w:t>
      </w:r>
      <w:r w:rsidRPr="005468FB">
        <w:rPr>
          <w:sz w:val="24"/>
          <w:szCs w:val="24"/>
        </w:rPr>
        <w:t>de</w:t>
      </w:r>
      <w:r w:rsidRPr="005468FB">
        <w:rPr>
          <w:spacing w:val="1"/>
          <w:sz w:val="24"/>
          <w:szCs w:val="24"/>
        </w:rPr>
        <w:t xml:space="preserve"> </w:t>
      </w:r>
      <w:r w:rsidRPr="005468FB">
        <w:rPr>
          <w:sz w:val="24"/>
          <w:szCs w:val="24"/>
        </w:rPr>
        <w:t>02</w:t>
      </w:r>
      <w:r w:rsidRPr="005468FB">
        <w:rPr>
          <w:spacing w:val="1"/>
          <w:sz w:val="24"/>
          <w:szCs w:val="24"/>
        </w:rPr>
        <w:t xml:space="preserve"> </w:t>
      </w:r>
      <w:r w:rsidRPr="005468FB">
        <w:rPr>
          <w:sz w:val="24"/>
          <w:szCs w:val="24"/>
        </w:rPr>
        <w:t>(duas)</w:t>
      </w:r>
      <w:r w:rsidRPr="005468FB">
        <w:rPr>
          <w:spacing w:val="1"/>
          <w:sz w:val="24"/>
          <w:szCs w:val="24"/>
        </w:rPr>
        <w:t xml:space="preserve"> </w:t>
      </w:r>
      <w:r w:rsidRPr="005468FB">
        <w:rPr>
          <w:sz w:val="24"/>
          <w:szCs w:val="24"/>
        </w:rPr>
        <w:t>horas,</w:t>
      </w:r>
      <w:r w:rsidRPr="005468FB">
        <w:rPr>
          <w:spacing w:val="1"/>
          <w:sz w:val="24"/>
          <w:szCs w:val="24"/>
        </w:rPr>
        <w:t xml:space="preserve"> </w:t>
      </w:r>
      <w:r w:rsidRPr="005468FB">
        <w:rPr>
          <w:sz w:val="24"/>
          <w:szCs w:val="24"/>
        </w:rPr>
        <w:t>conforme</w:t>
      </w:r>
      <w:r w:rsidRPr="005468FB">
        <w:rPr>
          <w:spacing w:val="1"/>
          <w:sz w:val="24"/>
          <w:szCs w:val="24"/>
        </w:rPr>
        <w:t xml:space="preserve"> </w:t>
      </w:r>
      <w:r w:rsidRPr="005468FB">
        <w:rPr>
          <w:sz w:val="24"/>
          <w:szCs w:val="24"/>
        </w:rPr>
        <w:t>o</w:t>
      </w:r>
      <w:r w:rsidRPr="005468FB">
        <w:rPr>
          <w:spacing w:val="1"/>
          <w:sz w:val="24"/>
          <w:szCs w:val="24"/>
        </w:rPr>
        <w:t xml:space="preserve"> </w:t>
      </w:r>
      <w:r w:rsidRPr="005468FB">
        <w:rPr>
          <w:sz w:val="24"/>
          <w:szCs w:val="24"/>
        </w:rPr>
        <w:t>§</w:t>
      </w:r>
      <w:r w:rsidRPr="005468FB">
        <w:rPr>
          <w:spacing w:val="1"/>
          <w:sz w:val="24"/>
          <w:szCs w:val="24"/>
        </w:rPr>
        <w:t xml:space="preserve"> </w:t>
      </w:r>
      <w:r w:rsidRPr="005468FB">
        <w:rPr>
          <w:sz w:val="24"/>
          <w:szCs w:val="24"/>
        </w:rPr>
        <w:t>2º</w:t>
      </w:r>
      <w:r w:rsidRPr="005468FB">
        <w:rPr>
          <w:spacing w:val="1"/>
          <w:sz w:val="24"/>
          <w:szCs w:val="24"/>
        </w:rPr>
        <w:t xml:space="preserve"> </w:t>
      </w:r>
      <w:r w:rsidRPr="005468FB">
        <w:rPr>
          <w:sz w:val="24"/>
          <w:szCs w:val="24"/>
        </w:rPr>
        <w:t>do</w:t>
      </w:r>
      <w:r w:rsidRPr="005468FB">
        <w:rPr>
          <w:spacing w:val="1"/>
          <w:sz w:val="24"/>
          <w:szCs w:val="24"/>
        </w:rPr>
        <w:t xml:space="preserve"> </w:t>
      </w:r>
      <w:r w:rsidRPr="005468FB">
        <w:rPr>
          <w:sz w:val="24"/>
          <w:szCs w:val="24"/>
        </w:rPr>
        <w:t>art.</w:t>
      </w:r>
      <w:r w:rsidRPr="005468FB">
        <w:rPr>
          <w:spacing w:val="1"/>
          <w:sz w:val="24"/>
          <w:szCs w:val="24"/>
        </w:rPr>
        <w:t xml:space="preserve"> </w:t>
      </w:r>
      <w:r w:rsidRPr="005468FB">
        <w:rPr>
          <w:sz w:val="24"/>
          <w:szCs w:val="24"/>
        </w:rPr>
        <w:t>38</w:t>
      </w:r>
      <w:r w:rsidRPr="005468FB">
        <w:rPr>
          <w:spacing w:val="1"/>
          <w:sz w:val="24"/>
          <w:szCs w:val="24"/>
        </w:rPr>
        <w:t xml:space="preserve"> </w:t>
      </w:r>
      <w:r w:rsidRPr="005468FB">
        <w:rPr>
          <w:sz w:val="24"/>
          <w:szCs w:val="24"/>
        </w:rPr>
        <w:t>do</w:t>
      </w:r>
      <w:r w:rsidRPr="005468FB">
        <w:rPr>
          <w:spacing w:val="1"/>
          <w:sz w:val="24"/>
          <w:szCs w:val="24"/>
        </w:rPr>
        <w:t xml:space="preserve"> </w:t>
      </w:r>
      <w:r w:rsidRPr="005468FB">
        <w:rPr>
          <w:sz w:val="24"/>
          <w:szCs w:val="24"/>
        </w:rPr>
        <w:t>Decreto</w:t>
      </w:r>
      <w:r w:rsidRPr="005468FB">
        <w:rPr>
          <w:spacing w:val="1"/>
          <w:sz w:val="24"/>
          <w:szCs w:val="24"/>
        </w:rPr>
        <w:t xml:space="preserve"> </w:t>
      </w:r>
      <w:r w:rsidRPr="005468FB">
        <w:rPr>
          <w:sz w:val="24"/>
          <w:szCs w:val="24"/>
        </w:rPr>
        <w:t>Federal</w:t>
      </w:r>
      <w:r w:rsidRPr="005468FB">
        <w:rPr>
          <w:spacing w:val="-57"/>
          <w:sz w:val="24"/>
          <w:szCs w:val="24"/>
        </w:rPr>
        <w:t xml:space="preserve"> </w:t>
      </w:r>
      <w:r w:rsidRPr="005468FB">
        <w:rPr>
          <w:sz w:val="24"/>
          <w:szCs w:val="24"/>
        </w:rPr>
        <w:t>10.024/2019.</w:t>
      </w:r>
      <w:r w:rsidR="00612DB5" w:rsidRPr="005468FB">
        <w:rPr>
          <w:sz w:val="24"/>
          <w:szCs w:val="24"/>
          <w:shd w:val="clear" w:color="auto" w:fill="FFFFFF"/>
        </w:rPr>
        <w:t xml:space="preserve"> </w:t>
      </w:r>
    </w:p>
    <w:p w14:paraId="6B046073" w14:textId="50423ABF" w:rsidR="0071696F" w:rsidRPr="005468FB" w:rsidRDefault="0071696F" w:rsidP="005468FB">
      <w:pPr>
        <w:widowControl w:val="0"/>
        <w:numPr>
          <w:ilvl w:val="2"/>
          <w:numId w:val="47"/>
        </w:numPr>
        <w:tabs>
          <w:tab w:val="left" w:pos="567"/>
          <w:tab w:val="left" w:pos="1049"/>
        </w:tabs>
        <w:autoSpaceDE w:val="0"/>
        <w:autoSpaceDN w:val="0"/>
        <w:spacing w:before="120" w:after="120" w:line="276" w:lineRule="auto"/>
        <w:ind w:left="0" w:firstLine="0"/>
        <w:jc w:val="both"/>
        <w:rPr>
          <w:sz w:val="24"/>
          <w:szCs w:val="24"/>
        </w:rPr>
      </w:pPr>
      <w:r w:rsidRPr="005468FB">
        <w:rPr>
          <w:sz w:val="24"/>
          <w:szCs w:val="24"/>
        </w:rPr>
        <w:t>O Licitante será inteiramente responsável por todas as transações assumidas em seu</w:t>
      </w:r>
      <w:r w:rsidRPr="005468FB">
        <w:rPr>
          <w:spacing w:val="1"/>
          <w:sz w:val="24"/>
          <w:szCs w:val="24"/>
        </w:rPr>
        <w:t xml:space="preserve"> </w:t>
      </w:r>
      <w:r w:rsidRPr="005468FB">
        <w:rPr>
          <w:sz w:val="24"/>
          <w:szCs w:val="24"/>
        </w:rPr>
        <w:t>nome</w:t>
      </w:r>
      <w:r w:rsidRPr="005468FB">
        <w:rPr>
          <w:spacing w:val="1"/>
          <w:sz w:val="24"/>
          <w:szCs w:val="24"/>
        </w:rPr>
        <w:t xml:space="preserve"> </w:t>
      </w:r>
      <w:r w:rsidRPr="005468FB">
        <w:rPr>
          <w:sz w:val="24"/>
          <w:szCs w:val="24"/>
        </w:rPr>
        <w:t>no</w:t>
      </w:r>
      <w:r w:rsidRPr="005468FB">
        <w:rPr>
          <w:spacing w:val="1"/>
          <w:sz w:val="24"/>
          <w:szCs w:val="24"/>
        </w:rPr>
        <w:t xml:space="preserve"> </w:t>
      </w:r>
      <w:r w:rsidRPr="005468FB">
        <w:rPr>
          <w:sz w:val="24"/>
          <w:szCs w:val="24"/>
        </w:rPr>
        <w:t>sistema</w:t>
      </w:r>
      <w:r w:rsidRPr="005468FB">
        <w:rPr>
          <w:spacing w:val="1"/>
          <w:sz w:val="24"/>
          <w:szCs w:val="24"/>
        </w:rPr>
        <w:t xml:space="preserve"> </w:t>
      </w:r>
      <w:r w:rsidRPr="005468FB">
        <w:rPr>
          <w:sz w:val="24"/>
          <w:szCs w:val="24"/>
        </w:rPr>
        <w:t>eletrônico,</w:t>
      </w:r>
      <w:r w:rsidRPr="005468FB">
        <w:rPr>
          <w:spacing w:val="1"/>
          <w:sz w:val="24"/>
          <w:szCs w:val="24"/>
        </w:rPr>
        <w:t xml:space="preserve"> </w:t>
      </w:r>
      <w:r w:rsidRPr="005468FB">
        <w:rPr>
          <w:sz w:val="24"/>
          <w:szCs w:val="24"/>
        </w:rPr>
        <w:t>assumindo</w:t>
      </w:r>
      <w:r w:rsidRPr="005468FB">
        <w:rPr>
          <w:spacing w:val="1"/>
          <w:sz w:val="24"/>
          <w:szCs w:val="24"/>
        </w:rPr>
        <w:t xml:space="preserve"> </w:t>
      </w:r>
      <w:r w:rsidRPr="005468FB">
        <w:rPr>
          <w:sz w:val="24"/>
          <w:szCs w:val="24"/>
        </w:rPr>
        <w:t>como</w:t>
      </w:r>
      <w:r w:rsidRPr="005468FB">
        <w:rPr>
          <w:spacing w:val="1"/>
          <w:sz w:val="24"/>
          <w:szCs w:val="24"/>
        </w:rPr>
        <w:t xml:space="preserve"> </w:t>
      </w:r>
      <w:r w:rsidRPr="005468FB">
        <w:rPr>
          <w:sz w:val="24"/>
          <w:szCs w:val="24"/>
        </w:rPr>
        <w:t>verdadeiras</w:t>
      </w:r>
      <w:r w:rsidRPr="005468FB">
        <w:rPr>
          <w:spacing w:val="1"/>
          <w:sz w:val="24"/>
          <w:szCs w:val="24"/>
        </w:rPr>
        <w:t xml:space="preserve"> </w:t>
      </w:r>
      <w:r w:rsidRPr="005468FB">
        <w:rPr>
          <w:sz w:val="24"/>
          <w:szCs w:val="24"/>
        </w:rPr>
        <w:t>e</w:t>
      </w:r>
      <w:r w:rsidRPr="005468FB">
        <w:rPr>
          <w:spacing w:val="1"/>
          <w:sz w:val="24"/>
          <w:szCs w:val="24"/>
        </w:rPr>
        <w:t xml:space="preserve"> </w:t>
      </w:r>
      <w:r w:rsidRPr="005468FB">
        <w:rPr>
          <w:sz w:val="24"/>
          <w:szCs w:val="24"/>
        </w:rPr>
        <w:t>firmes</w:t>
      </w:r>
      <w:r w:rsidRPr="005468FB">
        <w:rPr>
          <w:spacing w:val="1"/>
          <w:sz w:val="24"/>
          <w:szCs w:val="24"/>
        </w:rPr>
        <w:t xml:space="preserve"> </w:t>
      </w:r>
      <w:r w:rsidRPr="005468FB">
        <w:rPr>
          <w:sz w:val="24"/>
          <w:szCs w:val="24"/>
        </w:rPr>
        <w:t>suas</w:t>
      </w:r>
      <w:r w:rsidRPr="005468FB">
        <w:rPr>
          <w:spacing w:val="1"/>
          <w:sz w:val="24"/>
          <w:szCs w:val="24"/>
        </w:rPr>
        <w:t xml:space="preserve"> </w:t>
      </w:r>
      <w:r w:rsidRPr="005468FB">
        <w:rPr>
          <w:sz w:val="24"/>
          <w:szCs w:val="24"/>
        </w:rPr>
        <w:t>propostas</w:t>
      </w:r>
      <w:r w:rsidRPr="005468FB">
        <w:rPr>
          <w:spacing w:val="1"/>
          <w:sz w:val="24"/>
          <w:szCs w:val="24"/>
        </w:rPr>
        <w:t xml:space="preserve"> </w:t>
      </w:r>
      <w:r w:rsidRPr="005468FB">
        <w:rPr>
          <w:sz w:val="24"/>
          <w:szCs w:val="24"/>
        </w:rPr>
        <w:t>e</w:t>
      </w:r>
      <w:r w:rsidRPr="005468FB">
        <w:rPr>
          <w:spacing w:val="1"/>
          <w:sz w:val="24"/>
          <w:szCs w:val="24"/>
        </w:rPr>
        <w:t xml:space="preserve"> </w:t>
      </w:r>
      <w:r w:rsidRPr="005468FB">
        <w:rPr>
          <w:sz w:val="24"/>
          <w:szCs w:val="24"/>
        </w:rPr>
        <w:t>subsequentes lances, se for o</w:t>
      </w:r>
      <w:r w:rsidR="008432E8" w:rsidRPr="005468FB">
        <w:rPr>
          <w:sz w:val="24"/>
          <w:szCs w:val="24"/>
        </w:rPr>
        <w:t xml:space="preserve"> caso</w:t>
      </w:r>
      <w:r w:rsidRPr="005468FB">
        <w:rPr>
          <w:sz w:val="24"/>
          <w:szCs w:val="24"/>
        </w:rPr>
        <w:t>, bem como</w:t>
      </w:r>
      <w:r w:rsidRPr="005468FB">
        <w:rPr>
          <w:spacing w:val="1"/>
          <w:sz w:val="24"/>
          <w:szCs w:val="24"/>
        </w:rPr>
        <w:t xml:space="preserve"> </w:t>
      </w:r>
      <w:r w:rsidRPr="005468FB">
        <w:rPr>
          <w:sz w:val="24"/>
          <w:szCs w:val="24"/>
        </w:rPr>
        <w:t>acompanhar</w:t>
      </w:r>
      <w:r w:rsidRPr="005468FB">
        <w:rPr>
          <w:spacing w:val="1"/>
          <w:sz w:val="24"/>
          <w:szCs w:val="24"/>
        </w:rPr>
        <w:t xml:space="preserve"> </w:t>
      </w:r>
      <w:r w:rsidRPr="005468FB">
        <w:rPr>
          <w:sz w:val="24"/>
          <w:szCs w:val="24"/>
        </w:rPr>
        <w:t>as</w:t>
      </w:r>
      <w:r w:rsidRPr="005468FB">
        <w:rPr>
          <w:spacing w:val="1"/>
          <w:sz w:val="24"/>
          <w:szCs w:val="24"/>
        </w:rPr>
        <w:t xml:space="preserve"> </w:t>
      </w:r>
      <w:r w:rsidRPr="005468FB">
        <w:rPr>
          <w:sz w:val="24"/>
          <w:szCs w:val="24"/>
        </w:rPr>
        <w:t>operações</w:t>
      </w:r>
      <w:r w:rsidRPr="005468FB">
        <w:rPr>
          <w:spacing w:val="1"/>
          <w:sz w:val="24"/>
          <w:szCs w:val="24"/>
        </w:rPr>
        <w:t xml:space="preserve"> </w:t>
      </w:r>
      <w:r w:rsidRPr="005468FB">
        <w:rPr>
          <w:sz w:val="24"/>
          <w:szCs w:val="24"/>
        </w:rPr>
        <w:t>no</w:t>
      </w:r>
      <w:r w:rsidRPr="005468FB">
        <w:rPr>
          <w:spacing w:val="1"/>
          <w:sz w:val="24"/>
          <w:szCs w:val="24"/>
        </w:rPr>
        <w:t xml:space="preserve"> </w:t>
      </w:r>
      <w:r w:rsidRPr="005468FB">
        <w:rPr>
          <w:sz w:val="24"/>
          <w:szCs w:val="24"/>
        </w:rPr>
        <w:t>sistema</w:t>
      </w:r>
      <w:r w:rsidRPr="005468FB">
        <w:rPr>
          <w:spacing w:val="1"/>
          <w:sz w:val="24"/>
          <w:szCs w:val="24"/>
        </w:rPr>
        <w:t xml:space="preserve"> </w:t>
      </w:r>
      <w:r w:rsidRPr="005468FB">
        <w:rPr>
          <w:sz w:val="24"/>
          <w:szCs w:val="24"/>
        </w:rPr>
        <w:t>durante</w:t>
      </w:r>
      <w:r w:rsidRPr="005468FB">
        <w:rPr>
          <w:spacing w:val="1"/>
          <w:sz w:val="24"/>
          <w:szCs w:val="24"/>
        </w:rPr>
        <w:t xml:space="preserve"> </w:t>
      </w:r>
      <w:r w:rsidRPr="005468FB">
        <w:rPr>
          <w:sz w:val="24"/>
          <w:szCs w:val="24"/>
        </w:rPr>
        <w:t>a</w:t>
      </w:r>
      <w:r w:rsidRPr="005468FB">
        <w:rPr>
          <w:spacing w:val="1"/>
          <w:sz w:val="24"/>
          <w:szCs w:val="24"/>
        </w:rPr>
        <w:t xml:space="preserve"> </w:t>
      </w:r>
      <w:r w:rsidRPr="005468FB">
        <w:rPr>
          <w:sz w:val="24"/>
          <w:szCs w:val="24"/>
        </w:rPr>
        <w:t>sessão,</w:t>
      </w:r>
      <w:r w:rsidRPr="005468FB">
        <w:rPr>
          <w:spacing w:val="1"/>
          <w:sz w:val="24"/>
          <w:szCs w:val="24"/>
        </w:rPr>
        <w:t xml:space="preserve"> </w:t>
      </w:r>
      <w:r w:rsidRPr="005468FB">
        <w:rPr>
          <w:sz w:val="24"/>
          <w:szCs w:val="24"/>
        </w:rPr>
        <w:t>ficando</w:t>
      </w:r>
      <w:r w:rsidRPr="005468FB">
        <w:rPr>
          <w:spacing w:val="1"/>
          <w:sz w:val="24"/>
          <w:szCs w:val="24"/>
        </w:rPr>
        <w:t xml:space="preserve"> </w:t>
      </w:r>
      <w:r w:rsidRPr="005468FB">
        <w:rPr>
          <w:sz w:val="24"/>
          <w:szCs w:val="24"/>
        </w:rPr>
        <w:t>responsável</w:t>
      </w:r>
      <w:r w:rsidRPr="005468FB">
        <w:rPr>
          <w:spacing w:val="1"/>
          <w:sz w:val="24"/>
          <w:szCs w:val="24"/>
        </w:rPr>
        <w:t xml:space="preserve"> </w:t>
      </w:r>
      <w:r w:rsidRPr="005468FB">
        <w:rPr>
          <w:sz w:val="24"/>
          <w:szCs w:val="24"/>
        </w:rPr>
        <w:t>pelo</w:t>
      </w:r>
      <w:r w:rsidRPr="005468FB">
        <w:rPr>
          <w:spacing w:val="1"/>
          <w:sz w:val="24"/>
          <w:szCs w:val="24"/>
        </w:rPr>
        <w:t xml:space="preserve"> </w:t>
      </w:r>
      <w:r w:rsidRPr="005468FB">
        <w:rPr>
          <w:sz w:val="24"/>
          <w:szCs w:val="24"/>
        </w:rPr>
        <w:t>ônus</w:t>
      </w:r>
      <w:r w:rsidRPr="005468FB">
        <w:rPr>
          <w:spacing w:val="1"/>
          <w:sz w:val="24"/>
          <w:szCs w:val="24"/>
        </w:rPr>
        <w:t xml:space="preserve"> </w:t>
      </w:r>
      <w:r w:rsidRPr="005468FB">
        <w:rPr>
          <w:sz w:val="24"/>
          <w:szCs w:val="24"/>
        </w:rPr>
        <w:t>decorrente da perda de negócios diante da inobservância de quaisquer mensagens emitidas</w:t>
      </w:r>
      <w:r w:rsidRPr="005468FB">
        <w:rPr>
          <w:spacing w:val="1"/>
          <w:sz w:val="24"/>
          <w:szCs w:val="24"/>
        </w:rPr>
        <w:t xml:space="preserve"> </w:t>
      </w:r>
      <w:r w:rsidRPr="005468FB">
        <w:rPr>
          <w:sz w:val="24"/>
          <w:szCs w:val="24"/>
        </w:rPr>
        <w:t>pelo</w:t>
      </w:r>
      <w:r w:rsidRPr="005468FB">
        <w:rPr>
          <w:spacing w:val="-1"/>
          <w:sz w:val="24"/>
          <w:szCs w:val="24"/>
        </w:rPr>
        <w:t xml:space="preserve"> </w:t>
      </w:r>
      <w:r w:rsidRPr="005468FB">
        <w:rPr>
          <w:sz w:val="24"/>
          <w:szCs w:val="24"/>
        </w:rPr>
        <w:t>sistema</w:t>
      </w:r>
      <w:r w:rsidRPr="005468FB">
        <w:rPr>
          <w:spacing w:val="-1"/>
          <w:sz w:val="24"/>
          <w:szCs w:val="24"/>
        </w:rPr>
        <w:t xml:space="preserve"> </w:t>
      </w:r>
      <w:r w:rsidRPr="005468FB">
        <w:rPr>
          <w:sz w:val="24"/>
          <w:szCs w:val="24"/>
        </w:rPr>
        <w:t>ou de</w:t>
      </w:r>
      <w:r w:rsidRPr="005468FB">
        <w:rPr>
          <w:spacing w:val="-1"/>
          <w:sz w:val="24"/>
          <w:szCs w:val="24"/>
        </w:rPr>
        <w:t xml:space="preserve"> </w:t>
      </w:r>
      <w:r w:rsidRPr="005468FB">
        <w:rPr>
          <w:sz w:val="24"/>
          <w:szCs w:val="24"/>
        </w:rPr>
        <w:t>sua</w:t>
      </w:r>
      <w:r w:rsidRPr="005468FB">
        <w:rPr>
          <w:spacing w:val="-1"/>
          <w:sz w:val="24"/>
          <w:szCs w:val="24"/>
        </w:rPr>
        <w:t xml:space="preserve"> </w:t>
      </w:r>
      <w:r w:rsidR="00B60993" w:rsidRPr="005468FB">
        <w:rPr>
          <w:sz w:val="24"/>
          <w:szCs w:val="24"/>
        </w:rPr>
        <w:t>desconexão.</w:t>
      </w:r>
    </w:p>
    <w:p w14:paraId="2401A8E6" w14:textId="793440D6" w:rsidR="00016850" w:rsidRPr="005468FB" w:rsidRDefault="0071696F" w:rsidP="005468FB">
      <w:pPr>
        <w:widowControl w:val="0"/>
        <w:numPr>
          <w:ilvl w:val="2"/>
          <w:numId w:val="47"/>
        </w:numPr>
        <w:tabs>
          <w:tab w:val="left" w:pos="567"/>
          <w:tab w:val="left" w:pos="1070"/>
        </w:tabs>
        <w:autoSpaceDE w:val="0"/>
        <w:autoSpaceDN w:val="0"/>
        <w:spacing w:before="120" w:after="120" w:line="276" w:lineRule="auto"/>
        <w:ind w:left="0" w:firstLine="0"/>
        <w:jc w:val="both"/>
        <w:rPr>
          <w:b/>
          <w:sz w:val="24"/>
          <w:szCs w:val="24"/>
        </w:rPr>
      </w:pPr>
      <w:r w:rsidRPr="005468FB">
        <w:rPr>
          <w:sz w:val="24"/>
          <w:szCs w:val="24"/>
        </w:rPr>
        <w:t>As propostas de preços registradas no Sistema LICITANET, implicarão em plena</w:t>
      </w:r>
      <w:r w:rsidRPr="005468FB">
        <w:rPr>
          <w:spacing w:val="1"/>
          <w:sz w:val="24"/>
          <w:szCs w:val="24"/>
        </w:rPr>
        <w:t xml:space="preserve"> </w:t>
      </w:r>
      <w:r w:rsidRPr="005468FB">
        <w:rPr>
          <w:sz w:val="24"/>
          <w:szCs w:val="24"/>
        </w:rPr>
        <w:t>aceitação,</w:t>
      </w:r>
      <w:r w:rsidRPr="005468FB">
        <w:rPr>
          <w:spacing w:val="-1"/>
          <w:sz w:val="24"/>
          <w:szCs w:val="24"/>
        </w:rPr>
        <w:t xml:space="preserve"> </w:t>
      </w:r>
      <w:r w:rsidRPr="005468FB">
        <w:rPr>
          <w:sz w:val="24"/>
          <w:szCs w:val="24"/>
        </w:rPr>
        <w:t>por</w:t>
      </w:r>
      <w:r w:rsidRPr="005468FB">
        <w:rPr>
          <w:spacing w:val="-1"/>
          <w:sz w:val="24"/>
          <w:szCs w:val="24"/>
        </w:rPr>
        <w:t xml:space="preserve"> </w:t>
      </w:r>
      <w:r w:rsidRPr="005468FB">
        <w:rPr>
          <w:sz w:val="24"/>
          <w:szCs w:val="24"/>
        </w:rPr>
        <w:t>parte</w:t>
      </w:r>
      <w:r w:rsidRPr="005468FB">
        <w:rPr>
          <w:spacing w:val="-3"/>
          <w:sz w:val="24"/>
          <w:szCs w:val="24"/>
        </w:rPr>
        <w:t xml:space="preserve"> </w:t>
      </w:r>
      <w:r w:rsidRPr="005468FB">
        <w:rPr>
          <w:sz w:val="24"/>
          <w:szCs w:val="24"/>
        </w:rPr>
        <w:t>da</w:t>
      </w:r>
      <w:r w:rsidRPr="005468FB">
        <w:rPr>
          <w:spacing w:val="3"/>
          <w:sz w:val="24"/>
          <w:szCs w:val="24"/>
        </w:rPr>
        <w:t xml:space="preserve"> </w:t>
      </w:r>
      <w:r w:rsidRPr="005468FB">
        <w:rPr>
          <w:sz w:val="24"/>
          <w:szCs w:val="24"/>
        </w:rPr>
        <w:t>Licitante,</w:t>
      </w:r>
      <w:r w:rsidRPr="005468FB">
        <w:rPr>
          <w:spacing w:val="-1"/>
          <w:sz w:val="24"/>
          <w:szCs w:val="24"/>
        </w:rPr>
        <w:t xml:space="preserve"> </w:t>
      </w:r>
      <w:r w:rsidRPr="005468FB">
        <w:rPr>
          <w:sz w:val="24"/>
          <w:szCs w:val="24"/>
        </w:rPr>
        <w:t>das condições</w:t>
      </w:r>
      <w:r w:rsidRPr="005468FB">
        <w:rPr>
          <w:spacing w:val="-1"/>
          <w:sz w:val="24"/>
          <w:szCs w:val="24"/>
        </w:rPr>
        <w:t xml:space="preserve"> </w:t>
      </w:r>
      <w:r w:rsidRPr="005468FB">
        <w:rPr>
          <w:sz w:val="24"/>
          <w:szCs w:val="24"/>
        </w:rPr>
        <w:t>estabelecidas neste</w:t>
      </w:r>
      <w:r w:rsidRPr="005468FB">
        <w:rPr>
          <w:spacing w:val="-2"/>
          <w:sz w:val="24"/>
          <w:szCs w:val="24"/>
        </w:rPr>
        <w:t xml:space="preserve"> </w:t>
      </w:r>
      <w:r w:rsidRPr="005468FB">
        <w:rPr>
          <w:sz w:val="24"/>
          <w:szCs w:val="24"/>
        </w:rPr>
        <w:t>Edital e seus Anexos;</w:t>
      </w:r>
      <w:r w:rsidR="005230EB" w:rsidRPr="005468FB">
        <w:rPr>
          <w:sz w:val="24"/>
          <w:szCs w:val="24"/>
        </w:rPr>
        <w:t xml:space="preserve"> </w:t>
      </w:r>
    </w:p>
    <w:p w14:paraId="33A254D8" w14:textId="75122564" w:rsidR="00A97DB3" w:rsidRPr="005468FB" w:rsidRDefault="00FD7B82" w:rsidP="005468FB">
      <w:pPr>
        <w:spacing w:before="120" w:after="120" w:line="276" w:lineRule="auto"/>
        <w:jc w:val="both"/>
        <w:rPr>
          <w:b/>
          <w:sz w:val="24"/>
          <w:szCs w:val="24"/>
        </w:rPr>
      </w:pPr>
      <w:r w:rsidRPr="005468FB">
        <w:rPr>
          <w:b/>
          <w:sz w:val="24"/>
          <w:szCs w:val="24"/>
        </w:rPr>
        <w:t>9</w:t>
      </w:r>
      <w:r w:rsidR="00A97DB3" w:rsidRPr="005468FB">
        <w:rPr>
          <w:b/>
          <w:sz w:val="24"/>
          <w:szCs w:val="24"/>
        </w:rPr>
        <w:t>.</w:t>
      </w:r>
      <w:r w:rsidR="00A97DB3" w:rsidRPr="005468FB">
        <w:rPr>
          <w:b/>
          <w:spacing w:val="-2"/>
          <w:sz w:val="24"/>
          <w:szCs w:val="24"/>
        </w:rPr>
        <w:t xml:space="preserve"> </w:t>
      </w:r>
      <w:r w:rsidR="004A4FC7" w:rsidRPr="005468FB">
        <w:rPr>
          <w:b/>
          <w:sz w:val="24"/>
          <w:szCs w:val="24"/>
        </w:rPr>
        <w:t xml:space="preserve"> DA ABERTURA DA SESSÃO</w:t>
      </w:r>
      <w:r w:rsidR="00624E94" w:rsidRPr="005468FB">
        <w:rPr>
          <w:b/>
          <w:sz w:val="24"/>
          <w:szCs w:val="24"/>
        </w:rPr>
        <w:t xml:space="preserve">, </w:t>
      </w:r>
      <w:r w:rsidR="00BA7AE9" w:rsidRPr="005468FB">
        <w:rPr>
          <w:b/>
          <w:sz w:val="24"/>
          <w:szCs w:val="24"/>
        </w:rPr>
        <w:t>DA FORMULAÇÃO</w:t>
      </w:r>
      <w:r w:rsidR="00BA7AE9" w:rsidRPr="005468FB">
        <w:rPr>
          <w:b/>
          <w:spacing w:val="-1"/>
          <w:sz w:val="24"/>
          <w:szCs w:val="24"/>
        </w:rPr>
        <w:t xml:space="preserve"> </w:t>
      </w:r>
      <w:r w:rsidR="00BA7AE9" w:rsidRPr="005468FB">
        <w:rPr>
          <w:b/>
          <w:sz w:val="24"/>
          <w:szCs w:val="24"/>
        </w:rPr>
        <w:t>DE</w:t>
      </w:r>
      <w:r w:rsidR="00BA7AE9" w:rsidRPr="005468FB">
        <w:rPr>
          <w:b/>
          <w:spacing w:val="-1"/>
          <w:sz w:val="24"/>
          <w:szCs w:val="24"/>
        </w:rPr>
        <w:t xml:space="preserve"> </w:t>
      </w:r>
      <w:r w:rsidR="00BA7AE9" w:rsidRPr="005468FB">
        <w:rPr>
          <w:b/>
          <w:sz w:val="24"/>
          <w:szCs w:val="24"/>
        </w:rPr>
        <w:t xml:space="preserve">LANCES E </w:t>
      </w:r>
      <w:r w:rsidR="00624E94" w:rsidRPr="005468FB">
        <w:rPr>
          <w:b/>
          <w:sz w:val="24"/>
          <w:szCs w:val="24"/>
        </w:rPr>
        <w:t>DO</w:t>
      </w:r>
      <w:r w:rsidR="00A97DB3" w:rsidRPr="005468FB">
        <w:rPr>
          <w:b/>
          <w:spacing w:val="-1"/>
          <w:sz w:val="24"/>
          <w:szCs w:val="24"/>
        </w:rPr>
        <w:t xml:space="preserve"> </w:t>
      </w:r>
      <w:r w:rsidR="00A97DB3" w:rsidRPr="005468FB">
        <w:rPr>
          <w:b/>
          <w:sz w:val="24"/>
          <w:szCs w:val="24"/>
        </w:rPr>
        <w:t>JULGAMENTO</w:t>
      </w:r>
      <w:r w:rsidR="00A97DB3" w:rsidRPr="005468FB">
        <w:rPr>
          <w:b/>
          <w:spacing w:val="-1"/>
          <w:sz w:val="24"/>
          <w:szCs w:val="24"/>
        </w:rPr>
        <w:t xml:space="preserve"> </w:t>
      </w:r>
      <w:r w:rsidR="00A97DB3" w:rsidRPr="005468FB">
        <w:rPr>
          <w:b/>
          <w:sz w:val="24"/>
          <w:szCs w:val="24"/>
        </w:rPr>
        <w:t>DAS</w:t>
      </w:r>
      <w:r w:rsidR="00A97DB3" w:rsidRPr="005468FB">
        <w:rPr>
          <w:b/>
          <w:spacing w:val="-1"/>
          <w:sz w:val="24"/>
          <w:szCs w:val="24"/>
        </w:rPr>
        <w:t xml:space="preserve"> </w:t>
      </w:r>
      <w:r w:rsidR="00A97DB3" w:rsidRPr="005468FB">
        <w:rPr>
          <w:b/>
          <w:sz w:val="24"/>
          <w:szCs w:val="24"/>
        </w:rPr>
        <w:t>PROPOSTAS</w:t>
      </w:r>
      <w:r w:rsidR="00A97DB3" w:rsidRPr="005468FB">
        <w:rPr>
          <w:b/>
          <w:spacing w:val="1"/>
          <w:sz w:val="24"/>
          <w:szCs w:val="24"/>
        </w:rPr>
        <w:t xml:space="preserve"> </w:t>
      </w:r>
      <w:r w:rsidR="00BA7AE9" w:rsidRPr="005468FB">
        <w:rPr>
          <w:b/>
          <w:spacing w:val="1"/>
          <w:sz w:val="24"/>
          <w:szCs w:val="24"/>
        </w:rPr>
        <w:t xml:space="preserve">  </w:t>
      </w:r>
    </w:p>
    <w:p w14:paraId="1B1B6E09" w14:textId="3934E2EE" w:rsidR="00486DE1" w:rsidRPr="005468FB" w:rsidRDefault="00486DE1" w:rsidP="005468FB">
      <w:pPr>
        <w:pStyle w:val="PargrafodaLista"/>
        <w:widowControl w:val="0"/>
        <w:numPr>
          <w:ilvl w:val="1"/>
          <w:numId w:val="24"/>
        </w:numPr>
        <w:tabs>
          <w:tab w:val="left" w:pos="426"/>
        </w:tabs>
        <w:autoSpaceDE w:val="0"/>
        <w:autoSpaceDN w:val="0"/>
        <w:spacing w:before="120" w:after="120" w:line="276" w:lineRule="auto"/>
        <w:ind w:left="0" w:hanging="11"/>
        <w:jc w:val="both"/>
        <w:rPr>
          <w:color w:val="auto"/>
        </w:rPr>
      </w:pPr>
      <w:r w:rsidRPr="005468FB">
        <w:rPr>
          <w:color w:val="auto"/>
        </w:rPr>
        <w:t>A partir da data e horário definidos para abertura do presente certame, em conformidade</w:t>
      </w:r>
      <w:r w:rsidR="00013C79" w:rsidRPr="005468FB">
        <w:rPr>
          <w:color w:val="auto"/>
        </w:rPr>
        <w:t xml:space="preserve"> </w:t>
      </w:r>
      <w:r w:rsidRPr="005468FB">
        <w:rPr>
          <w:color w:val="auto"/>
          <w:spacing w:val="-57"/>
        </w:rPr>
        <w:t xml:space="preserve"> </w:t>
      </w:r>
      <w:r w:rsidRPr="005468FB">
        <w:rPr>
          <w:color w:val="auto"/>
        </w:rPr>
        <w:t>com o estabelecido neste Edital, a Pregoeira abrirá a sessão pública, por meio do sistema eletrônico, na data e horário indicados neste Edital, verificando as propostas</w:t>
      </w:r>
      <w:r w:rsidRPr="005468FB">
        <w:rPr>
          <w:color w:val="auto"/>
          <w:spacing w:val="1"/>
        </w:rPr>
        <w:t xml:space="preserve"> </w:t>
      </w:r>
      <w:r w:rsidRPr="005468FB">
        <w:rPr>
          <w:color w:val="auto"/>
        </w:rPr>
        <w:t>de</w:t>
      </w:r>
      <w:r w:rsidRPr="005468FB">
        <w:rPr>
          <w:color w:val="auto"/>
          <w:spacing w:val="1"/>
        </w:rPr>
        <w:t xml:space="preserve"> </w:t>
      </w:r>
      <w:r w:rsidRPr="005468FB">
        <w:rPr>
          <w:color w:val="auto"/>
        </w:rPr>
        <w:t>preços</w:t>
      </w:r>
      <w:r w:rsidRPr="005468FB">
        <w:rPr>
          <w:color w:val="auto"/>
          <w:spacing w:val="1"/>
        </w:rPr>
        <w:t xml:space="preserve"> </w:t>
      </w:r>
      <w:r w:rsidRPr="005468FB">
        <w:rPr>
          <w:color w:val="auto"/>
        </w:rPr>
        <w:t>lançadas</w:t>
      </w:r>
      <w:r w:rsidRPr="005468FB">
        <w:rPr>
          <w:color w:val="auto"/>
          <w:spacing w:val="1"/>
        </w:rPr>
        <w:t xml:space="preserve"> </w:t>
      </w:r>
      <w:r w:rsidRPr="005468FB">
        <w:rPr>
          <w:color w:val="auto"/>
        </w:rPr>
        <w:t>no</w:t>
      </w:r>
      <w:r w:rsidRPr="005468FB">
        <w:rPr>
          <w:color w:val="auto"/>
          <w:spacing w:val="1"/>
        </w:rPr>
        <w:t xml:space="preserve"> </w:t>
      </w:r>
      <w:r w:rsidRPr="005468FB">
        <w:rPr>
          <w:color w:val="auto"/>
        </w:rPr>
        <w:t>sistema,</w:t>
      </w:r>
      <w:r w:rsidRPr="005468FB">
        <w:rPr>
          <w:color w:val="auto"/>
          <w:spacing w:val="1"/>
        </w:rPr>
        <w:t xml:space="preserve"> </w:t>
      </w:r>
      <w:r w:rsidRPr="005468FB">
        <w:rPr>
          <w:color w:val="auto"/>
        </w:rPr>
        <w:t>as</w:t>
      </w:r>
      <w:r w:rsidRPr="005468FB">
        <w:rPr>
          <w:color w:val="auto"/>
          <w:spacing w:val="1"/>
        </w:rPr>
        <w:t xml:space="preserve"> </w:t>
      </w:r>
      <w:r w:rsidRPr="005468FB">
        <w:rPr>
          <w:color w:val="auto"/>
        </w:rPr>
        <w:t>quais</w:t>
      </w:r>
      <w:r w:rsidRPr="005468FB">
        <w:rPr>
          <w:color w:val="auto"/>
          <w:spacing w:val="1"/>
        </w:rPr>
        <w:t xml:space="preserve"> </w:t>
      </w:r>
      <w:r w:rsidRPr="005468FB">
        <w:rPr>
          <w:color w:val="auto"/>
        </w:rPr>
        <w:t>deverão</w:t>
      </w:r>
      <w:r w:rsidRPr="005468FB">
        <w:rPr>
          <w:color w:val="auto"/>
          <w:spacing w:val="1"/>
        </w:rPr>
        <w:t xml:space="preserve"> </w:t>
      </w:r>
      <w:r w:rsidRPr="005468FB">
        <w:rPr>
          <w:color w:val="auto"/>
        </w:rPr>
        <w:t>estar</w:t>
      </w:r>
      <w:r w:rsidRPr="005468FB">
        <w:rPr>
          <w:color w:val="auto"/>
          <w:spacing w:val="1"/>
        </w:rPr>
        <w:t xml:space="preserve"> </w:t>
      </w:r>
      <w:r w:rsidRPr="005468FB">
        <w:rPr>
          <w:color w:val="auto"/>
        </w:rPr>
        <w:t>em</w:t>
      </w:r>
      <w:r w:rsidRPr="005468FB">
        <w:rPr>
          <w:color w:val="auto"/>
          <w:spacing w:val="1"/>
        </w:rPr>
        <w:t xml:space="preserve"> </w:t>
      </w:r>
      <w:r w:rsidRPr="005468FB">
        <w:rPr>
          <w:color w:val="auto"/>
        </w:rPr>
        <w:t>perfeita</w:t>
      </w:r>
      <w:r w:rsidRPr="005468FB">
        <w:rPr>
          <w:color w:val="auto"/>
          <w:spacing w:val="1"/>
        </w:rPr>
        <w:t xml:space="preserve"> </w:t>
      </w:r>
      <w:r w:rsidRPr="005468FB">
        <w:rPr>
          <w:color w:val="auto"/>
        </w:rPr>
        <w:t>consonância</w:t>
      </w:r>
      <w:r w:rsidRPr="005468FB">
        <w:rPr>
          <w:color w:val="auto"/>
          <w:spacing w:val="1"/>
        </w:rPr>
        <w:t xml:space="preserve"> </w:t>
      </w:r>
      <w:r w:rsidRPr="005468FB">
        <w:rPr>
          <w:color w:val="auto"/>
        </w:rPr>
        <w:t>com</w:t>
      </w:r>
      <w:r w:rsidRPr="005468FB">
        <w:rPr>
          <w:color w:val="auto"/>
          <w:spacing w:val="1"/>
        </w:rPr>
        <w:t xml:space="preserve"> </w:t>
      </w:r>
      <w:r w:rsidRPr="005468FB">
        <w:rPr>
          <w:color w:val="auto"/>
        </w:rPr>
        <w:t>as</w:t>
      </w:r>
      <w:r w:rsidRPr="005468FB">
        <w:rPr>
          <w:color w:val="auto"/>
          <w:spacing w:val="1"/>
        </w:rPr>
        <w:t xml:space="preserve"> </w:t>
      </w:r>
      <w:r w:rsidRPr="005468FB">
        <w:rPr>
          <w:color w:val="auto"/>
        </w:rPr>
        <w:t>especificações</w:t>
      </w:r>
      <w:r w:rsidRPr="005468FB">
        <w:rPr>
          <w:color w:val="auto"/>
          <w:spacing w:val="-1"/>
        </w:rPr>
        <w:t xml:space="preserve"> </w:t>
      </w:r>
      <w:r w:rsidRPr="005468FB">
        <w:rPr>
          <w:color w:val="auto"/>
        </w:rPr>
        <w:t>e condições detalhadas neste edital.</w:t>
      </w:r>
    </w:p>
    <w:p w14:paraId="065912EF" w14:textId="77777777" w:rsidR="00486DE1" w:rsidRPr="005468FB" w:rsidRDefault="00486DE1" w:rsidP="005468FB">
      <w:pPr>
        <w:widowControl w:val="0"/>
        <w:tabs>
          <w:tab w:val="left" w:pos="845"/>
        </w:tabs>
        <w:autoSpaceDE w:val="0"/>
        <w:autoSpaceDN w:val="0"/>
        <w:spacing w:before="120" w:after="120" w:line="276" w:lineRule="auto"/>
        <w:ind w:hanging="11"/>
        <w:jc w:val="both"/>
        <w:rPr>
          <w:sz w:val="24"/>
          <w:szCs w:val="24"/>
        </w:rPr>
      </w:pPr>
      <w:r w:rsidRPr="005468FB">
        <w:rPr>
          <w:sz w:val="24"/>
          <w:szCs w:val="24"/>
        </w:rPr>
        <w:t>9.1.1 – O sistema disponibilizará campo próprio para troca de mensagens entre a Pregoeira e os licitantes.</w:t>
      </w:r>
    </w:p>
    <w:p w14:paraId="22380F20" w14:textId="59B4DD70" w:rsidR="00486DE1" w:rsidRPr="005468FB" w:rsidRDefault="00486DE1" w:rsidP="005468FB">
      <w:pPr>
        <w:pStyle w:val="Default"/>
        <w:numPr>
          <w:ilvl w:val="1"/>
          <w:numId w:val="26"/>
        </w:numPr>
        <w:spacing w:before="120" w:after="120" w:line="276" w:lineRule="auto"/>
        <w:ind w:left="0" w:hanging="11"/>
        <w:jc w:val="both"/>
        <w:rPr>
          <w:b/>
          <w:bCs/>
          <w:color w:val="auto"/>
        </w:rPr>
      </w:pPr>
      <w:r w:rsidRPr="005468FB">
        <w:rPr>
          <w:color w:val="auto"/>
        </w:rPr>
        <w:t xml:space="preserve">- O lance deverá ser ofertado pelo </w:t>
      </w:r>
      <w:r w:rsidRPr="005468FB">
        <w:rPr>
          <w:b/>
          <w:bCs/>
          <w:color w:val="auto"/>
        </w:rPr>
        <w:t xml:space="preserve">MENOR PREÇO </w:t>
      </w:r>
      <w:r w:rsidR="0052364D" w:rsidRPr="005468FB">
        <w:rPr>
          <w:b/>
          <w:bCs/>
          <w:color w:val="auto"/>
        </w:rPr>
        <w:t>UNITÁRIO</w:t>
      </w:r>
      <w:r w:rsidRPr="005468FB">
        <w:rPr>
          <w:b/>
          <w:bCs/>
          <w:color w:val="auto"/>
        </w:rPr>
        <w:t xml:space="preserve">. </w:t>
      </w:r>
    </w:p>
    <w:p w14:paraId="5BA91038" w14:textId="125CA829" w:rsidR="00486DE1" w:rsidRPr="005468FB" w:rsidRDefault="00486DE1" w:rsidP="005468FB">
      <w:pPr>
        <w:widowControl w:val="0"/>
        <w:tabs>
          <w:tab w:val="left" w:pos="426"/>
          <w:tab w:val="left" w:pos="924"/>
        </w:tabs>
        <w:autoSpaceDE w:val="0"/>
        <w:autoSpaceDN w:val="0"/>
        <w:spacing w:before="120" w:after="120" w:line="276" w:lineRule="auto"/>
        <w:ind w:hanging="11"/>
        <w:jc w:val="both"/>
        <w:rPr>
          <w:sz w:val="24"/>
          <w:szCs w:val="24"/>
        </w:rPr>
      </w:pPr>
      <w:r w:rsidRPr="005468FB">
        <w:rPr>
          <w:sz w:val="24"/>
          <w:szCs w:val="24"/>
        </w:rPr>
        <w:t xml:space="preserve">9.3- As propostas de preço deverão ser encaminhadas eletronicamente até a data e </w:t>
      </w:r>
      <w:r w:rsidR="00B60993" w:rsidRPr="005468FB">
        <w:rPr>
          <w:sz w:val="24"/>
          <w:szCs w:val="24"/>
        </w:rPr>
        <w:t>horário</w:t>
      </w:r>
      <w:r w:rsidR="00B60993" w:rsidRPr="005468FB">
        <w:rPr>
          <w:spacing w:val="1"/>
          <w:sz w:val="24"/>
          <w:szCs w:val="24"/>
        </w:rPr>
        <w:t xml:space="preserve"> </w:t>
      </w:r>
      <w:r w:rsidR="00B60993" w:rsidRPr="005468FB">
        <w:rPr>
          <w:sz w:val="24"/>
          <w:szCs w:val="24"/>
        </w:rPr>
        <w:t>definido</w:t>
      </w:r>
      <w:r w:rsidRPr="005468FB">
        <w:rPr>
          <w:sz w:val="24"/>
          <w:szCs w:val="24"/>
        </w:rPr>
        <w:t xml:space="preserve"> para abertura da sessão pública,</w:t>
      </w:r>
      <w:r w:rsidRPr="005468FB">
        <w:rPr>
          <w:spacing w:val="-1"/>
          <w:sz w:val="24"/>
          <w:szCs w:val="24"/>
        </w:rPr>
        <w:t xml:space="preserve"> </w:t>
      </w:r>
      <w:r w:rsidRPr="005468FB">
        <w:rPr>
          <w:sz w:val="24"/>
          <w:szCs w:val="24"/>
        </w:rPr>
        <w:t>conforme indicação</w:t>
      </w:r>
      <w:r w:rsidRPr="005468FB">
        <w:rPr>
          <w:spacing w:val="1"/>
          <w:sz w:val="24"/>
          <w:szCs w:val="24"/>
        </w:rPr>
        <w:t xml:space="preserve"> </w:t>
      </w:r>
      <w:r w:rsidRPr="005468FB">
        <w:rPr>
          <w:sz w:val="24"/>
          <w:szCs w:val="24"/>
        </w:rPr>
        <w:t>neste edital.</w:t>
      </w:r>
    </w:p>
    <w:p w14:paraId="7FE02D20" w14:textId="77777777" w:rsidR="00486DE1" w:rsidRPr="005468FB" w:rsidRDefault="00486DE1" w:rsidP="005468FB">
      <w:pPr>
        <w:pStyle w:val="Default"/>
        <w:spacing w:before="120" w:after="120" w:line="276" w:lineRule="auto"/>
        <w:ind w:hanging="11"/>
        <w:jc w:val="both"/>
        <w:rPr>
          <w:color w:val="auto"/>
        </w:rPr>
      </w:pPr>
      <w:r w:rsidRPr="005468FB">
        <w:rPr>
          <w:color w:val="auto"/>
        </w:rPr>
        <w:t xml:space="preserve">9.4 – Os licitantes poderão oferecer lances sucessivos, observando o horário fixado para abertura da sessão e as regras estabelecidas no Edital. </w:t>
      </w:r>
    </w:p>
    <w:p w14:paraId="0EE237B3" w14:textId="6780423B" w:rsidR="00486DE1" w:rsidRPr="005468FB" w:rsidRDefault="00486DE1" w:rsidP="005468FB">
      <w:pPr>
        <w:pStyle w:val="Default"/>
        <w:spacing w:before="120" w:after="120" w:line="276" w:lineRule="auto"/>
        <w:ind w:hanging="11"/>
        <w:jc w:val="both"/>
        <w:rPr>
          <w:color w:val="auto"/>
        </w:rPr>
      </w:pPr>
      <w:r w:rsidRPr="005468FB">
        <w:rPr>
          <w:color w:val="auto"/>
        </w:rPr>
        <w:t>9.</w:t>
      </w:r>
      <w:r w:rsidR="008D4067" w:rsidRPr="005468FB">
        <w:rPr>
          <w:color w:val="auto"/>
        </w:rPr>
        <w:t>5</w:t>
      </w:r>
      <w:r w:rsidRPr="005468FB">
        <w:rPr>
          <w:color w:val="auto"/>
        </w:rPr>
        <w:t xml:space="preserve"> - O procedimento seguirá de acordo com o modo de disputa aberto. </w:t>
      </w:r>
    </w:p>
    <w:p w14:paraId="177F7E22" w14:textId="68ECF7BF" w:rsidR="00486DE1" w:rsidRPr="005468FB" w:rsidRDefault="00CD231B" w:rsidP="005468FB">
      <w:pPr>
        <w:pStyle w:val="Default"/>
        <w:spacing w:before="120" w:after="120" w:line="276" w:lineRule="auto"/>
        <w:ind w:hanging="11"/>
        <w:jc w:val="both"/>
        <w:rPr>
          <w:color w:val="auto"/>
        </w:rPr>
      </w:pPr>
      <w:r w:rsidRPr="005468FB">
        <w:rPr>
          <w:color w:val="auto"/>
        </w:rPr>
        <w:t>9.6</w:t>
      </w:r>
      <w:r w:rsidR="00486DE1" w:rsidRPr="005468FB">
        <w:rPr>
          <w:color w:val="auto"/>
        </w:rPr>
        <w:t xml:space="preserve"> - Ocorrerá o início</w:t>
      </w:r>
      <w:r w:rsidR="00486DE1" w:rsidRPr="005468FB">
        <w:rPr>
          <w:color w:val="auto"/>
          <w:spacing w:val="4"/>
        </w:rPr>
        <w:t xml:space="preserve"> </w:t>
      </w:r>
      <w:r w:rsidR="00486DE1" w:rsidRPr="005468FB">
        <w:rPr>
          <w:color w:val="auto"/>
        </w:rPr>
        <w:t>da</w:t>
      </w:r>
      <w:r w:rsidR="00486DE1" w:rsidRPr="005468FB">
        <w:rPr>
          <w:color w:val="auto"/>
          <w:spacing w:val="-1"/>
        </w:rPr>
        <w:t xml:space="preserve"> </w:t>
      </w:r>
      <w:r w:rsidR="00486DE1" w:rsidRPr="005468FB">
        <w:rPr>
          <w:color w:val="auto"/>
        </w:rPr>
        <w:t>etapa</w:t>
      </w:r>
      <w:r w:rsidR="00486DE1" w:rsidRPr="005468FB">
        <w:rPr>
          <w:color w:val="auto"/>
          <w:spacing w:val="-1"/>
        </w:rPr>
        <w:t xml:space="preserve"> </w:t>
      </w:r>
      <w:r w:rsidR="00486DE1" w:rsidRPr="005468FB">
        <w:rPr>
          <w:color w:val="auto"/>
        </w:rPr>
        <w:t>de lances,</w:t>
      </w:r>
      <w:r w:rsidR="00486DE1" w:rsidRPr="005468FB">
        <w:rPr>
          <w:color w:val="auto"/>
          <w:spacing w:val="1"/>
        </w:rPr>
        <w:t xml:space="preserve"> </w:t>
      </w:r>
      <w:r w:rsidR="00486DE1" w:rsidRPr="005468FB">
        <w:rPr>
          <w:color w:val="auto"/>
        </w:rPr>
        <w:t>única</w:t>
      </w:r>
      <w:r w:rsidR="00486DE1" w:rsidRPr="005468FB">
        <w:rPr>
          <w:color w:val="auto"/>
          <w:spacing w:val="-1"/>
        </w:rPr>
        <w:t xml:space="preserve"> </w:t>
      </w:r>
      <w:r w:rsidR="00486DE1" w:rsidRPr="005468FB">
        <w:rPr>
          <w:color w:val="auto"/>
        </w:rPr>
        <w:t>e</w:t>
      </w:r>
      <w:r w:rsidR="00486DE1" w:rsidRPr="005468FB">
        <w:rPr>
          <w:color w:val="auto"/>
          <w:spacing w:val="1"/>
        </w:rPr>
        <w:t xml:space="preserve"> </w:t>
      </w:r>
      <w:r w:rsidR="00486DE1" w:rsidRPr="005468FB">
        <w:rPr>
          <w:color w:val="auto"/>
        </w:rPr>
        <w:t>exclusivamente,</w:t>
      </w:r>
      <w:r w:rsidR="00486DE1" w:rsidRPr="005468FB">
        <w:rPr>
          <w:color w:val="auto"/>
          <w:spacing w:val="1"/>
        </w:rPr>
        <w:t xml:space="preserve"> </w:t>
      </w:r>
      <w:r w:rsidR="00486DE1" w:rsidRPr="005468FB">
        <w:rPr>
          <w:color w:val="auto"/>
        </w:rPr>
        <w:t>no</w:t>
      </w:r>
      <w:r w:rsidR="00486DE1" w:rsidRPr="005468FB">
        <w:rPr>
          <w:color w:val="auto"/>
          <w:spacing w:val="-57"/>
        </w:rPr>
        <w:t xml:space="preserve"> </w:t>
      </w:r>
      <w:r w:rsidR="00486DE1" w:rsidRPr="005468FB">
        <w:rPr>
          <w:color w:val="auto"/>
        </w:rPr>
        <w:t>site</w:t>
      </w:r>
      <w:r w:rsidR="00486DE1" w:rsidRPr="005468FB">
        <w:rPr>
          <w:color w:val="auto"/>
          <w:spacing w:val="-2"/>
        </w:rPr>
        <w:t xml:space="preserve"> </w:t>
      </w:r>
      <w:hyperlink r:id="rId33">
        <w:r w:rsidR="00486DE1" w:rsidRPr="005468FB">
          <w:rPr>
            <w:color w:val="auto"/>
          </w:rPr>
          <w:t>www.licitanet.com.br,</w:t>
        </w:r>
      </w:hyperlink>
      <w:r w:rsidR="00486DE1" w:rsidRPr="005468FB">
        <w:rPr>
          <w:color w:val="auto"/>
        </w:rPr>
        <w:t xml:space="preserve"> conforme</w:t>
      </w:r>
      <w:r w:rsidR="00486DE1" w:rsidRPr="005468FB">
        <w:rPr>
          <w:color w:val="auto"/>
          <w:spacing w:val="1"/>
        </w:rPr>
        <w:t xml:space="preserve"> </w:t>
      </w:r>
      <w:r w:rsidR="00486DE1" w:rsidRPr="005468FB">
        <w:rPr>
          <w:color w:val="auto"/>
        </w:rPr>
        <w:t>Edital, devendo os licitantes encaminhar lances exclusivamente por meio de sistema eletrônico</w:t>
      </w:r>
      <w:r w:rsidR="008D4067" w:rsidRPr="005468FB">
        <w:rPr>
          <w:color w:val="auto"/>
        </w:rPr>
        <w:t>.</w:t>
      </w:r>
    </w:p>
    <w:p w14:paraId="2D6BDB15" w14:textId="74B5D408" w:rsidR="00486DE1" w:rsidRPr="005468FB" w:rsidRDefault="00486DE1" w:rsidP="005468FB">
      <w:pPr>
        <w:pStyle w:val="Nivel2"/>
        <w:ind w:left="0" w:hanging="11"/>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9.7 - O licitante somente poderá oferecer lance de valor inferior ou percentual de desconto superior ao último por ele ofertado e registrado pelo sistema. </w:t>
      </w:r>
    </w:p>
    <w:p w14:paraId="1DC071FF" w14:textId="79D0A004" w:rsidR="00486DE1" w:rsidRPr="005468FB" w:rsidRDefault="00486DE1" w:rsidP="005468FB">
      <w:pPr>
        <w:pStyle w:val="Nivel2"/>
        <w:ind w:left="0" w:hanging="11"/>
        <w:rPr>
          <w:rFonts w:ascii="Times New Roman" w:hAnsi="Times New Roman" w:cs="Times New Roman"/>
          <w:color w:val="auto"/>
          <w:sz w:val="24"/>
          <w:szCs w:val="24"/>
        </w:rPr>
      </w:pPr>
      <w:r w:rsidRPr="005468FB">
        <w:rPr>
          <w:rFonts w:ascii="Times New Roman" w:hAnsi="Times New Roman" w:cs="Times New Roman"/>
          <w:color w:val="auto"/>
          <w:sz w:val="24"/>
          <w:szCs w:val="24"/>
        </w:rPr>
        <w:t>9.7.</w:t>
      </w:r>
      <w:r w:rsidR="006D2C70" w:rsidRPr="005468FB">
        <w:rPr>
          <w:rFonts w:ascii="Times New Roman" w:hAnsi="Times New Roman" w:cs="Times New Roman"/>
          <w:color w:val="auto"/>
          <w:sz w:val="24"/>
          <w:szCs w:val="24"/>
        </w:rPr>
        <w:t>1</w:t>
      </w:r>
      <w:r w:rsidRPr="005468FB">
        <w:rPr>
          <w:rFonts w:ascii="Times New Roman" w:hAnsi="Times New Roman" w:cs="Times New Roman"/>
          <w:color w:val="auto"/>
          <w:sz w:val="24"/>
          <w:szCs w:val="24"/>
        </w:rPr>
        <w:t>- O intervalo mínimo de diferença de valores ou percentuais entre os lances, que incidirá tanto em relação aos lances intermediários quanto em relação à proposta que cobrir a melhor oferta deverá ser de R</w:t>
      </w:r>
      <w:r w:rsidR="00A5473F" w:rsidRPr="005468FB">
        <w:rPr>
          <w:rFonts w:ascii="Times New Roman" w:hAnsi="Times New Roman" w:cs="Times New Roman"/>
          <w:color w:val="auto"/>
          <w:sz w:val="24"/>
          <w:szCs w:val="24"/>
        </w:rPr>
        <w:t>$</w:t>
      </w:r>
      <w:r w:rsidR="006E1898" w:rsidRPr="005468FB">
        <w:rPr>
          <w:rFonts w:ascii="Times New Roman" w:hAnsi="Times New Roman" w:cs="Times New Roman"/>
          <w:color w:val="auto"/>
          <w:sz w:val="24"/>
          <w:szCs w:val="24"/>
        </w:rPr>
        <w:t>0</w:t>
      </w:r>
      <w:r w:rsidRPr="005468FB">
        <w:rPr>
          <w:rFonts w:ascii="Times New Roman" w:hAnsi="Times New Roman" w:cs="Times New Roman"/>
          <w:color w:val="auto"/>
          <w:sz w:val="24"/>
          <w:szCs w:val="24"/>
        </w:rPr>
        <w:t>,</w:t>
      </w:r>
      <w:r w:rsidR="00927ABD" w:rsidRPr="005468FB">
        <w:rPr>
          <w:rFonts w:ascii="Times New Roman" w:hAnsi="Times New Roman" w:cs="Times New Roman"/>
          <w:color w:val="auto"/>
          <w:sz w:val="24"/>
          <w:szCs w:val="24"/>
        </w:rPr>
        <w:t>01</w:t>
      </w:r>
      <w:r w:rsidRPr="005468FB">
        <w:rPr>
          <w:rFonts w:ascii="Times New Roman" w:hAnsi="Times New Roman" w:cs="Times New Roman"/>
          <w:color w:val="auto"/>
          <w:sz w:val="24"/>
          <w:szCs w:val="24"/>
        </w:rPr>
        <w:t>.</w:t>
      </w:r>
    </w:p>
    <w:p w14:paraId="7AE21468" w14:textId="2C976C33" w:rsidR="00486DE1" w:rsidRPr="005468FB" w:rsidRDefault="00486DE1" w:rsidP="005468FB">
      <w:pPr>
        <w:pStyle w:val="Nivel2"/>
        <w:ind w:left="0" w:hanging="11"/>
        <w:rPr>
          <w:rFonts w:ascii="Times New Roman" w:hAnsi="Times New Roman" w:cs="Times New Roman"/>
          <w:color w:val="auto"/>
          <w:sz w:val="24"/>
          <w:szCs w:val="24"/>
        </w:rPr>
      </w:pPr>
      <w:r w:rsidRPr="005468FB">
        <w:rPr>
          <w:rFonts w:ascii="Times New Roman" w:hAnsi="Times New Roman" w:cs="Times New Roman"/>
          <w:color w:val="auto"/>
          <w:sz w:val="24"/>
          <w:szCs w:val="24"/>
        </w:rPr>
        <w:t>9.7.</w:t>
      </w:r>
      <w:r w:rsidR="006D2C70" w:rsidRPr="005468FB">
        <w:rPr>
          <w:rFonts w:ascii="Times New Roman" w:hAnsi="Times New Roman" w:cs="Times New Roman"/>
          <w:color w:val="auto"/>
          <w:sz w:val="24"/>
          <w:szCs w:val="24"/>
        </w:rPr>
        <w:t>2</w:t>
      </w:r>
      <w:r w:rsidRPr="005468FB">
        <w:rPr>
          <w:rFonts w:ascii="Times New Roman" w:hAnsi="Times New Roman" w:cs="Times New Roman"/>
          <w:color w:val="auto"/>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5468FB" w:rsidRDefault="00486DE1" w:rsidP="005468FB">
      <w:pPr>
        <w:pStyle w:val="Nivel2"/>
        <w:tabs>
          <w:tab w:val="left" w:pos="567"/>
        </w:tabs>
        <w:ind w:left="0" w:hanging="11"/>
        <w:rPr>
          <w:rFonts w:ascii="Times New Roman" w:hAnsi="Times New Roman" w:cs="Times New Roman"/>
          <w:color w:val="auto"/>
          <w:sz w:val="24"/>
          <w:szCs w:val="24"/>
        </w:rPr>
      </w:pPr>
      <w:r w:rsidRPr="005468FB">
        <w:rPr>
          <w:rFonts w:ascii="Times New Roman" w:hAnsi="Times New Roman" w:cs="Times New Roman"/>
          <w:color w:val="auto"/>
          <w:sz w:val="24"/>
          <w:szCs w:val="24"/>
        </w:rPr>
        <w:lastRenderedPageBreak/>
        <w:t>9.7.</w:t>
      </w:r>
      <w:r w:rsidR="006D2C70" w:rsidRPr="005468FB">
        <w:rPr>
          <w:rFonts w:ascii="Times New Roman" w:hAnsi="Times New Roman" w:cs="Times New Roman"/>
          <w:color w:val="auto"/>
          <w:sz w:val="24"/>
          <w:szCs w:val="24"/>
        </w:rPr>
        <w:t>3</w:t>
      </w:r>
      <w:r w:rsidRPr="005468FB">
        <w:rPr>
          <w:rFonts w:ascii="Times New Roman" w:hAnsi="Times New Roman" w:cs="Times New Roman"/>
          <w:color w:val="auto"/>
          <w:sz w:val="24"/>
          <w:szCs w:val="24"/>
        </w:rPr>
        <w:t xml:space="preserve"> </w:t>
      </w:r>
      <w:r w:rsidR="00A5473F" w:rsidRPr="005468FB">
        <w:rPr>
          <w:rFonts w:ascii="Times New Roman" w:hAnsi="Times New Roman" w:cs="Times New Roman"/>
          <w:color w:val="auto"/>
          <w:sz w:val="24"/>
          <w:szCs w:val="24"/>
        </w:rPr>
        <w:t>- A</w:t>
      </w:r>
      <w:r w:rsidRPr="005468FB">
        <w:rPr>
          <w:rFonts w:ascii="Times New Roman" w:hAnsi="Times New Roman" w:cs="Times New Roman"/>
          <w:color w:val="auto"/>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5468FB" w:rsidRDefault="00486DE1" w:rsidP="005468FB">
      <w:pPr>
        <w:pStyle w:val="Nivel2"/>
        <w:tabs>
          <w:tab w:val="left" w:pos="567"/>
        </w:tabs>
        <w:ind w:left="0" w:hanging="11"/>
        <w:rPr>
          <w:rFonts w:ascii="Times New Roman" w:hAnsi="Times New Roman" w:cs="Times New Roman"/>
          <w:color w:val="auto"/>
          <w:sz w:val="24"/>
          <w:szCs w:val="24"/>
        </w:rPr>
      </w:pPr>
      <w:r w:rsidRPr="005468FB">
        <w:rPr>
          <w:rFonts w:ascii="Times New Roman" w:hAnsi="Times New Roman" w:cs="Times New Roman"/>
          <w:color w:val="auto"/>
          <w:sz w:val="24"/>
          <w:szCs w:val="24"/>
        </w:rPr>
        <w:t>9.7.</w:t>
      </w:r>
      <w:r w:rsidR="006D2C70" w:rsidRPr="005468FB">
        <w:rPr>
          <w:rFonts w:ascii="Times New Roman" w:hAnsi="Times New Roman" w:cs="Times New Roman"/>
          <w:color w:val="auto"/>
          <w:sz w:val="24"/>
          <w:szCs w:val="24"/>
        </w:rPr>
        <w:t>4</w:t>
      </w:r>
      <w:r w:rsidRPr="005468FB">
        <w:rPr>
          <w:rFonts w:ascii="Times New Roman" w:hAnsi="Times New Roman" w:cs="Times New Roman"/>
          <w:color w:val="auto"/>
          <w:sz w:val="24"/>
          <w:szCs w:val="24"/>
        </w:rPr>
        <w:t>- Não havendo novos lances na forma estabelecida nos itens anteriores, a sessão pública encerrar-se-á automaticamente, e o sistema ordenará e divulgará os lances conforme a ordem final de classificação.</w:t>
      </w:r>
    </w:p>
    <w:p w14:paraId="581E1651" w14:textId="5248752C" w:rsidR="00486DE1" w:rsidRPr="005468FB" w:rsidRDefault="00486DE1" w:rsidP="005468FB">
      <w:pPr>
        <w:pStyle w:val="Nivel2"/>
        <w:tabs>
          <w:tab w:val="left" w:pos="567"/>
        </w:tabs>
        <w:ind w:left="0" w:hanging="11"/>
        <w:rPr>
          <w:rFonts w:ascii="Times New Roman" w:hAnsi="Times New Roman" w:cs="Times New Roman"/>
          <w:color w:val="auto"/>
          <w:sz w:val="24"/>
          <w:szCs w:val="24"/>
        </w:rPr>
      </w:pPr>
      <w:r w:rsidRPr="005468FB">
        <w:rPr>
          <w:rFonts w:ascii="Times New Roman" w:hAnsi="Times New Roman" w:cs="Times New Roman"/>
          <w:color w:val="auto"/>
          <w:sz w:val="24"/>
          <w:szCs w:val="24"/>
        </w:rPr>
        <w:t>9.7.</w:t>
      </w:r>
      <w:r w:rsidR="006D2C70" w:rsidRPr="005468FB">
        <w:rPr>
          <w:rFonts w:ascii="Times New Roman" w:hAnsi="Times New Roman" w:cs="Times New Roman"/>
          <w:color w:val="auto"/>
          <w:sz w:val="24"/>
          <w:szCs w:val="24"/>
        </w:rPr>
        <w:t>5</w:t>
      </w:r>
      <w:r w:rsidRPr="005468FB">
        <w:rPr>
          <w:rFonts w:ascii="Times New Roman" w:hAnsi="Times New Roman" w:cs="Times New Roman"/>
          <w:color w:val="auto"/>
          <w:sz w:val="24"/>
          <w:szCs w:val="24"/>
        </w:rPr>
        <w:t>-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154B138C" w14:textId="3921D07F" w:rsidR="00486DE1" w:rsidRPr="005468FB" w:rsidRDefault="00486DE1" w:rsidP="005468FB">
      <w:pPr>
        <w:pStyle w:val="Nivel2"/>
        <w:tabs>
          <w:tab w:val="left" w:pos="567"/>
        </w:tabs>
        <w:ind w:left="0" w:hanging="11"/>
        <w:rPr>
          <w:rFonts w:ascii="Times New Roman" w:hAnsi="Times New Roman" w:cs="Times New Roman"/>
          <w:color w:val="auto"/>
          <w:sz w:val="24"/>
          <w:szCs w:val="24"/>
        </w:rPr>
      </w:pPr>
      <w:r w:rsidRPr="005468FB">
        <w:rPr>
          <w:rFonts w:ascii="Times New Roman" w:hAnsi="Times New Roman" w:cs="Times New Roman"/>
          <w:color w:val="auto"/>
          <w:sz w:val="24"/>
          <w:szCs w:val="24"/>
        </w:rPr>
        <w:t>9.7.</w:t>
      </w:r>
      <w:r w:rsidR="006D2C70" w:rsidRPr="005468FB">
        <w:rPr>
          <w:rFonts w:ascii="Times New Roman" w:hAnsi="Times New Roman" w:cs="Times New Roman"/>
          <w:color w:val="auto"/>
          <w:sz w:val="24"/>
          <w:szCs w:val="24"/>
        </w:rPr>
        <w:t>6</w:t>
      </w:r>
      <w:r w:rsidRPr="005468FB">
        <w:rPr>
          <w:rFonts w:ascii="Times New Roman" w:hAnsi="Times New Roman" w:cs="Times New Roman"/>
          <w:color w:val="auto"/>
          <w:sz w:val="24"/>
          <w:szCs w:val="24"/>
        </w:rPr>
        <w:t>- Após o reinício previsto no item supra, os licitantes serão convocados para apresentar lances intermediários.</w:t>
      </w:r>
    </w:p>
    <w:p w14:paraId="7C399E79" w14:textId="355B1CE3" w:rsidR="00486DE1" w:rsidRPr="005468FB" w:rsidRDefault="00486DE1" w:rsidP="005468FB">
      <w:pPr>
        <w:pStyle w:val="Nivel2"/>
        <w:numPr>
          <w:ilvl w:val="1"/>
          <w:numId w:val="27"/>
        </w:numPr>
        <w:tabs>
          <w:tab w:val="left" w:pos="567"/>
        </w:tabs>
        <w:ind w:left="0" w:hanging="11"/>
        <w:rPr>
          <w:rFonts w:ascii="Times New Roman" w:hAnsi="Times New Roman" w:cs="Times New Roman"/>
          <w:color w:val="auto"/>
          <w:sz w:val="24"/>
          <w:szCs w:val="24"/>
        </w:rPr>
      </w:pPr>
      <w:r w:rsidRPr="005468FB">
        <w:rPr>
          <w:rFonts w:ascii="Times New Roman" w:hAnsi="Times New Roman" w:cs="Times New Roman"/>
          <w:color w:val="auto"/>
          <w:sz w:val="24"/>
          <w:szCs w:val="24"/>
        </w:rPr>
        <w:t>Caso o licitante não apresente lances, concorrerá com o valor de sua proposta.</w:t>
      </w:r>
    </w:p>
    <w:p w14:paraId="49818623" w14:textId="77777777" w:rsidR="00486DE1" w:rsidRPr="005468FB" w:rsidRDefault="00486DE1" w:rsidP="005468FB">
      <w:pPr>
        <w:pStyle w:val="PargrafodaLista"/>
        <w:widowControl w:val="0"/>
        <w:numPr>
          <w:ilvl w:val="1"/>
          <w:numId w:val="27"/>
        </w:numPr>
        <w:tabs>
          <w:tab w:val="left" w:pos="567"/>
          <w:tab w:val="left" w:pos="905"/>
        </w:tabs>
        <w:autoSpaceDE w:val="0"/>
        <w:autoSpaceDN w:val="0"/>
        <w:spacing w:before="120" w:after="120" w:line="276" w:lineRule="auto"/>
        <w:ind w:left="0" w:hanging="11"/>
        <w:jc w:val="both"/>
        <w:rPr>
          <w:color w:val="auto"/>
        </w:rPr>
      </w:pPr>
      <w:r w:rsidRPr="005468FB">
        <w:rPr>
          <w:color w:val="auto"/>
        </w:rPr>
        <w:t>Após o término dos prazos estabelecidos nos subitens anteriores, o sistema ordenará e divulgará os lances segundo a ordem crescente de valores.</w:t>
      </w:r>
    </w:p>
    <w:p w14:paraId="0903C210" w14:textId="77777777" w:rsidR="00486DE1" w:rsidRPr="005468FB" w:rsidRDefault="00486DE1" w:rsidP="005468FB">
      <w:pPr>
        <w:widowControl w:val="0"/>
        <w:numPr>
          <w:ilvl w:val="1"/>
          <w:numId w:val="27"/>
        </w:numPr>
        <w:tabs>
          <w:tab w:val="left" w:pos="567"/>
          <w:tab w:val="left" w:pos="905"/>
        </w:tabs>
        <w:autoSpaceDE w:val="0"/>
        <w:autoSpaceDN w:val="0"/>
        <w:spacing w:before="120" w:after="120" w:line="276" w:lineRule="auto"/>
        <w:ind w:left="0" w:hanging="11"/>
        <w:jc w:val="both"/>
        <w:rPr>
          <w:sz w:val="24"/>
          <w:szCs w:val="24"/>
        </w:rPr>
      </w:pPr>
      <w:r w:rsidRPr="005468FB">
        <w:rPr>
          <w:sz w:val="24"/>
          <w:szCs w:val="24"/>
        </w:rPr>
        <w:t>Não serão aceitos dois ou mais lances de mesmo valor, prevalecendo aquele que for recebido e registrado em primeiro lugar.</w:t>
      </w:r>
    </w:p>
    <w:p w14:paraId="70388F04" w14:textId="77777777" w:rsidR="00486DE1" w:rsidRPr="005468FB" w:rsidRDefault="00486DE1" w:rsidP="005468FB">
      <w:pPr>
        <w:widowControl w:val="0"/>
        <w:numPr>
          <w:ilvl w:val="1"/>
          <w:numId w:val="27"/>
        </w:numPr>
        <w:tabs>
          <w:tab w:val="left" w:pos="567"/>
          <w:tab w:val="left" w:pos="905"/>
        </w:tabs>
        <w:autoSpaceDE w:val="0"/>
        <w:autoSpaceDN w:val="0"/>
        <w:spacing w:before="120" w:after="120" w:line="276" w:lineRule="auto"/>
        <w:ind w:left="0" w:hanging="11"/>
        <w:jc w:val="both"/>
        <w:rPr>
          <w:sz w:val="24"/>
          <w:szCs w:val="24"/>
        </w:rPr>
      </w:pPr>
      <w:r w:rsidRPr="005468FB">
        <w:rPr>
          <w:sz w:val="24"/>
          <w:szCs w:val="24"/>
        </w:rPr>
        <w:t>Durante o transcurso da sessão pública, os licitantes serão informados, em tempo real, do valor do menor lance registrado, vedada a identificação do licitante.</w:t>
      </w:r>
    </w:p>
    <w:p w14:paraId="44D376ED" w14:textId="77777777" w:rsidR="00486DE1" w:rsidRPr="005468FB" w:rsidRDefault="00486DE1" w:rsidP="005468FB">
      <w:pPr>
        <w:widowControl w:val="0"/>
        <w:numPr>
          <w:ilvl w:val="1"/>
          <w:numId w:val="27"/>
        </w:numPr>
        <w:tabs>
          <w:tab w:val="left" w:pos="567"/>
          <w:tab w:val="left" w:pos="905"/>
        </w:tabs>
        <w:autoSpaceDE w:val="0"/>
        <w:autoSpaceDN w:val="0"/>
        <w:spacing w:before="120" w:after="120" w:line="276" w:lineRule="auto"/>
        <w:ind w:left="0" w:hanging="11"/>
        <w:jc w:val="both"/>
        <w:rPr>
          <w:sz w:val="24"/>
          <w:szCs w:val="24"/>
        </w:rPr>
      </w:pPr>
      <w:r w:rsidRPr="005468FB">
        <w:rPr>
          <w:sz w:val="24"/>
          <w:szCs w:val="24"/>
        </w:rPr>
        <w:t>Caso haja desconexão com a pregoeira no decorrer da etapa competitiva do pregão, o sistema eletrônico poderá permanecer acessível aos licitantes para a recepção dos lances, retornando o pregoeiro, quando possível, sua atuação no certame, sem prejuízo dos atos realizados.</w:t>
      </w:r>
    </w:p>
    <w:p w14:paraId="7F864047" w14:textId="30DC451B" w:rsidR="00486DE1" w:rsidRPr="005468FB" w:rsidRDefault="00486DE1" w:rsidP="005468FB">
      <w:pPr>
        <w:widowControl w:val="0"/>
        <w:numPr>
          <w:ilvl w:val="1"/>
          <w:numId w:val="27"/>
        </w:numPr>
        <w:tabs>
          <w:tab w:val="left" w:pos="567"/>
          <w:tab w:val="left" w:pos="905"/>
        </w:tabs>
        <w:autoSpaceDE w:val="0"/>
        <w:autoSpaceDN w:val="0"/>
        <w:spacing w:before="120" w:after="120" w:line="276" w:lineRule="auto"/>
        <w:ind w:left="0" w:hanging="11"/>
        <w:jc w:val="both"/>
        <w:rPr>
          <w:sz w:val="24"/>
          <w:szCs w:val="24"/>
        </w:rPr>
      </w:pPr>
      <w:r w:rsidRPr="005468FB">
        <w:rPr>
          <w:sz w:val="24"/>
          <w:szCs w:val="24"/>
        </w:rPr>
        <w:t xml:space="preserve">Quando a desconexão persistir por tempo superior a 10 (dez) minutos, a sessão do pregão será suspensa e terá reinício </w:t>
      </w:r>
      <w:r w:rsidR="00A5473F" w:rsidRPr="005468FB">
        <w:rPr>
          <w:sz w:val="24"/>
          <w:szCs w:val="24"/>
        </w:rPr>
        <w:t>depois de</w:t>
      </w:r>
      <w:r w:rsidRPr="005468FB">
        <w:rPr>
          <w:sz w:val="24"/>
          <w:szCs w:val="24"/>
        </w:rPr>
        <w:t xml:space="preserve"> decorridas vinte e quatro horas da comunicação expressa aos participantes via “chat” do sistema eletrônico, onde será designado novo horário para a                      continuidade da sessão.</w:t>
      </w:r>
    </w:p>
    <w:p w14:paraId="5C5CF05B" w14:textId="636876E7" w:rsidR="00486DE1" w:rsidRPr="005468FB" w:rsidRDefault="00486DE1" w:rsidP="005468FB">
      <w:pPr>
        <w:widowControl w:val="0"/>
        <w:numPr>
          <w:ilvl w:val="1"/>
          <w:numId w:val="27"/>
        </w:numPr>
        <w:tabs>
          <w:tab w:val="left" w:pos="567"/>
          <w:tab w:val="left" w:pos="905"/>
        </w:tabs>
        <w:autoSpaceDE w:val="0"/>
        <w:autoSpaceDN w:val="0"/>
        <w:spacing w:before="120" w:after="120" w:line="276" w:lineRule="auto"/>
        <w:ind w:left="0" w:hanging="11"/>
        <w:jc w:val="both"/>
        <w:rPr>
          <w:sz w:val="24"/>
          <w:szCs w:val="24"/>
        </w:rPr>
      </w:pPr>
      <w:r w:rsidRPr="005468FB">
        <w:rPr>
          <w:sz w:val="24"/>
          <w:szCs w:val="24"/>
        </w:rPr>
        <w:t xml:space="preserve">Caso exista a necessidade de ser suspenso o pregão, tendo em vista a quantidade de </w:t>
      </w:r>
      <w:r w:rsidR="009A6F95" w:rsidRPr="005468FB">
        <w:rPr>
          <w:sz w:val="24"/>
          <w:szCs w:val="24"/>
        </w:rPr>
        <w:t>itens</w:t>
      </w:r>
      <w:r w:rsidRPr="005468FB">
        <w:rPr>
          <w:sz w:val="24"/>
          <w:szCs w:val="24"/>
        </w:rPr>
        <w:t>, a pregoeira designará novo horário ou, se necessário, novo dia, para a continuidade do certame.</w:t>
      </w:r>
    </w:p>
    <w:p w14:paraId="747DC9F8" w14:textId="77777777" w:rsidR="00486DE1" w:rsidRPr="005468FB" w:rsidRDefault="00486DE1" w:rsidP="005468FB">
      <w:pPr>
        <w:widowControl w:val="0"/>
        <w:numPr>
          <w:ilvl w:val="1"/>
          <w:numId w:val="27"/>
        </w:numPr>
        <w:tabs>
          <w:tab w:val="left" w:pos="567"/>
          <w:tab w:val="left" w:pos="905"/>
        </w:tabs>
        <w:autoSpaceDE w:val="0"/>
        <w:autoSpaceDN w:val="0"/>
        <w:spacing w:before="120" w:after="120" w:line="276" w:lineRule="auto"/>
        <w:ind w:left="0" w:hanging="11"/>
        <w:jc w:val="both"/>
        <w:rPr>
          <w:sz w:val="24"/>
          <w:szCs w:val="24"/>
        </w:rPr>
      </w:pPr>
      <w:r w:rsidRPr="005468FB">
        <w:rPr>
          <w:sz w:val="24"/>
          <w:szCs w:val="24"/>
        </w:rPr>
        <w:t>O andamento do procedimento de licitação entre a data de abertura das propostas e a adjudicação do objeto deve ser acompanhado pelos participantes por meio do portal “https:/</w:t>
      </w:r>
      <w:hyperlink r:id="rId34">
        <w:r w:rsidRPr="005468FB">
          <w:rPr>
            <w:sz w:val="24"/>
            <w:szCs w:val="24"/>
          </w:rPr>
          <w:t>/www.li</w:t>
        </w:r>
      </w:hyperlink>
      <w:r w:rsidRPr="005468FB">
        <w:rPr>
          <w:sz w:val="24"/>
          <w:szCs w:val="24"/>
        </w:rPr>
        <w:t>c</w:t>
      </w:r>
      <w:hyperlink r:id="rId35">
        <w:r w:rsidRPr="005468FB">
          <w:rPr>
            <w:sz w:val="24"/>
            <w:szCs w:val="24"/>
          </w:rPr>
          <w:t>itanet.com.br/</w:t>
        </w:r>
      </w:hyperlink>
      <w:r w:rsidRPr="005468FB">
        <w:rPr>
          <w:sz w:val="24"/>
          <w:szCs w:val="24"/>
        </w:rPr>
        <w:t>”, que veiculará avisos, convocações, desclassificações de licitantes, justificativas e outras decisões referentes ao procedimento.</w:t>
      </w:r>
    </w:p>
    <w:p w14:paraId="18BA130D" w14:textId="77777777" w:rsidR="00486DE1" w:rsidRPr="005468FB" w:rsidRDefault="00486DE1" w:rsidP="005468FB">
      <w:pPr>
        <w:pStyle w:val="Nivel2"/>
        <w:numPr>
          <w:ilvl w:val="1"/>
          <w:numId w:val="27"/>
        </w:numPr>
        <w:ind w:left="0" w:hanging="11"/>
        <w:rPr>
          <w:rFonts w:ascii="Times New Roman" w:hAnsi="Times New Roman" w:cs="Times New Roman"/>
          <w:b/>
          <w:color w:val="auto"/>
          <w:sz w:val="24"/>
          <w:szCs w:val="24"/>
        </w:rPr>
      </w:pPr>
      <w:r w:rsidRPr="005468FB">
        <w:rPr>
          <w:rFonts w:ascii="Times New Roman" w:hAnsi="Times New Roman" w:cs="Times New Roman"/>
          <w:b/>
          <w:color w:val="auto"/>
          <w:sz w:val="24"/>
          <w:szCs w:val="24"/>
        </w:rPr>
        <w:t>Dos benefícios das ME’s, EPP’s e EQUIPARADAS, na fase competitiva</w:t>
      </w:r>
    </w:p>
    <w:p w14:paraId="35799930" w14:textId="1B7EEB65" w:rsidR="00486DE1" w:rsidRPr="005468FB" w:rsidRDefault="00486DE1" w:rsidP="005468FB">
      <w:pPr>
        <w:pStyle w:val="Nivel2"/>
        <w:ind w:left="0" w:hanging="11"/>
        <w:rPr>
          <w:rFonts w:ascii="Times New Roman" w:hAnsi="Times New Roman" w:cs="Times New Roman"/>
          <w:color w:val="auto"/>
          <w:sz w:val="24"/>
          <w:szCs w:val="24"/>
        </w:rPr>
      </w:pPr>
      <w:r w:rsidRPr="005468FB">
        <w:rPr>
          <w:rFonts w:ascii="Times New Roman" w:hAnsi="Times New Roman" w:cs="Times New Roman"/>
          <w:color w:val="auto"/>
          <w:sz w:val="24"/>
          <w:szCs w:val="24"/>
        </w:rPr>
        <w:t>9.16.1 -</w:t>
      </w:r>
      <w:r w:rsidR="005E0486" w:rsidRPr="005468FB">
        <w:rPr>
          <w:rFonts w:ascii="Times New Roman" w:hAnsi="Times New Roman" w:cs="Times New Roman"/>
          <w:color w:val="auto"/>
          <w:sz w:val="24"/>
          <w:szCs w:val="24"/>
        </w:rPr>
        <w:t xml:space="preserve"> </w:t>
      </w:r>
      <w:r w:rsidRPr="005468FB">
        <w:rPr>
          <w:rFonts w:ascii="Times New Roman" w:hAnsi="Times New Roman" w:cs="Times New Roman"/>
          <w:color w:val="auto"/>
          <w:sz w:val="24"/>
          <w:szCs w:val="24"/>
        </w:rPr>
        <w:t xml:space="preserve">O sistema identificará em coluna própria </w:t>
      </w:r>
      <w:r w:rsidR="00705EF2" w:rsidRPr="005468FB">
        <w:rPr>
          <w:rFonts w:ascii="Times New Roman" w:hAnsi="Times New Roman" w:cs="Times New Roman"/>
          <w:color w:val="auto"/>
          <w:sz w:val="24"/>
          <w:szCs w:val="24"/>
        </w:rPr>
        <w:t>às</w:t>
      </w:r>
      <w:r w:rsidRPr="005468FB">
        <w:rPr>
          <w:rFonts w:ascii="Times New Roman" w:hAnsi="Times New Roman" w:cs="Times New Roman"/>
          <w:color w:val="auto"/>
          <w:sz w:val="24"/>
          <w:szCs w:val="24"/>
        </w:rPr>
        <w:t xml:space="preserve">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w:t>
      </w:r>
    </w:p>
    <w:p w14:paraId="14F69A83" w14:textId="77777777" w:rsidR="00486DE1" w:rsidRPr="005468FB" w:rsidRDefault="00486DE1" w:rsidP="005468FB">
      <w:pPr>
        <w:autoSpaceDE w:val="0"/>
        <w:autoSpaceDN w:val="0"/>
        <w:adjustRightInd w:val="0"/>
        <w:spacing w:before="120" w:after="120" w:line="276" w:lineRule="auto"/>
        <w:ind w:hanging="11"/>
        <w:jc w:val="both"/>
        <w:rPr>
          <w:sz w:val="24"/>
          <w:szCs w:val="24"/>
        </w:rPr>
      </w:pPr>
      <w:r w:rsidRPr="005468FB">
        <w:rPr>
          <w:sz w:val="24"/>
          <w:szCs w:val="24"/>
        </w:rPr>
        <w:t xml:space="preserve">9.16.2 - Nessas condições, as propostas de microempresas e empresas de pequeno porte que se encontrarem na faixa de até 5% (cinco por cento) acima da melhor proposta ou melhor lance serão consideradas empatadas com a primeira colocada. </w:t>
      </w:r>
    </w:p>
    <w:p w14:paraId="53923F6C" w14:textId="66ECD0AF" w:rsidR="00486DE1" w:rsidRPr="005468FB" w:rsidRDefault="00486DE1" w:rsidP="005468FB">
      <w:pPr>
        <w:autoSpaceDE w:val="0"/>
        <w:autoSpaceDN w:val="0"/>
        <w:adjustRightInd w:val="0"/>
        <w:spacing w:before="120" w:after="120" w:line="276" w:lineRule="auto"/>
        <w:ind w:hanging="11"/>
        <w:jc w:val="both"/>
        <w:rPr>
          <w:sz w:val="24"/>
          <w:szCs w:val="24"/>
        </w:rPr>
      </w:pPr>
      <w:r w:rsidRPr="005468FB">
        <w:rPr>
          <w:sz w:val="24"/>
          <w:szCs w:val="24"/>
        </w:rPr>
        <w:lastRenderedPageBreak/>
        <w:t xml:space="preserve">9.16.3 - A melhor classificada nos termos do subitem anterior terá o direito de encaminhar uma última oferta para desempate, obrigatoriamente em valor inferior ao da primeira colocada, no prazo de </w:t>
      </w:r>
      <w:r w:rsidR="005E0486" w:rsidRPr="005468FB">
        <w:rPr>
          <w:sz w:val="24"/>
          <w:szCs w:val="24"/>
        </w:rPr>
        <w:t>0</w:t>
      </w:r>
      <w:r w:rsidRPr="005468FB">
        <w:rPr>
          <w:sz w:val="24"/>
          <w:szCs w:val="24"/>
        </w:rPr>
        <w:t xml:space="preserve">5 (cinco) minutos controlados pelo sistema, contados após a comunicação automática para tanto. </w:t>
      </w:r>
    </w:p>
    <w:p w14:paraId="2C97F60A" w14:textId="77777777" w:rsidR="00486DE1" w:rsidRPr="005468FB" w:rsidRDefault="00486DE1" w:rsidP="005468FB">
      <w:pPr>
        <w:autoSpaceDE w:val="0"/>
        <w:autoSpaceDN w:val="0"/>
        <w:adjustRightInd w:val="0"/>
        <w:spacing w:before="120" w:after="120" w:line="276" w:lineRule="auto"/>
        <w:ind w:hanging="11"/>
        <w:jc w:val="both"/>
        <w:rPr>
          <w:sz w:val="24"/>
          <w:szCs w:val="24"/>
        </w:rPr>
      </w:pPr>
      <w:r w:rsidRPr="005468FB">
        <w:rPr>
          <w:sz w:val="24"/>
          <w:szCs w:val="24"/>
        </w:rPr>
        <w:t xml:space="preserve">9.16.4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77777777" w:rsidR="00486DE1" w:rsidRPr="005468FB" w:rsidRDefault="00486DE1" w:rsidP="005468FB">
      <w:pPr>
        <w:autoSpaceDE w:val="0"/>
        <w:autoSpaceDN w:val="0"/>
        <w:adjustRightInd w:val="0"/>
        <w:spacing w:before="120" w:after="120" w:line="276" w:lineRule="auto"/>
        <w:ind w:hanging="11"/>
        <w:jc w:val="both"/>
        <w:rPr>
          <w:sz w:val="24"/>
          <w:szCs w:val="24"/>
        </w:rPr>
      </w:pPr>
      <w:r w:rsidRPr="005468FB">
        <w:rPr>
          <w:sz w:val="24"/>
          <w:szCs w:val="24"/>
        </w:rPr>
        <w:t xml:space="preserve">9.16.5 -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E28F240" w14:textId="77777777" w:rsidR="00486DE1" w:rsidRPr="005468FB" w:rsidRDefault="00486DE1" w:rsidP="005468FB">
      <w:pPr>
        <w:autoSpaceDE w:val="0"/>
        <w:autoSpaceDN w:val="0"/>
        <w:adjustRightInd w:val="0"/>
        <w:spacing w:before="120" w:after="120" w:line="276" w:lineRule="auto"/>
        <w:ind w:hanging="11"/>
        <w:jc w:val="both"/>
        <w:rPr>
          <w:sz w:val="24"/>
          <w:szCs w:val="24"/>
        </w:rPr>
      </w:pPr>
      <w:r w:rsidRPr="005468FB">
        <w:rPr>
          <w:sz w:val="24"/>
          <w:szCs w:val="24"/>
        </w:rPr>
        <w:t xml:space="preserve">9.16.6 - Havendo eventual empate entre propostas ou lances, o critério de desempate será aquele previsto no art. 60 da Lei nº 14.133, de 2021. </w:t>
      </w:r>
    </w:p>
    <w:p w14:paraId="13E25AF1" w14:textId="77777777" w:rsidR="00486DE1" w:rsidRPr="005468FB" w:rsidRDefault="00486DE1" w:rsidP="005468FB">
      <w:pPr>
        <w:autoSpaceDE w:val="0"/>
        <w:autoSpaceDN w:val="0"/>
        <w:adjustRightInd w:val="0"/>
        <w:spacing w:before="120" w:after="120" w:line="276" w:lineRule="auto"/>
        <w:ind w:hanging="11"/>
        <w:jc w:val="both"/>
        <w:rPr>
          <w:sz w:val="24"/>
          <w:szCs w:val="24"/>
        </w:rPr>
      </w:pPr>
      <w:r w:rsidRPr="005468FB">
        <w:rPr>
          <w:sz w:val="24"/>
          <w:szCs w:val="24"/>
        </w:rPr>
        <w:t xml:space="preserve">9.16.7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6DC79349" w14:textId="77777777" w:rsidR="00486DE1" w:rsidRPr="005468FB" w:rsidRDefault="00486DE1" w:rsidP="005468FB">
      <w:pPr>
        <w:widowControl w:val="0"/>
        <w:numPr>
          <w:ilvl w:val="1"/>
          <w:numId w:val="27"/>
        </w:numPr>
        <w:tabs>
          <w:tab w:val="left" w:pos="859"/>
        </w:tabs>
        <w:autoSpaceDE w:val="0"/>
        <w:autoSpaceDN w:val="0"/>
        <w:spacing w:before="120" w:after="120" w:line="276" w:lineRule="auto"/>
        <w:ind w:left="0" w:hanging="11"/>
        <w:jc w:val="both"/>
        <w:rPr>
          <w:sz w:val="24"/>
          <w:szCs w:val="24"/>
        </w:rPr>
      </w:pPr>
      <w:r w:rsidRPr="005468FB">
        <w:rPr>
          <w:sz w:val="24"/>
          <w:szCs w:val="24"/>
        </w:rPr>
        <w:t>Após o encerramento da fase de lances e estando o valor da melhor proposta acima</w:t>
      </w:r>
      <w:r w:rsidRPr="005468FB">
        <w:rPr>
          <w:spacing w:val="1"/>
          <w:sz w:val="24"/>
          <w:szCs w:val="24"/>
        </w:rPr>
        <w:t xml:space="preserve"> </w:t>
      </w:r>
      <w:r w:rsidRPr="005468FB">
        <w:rPr>
          <w:sz w:val="24"/>
          <w:szCs w:val="24"/>
        </w:rPr>
        <w:t>do</w:t>
      </w:r>
      <w:r w:rsidRPr="005468FB">
        <w:rPr>
          <w:spacing w:val="-1"/>
          <w:sz w:val="24"/>
          <w:szCs w:val="24"/>
        </w:rPr>
        <w:t xml:space="preserve"> </w:t>
      </w:r>
      <w:r w:rsidRPr="005468FB">
        <w:rPr>
          <w:sz w:val="24"/>
          <w:szCs w:val="24"/>
        </w:rPr>
        <w:t>valor</w:t>
      </w:r>
      <w:r w:rsidRPr="005468FB">
        <w:rPr>
          <w:spacing w:val="-1"/>
          <w:sz w:val="24"/>
          <w:szCs w:val="24"/>
        </w:rPr>
        <w:t xml:space="preserve"> </w:t>
      </w:r>
      <w:r w:rsidRPr="005468FB">
        <w:rPr>
          <w:sz w:val="24"/>
          <w:szCs w:val="24"/>
        </w:rPr>
        <w:t>de</w:t>
      </w:r>
      <w:r w:rsidRPr="005468FB">
        <w:rPr>
          <w:spacing w:val="-2"/>
          <w:sz w:val="24"/>
          <w:szCs w:val="24"/>
        </w:rPr>
        <w:t xml:space="preserve"> </w:t>
      </w:r>
      <w:r w:rsidRPr="005468FB">
        <w:rPr>
          <w:sz w:val="24"/>
          <w:szCs w:val="24"/>
        </w:rPr>
        <w:t>referência, a</w:t>
      </w:r>
      <w:r w:rsidRPr="005468FB">
        <w:rPr>
          <w:spacing w:val="2"/>
          <w:sz w:val="24"/>
          <w:szCs w:val="24"/>
        </w:rPr>
        <w:t xml:space="preserve"> </w:t>
      </w:r>
      <w:r w:rsidRPr="005468FB">
        <w:rPr>
          <w:sz w:val="24"/>
          <w:szCs w:val="24"/>
        </w:rPr>
        <w:t>pregoeira</w:t>
      </w:r>
      <w:r w:rsidRPr="005468FB">
        <w:rPr>
          <w:spacing w:val="-1"/>
          <w:sz w:val="24"/>
          <w:szCs w:val="24"/>
        </w:rPr>
        <w:t xml:space="preserve"> </w:t>
      </w:r>
      <w:r w:rsidRPr="005468FB">
        <w:rPr>
          <w:sz w:val="24"/>
          <w:szCs w:val="24"/>
        </w:rPr>
        <w:t>negociará</w:t>
      </w:r>
      <w:r w:rsidRPr="005468FB">
        <w:rPr>
          <w:spacing w:val="-1"/>
          <w:sz w:val="24"/>
          <w:szCs w:val="24"/>
        </w:rPr>
        <w:t xml:space="preserve"> </w:t>
      </w:r>
      <w:r w:rsidRPr="005468FB">
        <w:rPr>
          <w:sz w:val="24"/>
          <w:szCs w:val="24"/>
        </w:rPr>
        <w:t>a redução do</w:t>
      </w:r>
      <w:r w:rsidRPr="005468FB">
        <w:rPr>
          <w:spacing w:val="-1"/>
          <w:sz w:val="24"/>
          <w:szCs w:val="24"/>
        </w:rPr>
        <w:t xml:space="preserve"> </w:t>
      </w:r>
      <w:r w:rsidRPr="005468FB">
        <w:rPr>
          <w:sz w:val="24"/>
          <w:szCs w:val="24"/>
        </w:rPr>
        <w:t>preço com o seu detentor, para obtenção de condições mais vantajosas, observado o critério de julgamento e o valor estimado para a contratação, não se admitindo negociar condições diferentes das previstas neste edital.</w:t>
      </w:r>
    </w:p>
    <w:p w14:paraId="1C6A3927" w14:textId="104D1113" w:rsidR="00486DE1" w:rsidRPr="005468FB" w:rsidRDefault="00486DE1" w:rsidP="005468FB">
      <w:pPr>
        <w:widowControl w:val="0"/>
        <w:numPr>
          <w:ilvl w:val="1"/>
          <w:numId w:val="27"/>
        </w:numPr>
        <w:tabs>
          <w:tab w:val="left" w:pos="905"/>
        </w:tabs>
        <w:autoSpaceDE w:val="0"/>
        <w:autoSpaceDN w:val="0"/>
        <w:spacing w:before="120" w:after="120" w:line="276" w:lineRule="auto"/>
        <w:ind w:left="0" w:hanging="11"/>
        <w:jc w:val="both"/>
        <w:rPr>
          <w:sz w:val="24"/>
          <w:szCs w:val="24"/>
        </w:rPr>
      </w:pPr>
      <w:r w:rsidRPr="005468FB">
        <w:rPr>
          <w:sz w:val="24"/>
          <w:szCs w:val="24"/>
        </w:rPr>
        <w:t>Após a DISPUTA</w:t>
      </w:r>
      <w:r w:rsidR="00266C72" w:rsidRPr="005468FB">
        <w:rPr>
          <w:sz w:val="24"/>
          <w:szCs w:val="24"/>
        </w:rPr>
        <w:t xml:space="preserve"> </w:t>
      </w:r>
      <w:r w:rsidRPr="005468FB">
        <w:rPr>
          <w:sz w:val="24"/>
          <w:szCs w:val="24"/>
        </w:rPr>
        <w:t>do preço, a Pregoeira iniciará a fase de aceitação e julgamento da proposta pelo</w:t>
      </w:r>
      <w:r w:rsidRPr="005468FB">
        <w:rPr>
          <w:spacing w:val="1"/>
          <w:sz w:val="24"/>
          <w:szCs w:val="24"/>
        </w:rPr>
        <w:t xml:space="preserve"> </w:t>
      </w:r>
      <w:r w:rsidRPr="005468FB">
        <w:rPr>
          <w:sz w:val="24"/>
          <w:szCs w:val="24"/>
        </w:rPr>
        <w:t>critério</w:t>
      </w:r>
      <w:r w:rsidRPr="005468FB">
        <w:rPr>
          <w:spacing w:val="1"/>
          <w:sz w:val="24"/>
          <w:szCs w:val="24"/>
        </w:rPr>
        <w:t xml:space="preserve"> </w:t>
      </w:r>
      <w:r w:rsidRPr="005468FB">
        <w:rPr>
          <w:sz w:val="24"/>
          <w:szCs w:val="24"/>
        </w:rPr>
        <w:t>de</w:t>
      </w:r>
      <w:r w:rsidRPr="005468FB">
        <w:rPr>
          <w:spacing w:val="1"/>
          <w:sz w:val="24"/>
          <w:szCs w:val="24"/>
        </w:rPr>
        <w:t xml:space="preserve"> </w:t>
      </w:r>
      <w:r w:rsidR="00266C72" w:rsidRPr="005468FB">
        <w:rPr>
          <w:sz w:val="24"/>
          <w:szCs w:val="24"/>
        </w:rPr>
        <w:t>“menor preço por item”</w:t>
      </w:r>
      <w:r w:rsidRPr="005468FB">
        <w:rPr>
          <w:sz w:val="24"/>
          <w:szCs w:val="24"/>
        </w:rPr>
        <w:t>,</w:t>
      </w:r>
      <w:r w:rsidRPr="005468FB">
        <w:rPr>
          <w:spacing w:val="-57"/>
          <w:sz w:val="24"/>
          <w:szCs w:val="24"/>
        </w:rPr>
        <w:t xml:space="preserve"> </w:t>
      </w:r>
      <w:r w:rsidRPr="005468FB">
        <w:rPr>
          <w:sz w:val="24"/>
          <w:szCs w:val="24"/>
        </w:rPr>
        <w:t>podendo negociar, pelo sistema eletrônico, encaminhando contraproposta diretamente ao licitante que</w:t>
      </w:r>
      <w:r w:rsidRPr="005468FB">
        <w:rPr>
          <w:spacing w:val="1"/>
          <w:sz w:val="24"/>
          <w:szCs w:val="24"/>
        </w:rPr>
        <w:t xml:space="preserve"> </w:t>
      </w:r>
      <w:r w:rsidRPr="005468FB">
        <w:rPr>
          <w:sz w:val="24"/>
          <w:szCs w:val="24"/>
        </w:rPr>
        <w:t>tenha apresentado o lance de menor valor por lote, para que seja obtido preço melhor, bem</w:t>
      </w:r>
      <w:r w:rsidRPr="005468FB">
        <w:rPr>
          <w:spacing w:val="1"/>
          <w:sz w:val="24"/>
          <w:szCs w:val="24"/>
        </w:rPr>
        <w:t xml:space="preserve"> </w:t>
      </w:r>
      <w:r w:rsidRPr="005468FB">
        <w:rPr>
          <w:sz w:val="24"/>
          <w:szCs w:val="24"/>
        </w:rPr>
        <w:t>assim decidir sobre sua aceitação, observados os prazos para fornecimento, as especificações</w:t>
      </w:r>
      <w:r w:rsidRPr="005468FB">
        <w:rPr>
          <w:spacing w:val="1"/>
          <w:sz w:val="24"/>
          <w:szCs w:val="24"/>
        </w:rPr>
        <w:t xml:space="preserve"> </w:t>
      </w:r>
      <w:r w:rsidRPr="005468FB">
        <w:rPr>
          <w:sz w:val="24"/>
          <w:szCs w:val="24"/>
        </w:rPr>
        <w:t>técnicas, parâmetros mínimos de desempenho e de qualidade e demais condições definidas</w:t>
      </w:r>
      <w:r w:rsidRPr="005468FB">
        <w:rPr>
          <w:spacing w:val="1"/>
          <w:sz w:val="24"/>
          <w:szCs w:val="24"/>
        </w:rPr>
        <w:t xml:space="preserve"> </w:t>
      </w:r>
      <w:r w:rsidRPr="005468FB">
        <w:rPr>
          <w:sz w:val="24"/>
          <w:szCs w:val="24"/>
        </w:rPr>
        <w:t>neste</w:t>
      </w:r>
      <w:r w:rsidRPr="005468FB">
        <w:rPr>
          <w:spacing w:val="-1"/>
          <w:sz w:val="24"/>
          <w:szCs w:val="24"/>
        </w:rPr>
        <w:t xml:space="preserve"> </w:t>
      </w:r>
      <w:r w:rsidRPr="005468FB">
        <w:rPr>
          <w:sz w:val="24"/>
          <w:szCs w:val="24"/>
        </w:rPr>
        <w:t>edital.</w:t>
      </w:r>
    </w:p>
    <w:p w14:paraId="321F5AB8" w14:textId="77777777" w:rsidR="00486DE1" w:rsidRPr="005468FB" w:rsidRDefault="00486DE1" w:rsidP="005468FB">
      <w:pPr>
        <w:pStyle w:val="PargrafodaLista"/>
        <w:numPr>
          <w:ilvl w:val="1"/>
          <w:numId w:val="27"/>
        </w:numPr>
        <w:spacing w:before="120" w:after="120" w:line="276" w:lineRule="auto"/>
        <w:ind w:left="0" w:hanging="11"/>
        <w:jc w:val="both"/>
        <w:rPr>
          <w:color w:val="auto"/>
          <w:kern w:val="0"/>
          <w:lang w:eastAsia="pt-BR"/>
        </w:rPr>
      </w:pPr>
      <w:r w:rsidRPr="005468FB">
        <w:rPr>
          <w:color w:val="auto"/>
          <w:kern w:val="0"/>
          <w:lang w:eastAsia="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7E81E9B" w14:textId="77777777" w:rsidR="00486DE1" w:rsidRPr="005468FB" w:rsidRDefault="00486DE1" w:rsidP="005468FB">
      <w:pPr>
        <w:pStyle w:val="PargrafodaLista"/>
        <w:numPr>
          <w:ilvl w:val="1"/>
          <w:numId w:val="27"/>
        </w:numPr>
        <w:spacing w:before="120" w:after="120" w:line="276" w:lineRule="auto"/>
        <w:ind w:left="0" w:hanging="11"/>
        <w:jc w:val="both"/>
        <w:rPr>
          <w:color w:val="auto"/>
          <w:kern w:val="0"/>
          <w:lang w:eastAsia="pt-BR"/>
        </w:rPr>
      </w:pPr>
      <w:r w:rsidRPr="005468FB">
        <w:rPr>
          <w:color w:val="auto"/>
          <w:kern w:val="0"/>
          <w:lang w:eastAsia="pt-BR"/>
        </w:rPr>
        <w:t>A negociação será realizada por meio do sistema, podendo ser acompanhada pelos demais licitantes.</w:t>
      </w:r>
    </w:p>
    <w:p w14:paraId="1EEB1161" w14:textId="77777777" w:rsidR="00486DE1" w:rsidRPr="005468FB" w:rsidRDefault="00486DE1" w:rsidP="005468FB">
      <w:pPr>
        <w:pStyle w:val="PargrafodaLista"/>
        <w:numPr>
          <w:ilvl w:val="1"/>
          <w:numId w:val="27"/>
        </w:numPr>
        <w:spacing w:before="120" w:after="120" w:line="276" w:lineRule="auto"/>
        <w:ind w:left="0" w:hanging="11"/>
        <w:jc w:val="both"/>
        <w:rPr>
          <w:color w:val="auto"/>
          <w:kern w:val="0"/>
          <w:lang w:eastAsia="pt-BR"/>
        </w:rPr>
      </w:pPr>
      <w:r w:rsidRPr="005468FB">
        <w:rPr>
          <w:color w:val="auto"/>
          <w:kern w:val="0"/>
          <w:lang w:eastAsia="pt-BR"/>
        </w:rPr>
        <w:t>O resultado da negociação será divulgado a todos os licitantes e anexado aos autos do processo licitatório.</w:t>
      </w:r>
    </w:p>
    <w:p w14:paraId="3B066D76" w14:textId="77777777" w:rsidR="00486DE1" w:rsidRPr="005468FB" w:rsidRDefault="00486DE1" w:rsidP="005468FB">
      <w:pPr>
        <w:pStyle w:val="Default"/>
        <w:numPr>
          <w:ilvl w:val="1"/>
          <w:numId w:val="27"/>
        </w:numPr>
        <w:spacing w:before="120" w:after="120" w:line="276" w:lineRule="auto"/>
        <w:ind w:left="0" w:hanging="11"/>
        <w:jc w:val="both"/>
        <w:rPr>
          <w:color w:val="auto"/>
        </w:rPr>
      </w:pPr>
      <w:r w:rsidRPr="005468FB">
        <w:rPr>
          <w:color w:val="auto"/>
        </w:rPr>
        <w:t xml:space="preserve">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00A21CB1" w14:textId="77777777" w:rsidR="00486DE1" w:rsidRPr="005468FB" w:rsidRDefault="00486DE1" w:rsidP="005468FB">
      <w:pPr>
        <w:pStyle w:val="Default"/>
        <w:numPr>
          <w:ilvl w:val="1"/>
          <w:numId w:val="27"/>
        </w:numPr>
        <w:spacing w:before="120" w:after="120" w:line="276" w:lineRule="auto"/>
        <w:ind w:left="0" w:hanging="11"/>
        <w:jc w:val="both"/>
        <w:rPr>
          <w:color w:val="auto"/>
        </w:rPr>
      </w:pPr>
      <w:r w:rsidRPr="005468FB">
        <w:rPr>
          <w:color w:val="auto"/>
        </w:rPr>
        <w:t xml:space="preserve">É facultado a pregoeira prorrogar o prazo estabelecido, a partir de solicitação fundamentada feita no chat pelo licitante, antes de findo o prazo. </w:t>
      </w:r>
    </w:p>
    <w:p w14:paraId="66335717" w14:textId="77777777" w:rsidR="00486DE1" w:rsidRPr="005468FB" w:rsidRDefault="00486DE1" w:rsidP="005468FB">
      <w:pPr>
        <w:widowControl w:val="0"/>
        <w:numPr>
          <w:ilvl w:val="1"/>
          <w:numId w:val="27"/>
        </w:numPr>
        <w:tabs>
          <w:tab w:val="left" w:pos="898"/>
        </w:tabs>
        <w:autoSpaceDE w:val="0"/>
        <w:autoSpaceDN w:val="0"/>
        <w:spacing w:before="120" w:after="120" w:line="276" w:lineRule="auto"/>
        <w:ind w:left="0" w:hanging="11"/>
        <w:jc w:val="both"/>
        <w:rPr>
          <w:sz w:val="24"/>
          <w:szCs w:val="24"/>
        </w:rPr>
      </w:pPr>
      <w:r w:rsidRPr="005468FB">
        <w:rPr>
          <w:sz w:val="24"/>
          <w:szCs w:val="24"/>
        </w:rPr>
        <w:lastRenderedPageBreak/>
        <w:t>Encerrada a disputa, a pregoeira</w:t>
      </w:r>
      <w:r w:rsidRPr="005468FB">
        <w:rPr>
          <w:spacing w:val="1"/>
          <w:sz w:val="24"/>
          <w:szCs w:val="24"/>
        </w:rPr>
        <w:t xml:space="preserve"> </w:t>
      </w:r>
      <w:r w:rsidRPr="005468FB">
        <w:rPr>
          <w:sz w:val="24"/>
          <w:szCs w:val="24"/>
        </w:rPr>
        <w:t>comprovará a regularidade de situação do autor da melhor proposta, avaliada na forma da Lei</w:t>
      </w:r>
      <w:r w:rsidRPr="005468FB">
        <w:rPr>
          <w:spacing w:val="1"/>
          <w:sz w:val="24"/>
          <w:szCs w:val="24"/>
        </w:rPr>
        <w:t xml:space="preserve"> </w:t>
      </w:r>
      <w:r w:rsidRPr="005468FB">
        <w:rPr>
          <w:sz w:val="24"/>
          <w:szCs w:val="24"/>
        </w:rPr>
        <w:t>14.133/2021. A pregoeira verificará, também, o cumprimento das demais exigências para</w:t>
      </w:r>
      <w:r w:rsidRPr="005468FB">
        <w:rPr>
          <w:spacing w:val="1"/>
          <w:sz w:val="24"/>
          <w:szCs w:val="24"/>
        </w:rPr>
        <w:t xml:space="preserve"> </w:t>
      </w:r>
      <w:r w:rsidRPr="005468FB">
        <w:rPr>
          <w:sz w:val="24"/>
          <w:szCs w:val="24"/>
        </w:rPr>
        <w:t>habilitação.</w:t>
      </w:r>
    </w:p>
    <w:p w14:paraId="5AA0EE50" w14:textId="7C81A16B" w:rsidR="00486DE1" w:rsidRPr="005468FB" w:rsidRDefault="00486DE1" w:rsidP="005468FB">
      <w:pPr>
        <w:pStyle w:val="PargrafodaLista"/>
        <w:widowControl w:val="0"/>
        <w:numPr>
          <w:ilvl w:val="1"/>
          <w:numId w:val="27"/>
        </w:numPr>
        <w:tabs>
          <w:tab w:val="left" w:pos="1041"/>
        </w:tabs>
        <w:autoSpaceDE w:val="0"/>
        <w:autoSpaceDN w:val="0"/>
        <w:spacing w:before="120" w:after="120" w:line="276" w:lineRule="auto"/>
        <w:ind w:left="0" w:hanging="11"/>
        <w:jc w:val="both"/>
        <w:rPr>
          <w:color w:val="auto"/>
        </w:rPr>
      </w:pPr>
      <w:r w:rsidRPr="005468FB">
        <w:rPr>
          <w:color w:val="auto"/>
        </w:rPr>
        <w:t>A inobservância</w:t>
      </w:r>
      <w:r w:rsidRPr="005468FB">
        <w:rPr>
          <w:color w:val="auto"/>
          <w:spacing w:val="60"/>
        </w:rPr>
        <w:t xml:space="preserve"> </w:t>
      </w:r>
      <w:r w:rsidRPr="005468FB">
        <w:rPr>
          <w:color w:val="auto"/>
        </w:rPr>
        <w:t xml:space="preserve">aos prazos elencados </w:t>
      </w:r>
      <w:r w:rsidR="00B74675" w:rsidRPr="005468FB">
        <w:rPr>
          <w:color w:val="auto"/>
        </w:rPr>
        <w:t xml:space="preserve">neste edital, ou ainda o envio </w:t>
      </w:r>
      <w:r w:rsidRPr="005468FB">
        <w:rPr>
          <w:color w:val="auto"/>
        </w:rPr>
        <w:t>da proposta de preços em desconformidade com o disposto neste edital</w:t>
      </w:r>
      <w:r w:rsidRPr="005468FB">
        <w:rPr>
          <w:color w:val="auto"/>
          <w:spacing w:val="1"/>
        </w:rPr>
        <w:t xml:space="preserve"> </w:t>
      </w:r>
      <w:r w:rsidRPr="005468FB">
        <w:rPr>
          <w:color w:val="auto"/>
        </w:rPr>
        <w:t>ensejará a desclassificação no certame, salvo motivo</w:t>
      </w:r>
      <w:r w:rsidRPr="005468FB">
        <w:rPr>
          <w:color w:val="auto"/>
          <w:spacing w:val="1"/>
        </w:rPr>
        <w:t xml:space="preserve"> </w:t>
      </w:r>
      <w:r w:rsidRPr="005468FB">
        <w:rPr>
          <w:color w:val="auto"/>
        </w:rPr>
        <w:t>devidamente</w:t>
      </w:r>
      <w:r w:rsidRPr="005468FB">
        <w:rPr>
          <w:color w:val="auto"/>
          <w:spacing w:val="-2"/>
        </w:rPr>
        <w:t xml:space="preserve"> </w:t>
      </w:r>
      <w:r w:rsidRPr="005468FB">
        <w:rPr>
          <w:color w:val="auto"/>
        </w:rPr>
        <w:t>justificado</w:t>
      </w:r>
      <w:r w:rsidRPr="005468FB">
        <w:rPr>
          <w:color w:val="auto"/>
          <w:spacing w:val="2"/>
        </w:rPr>
        <w:t xml:space="preserve"> </w:t>
      </w:r>
      <w:r w:rsidRPr="005468FB">
        <w:rPr>
          <w:color w:val="auto"/>
        </w:rPr>
        <w:t>e</w:t>
      </w:r>
      <w:r w:rsidRPr="005468FB">
        <w:rPr>
          <w:color w:val="auto"/>
          <w:spacing w:val="-1"/>
        </w:rPr>
        <w:t xml:space="preserve"> </w:t>
      </w:r>
      <w:r w:rsidRPr="005468FB">
        <w:rPr>
          <w:color w:val="auto"/>
        </w:rPr>
        <w:t xml:space="preserve">aceito pelo pregoeiro. </w:t>
      </w:r>
    </w:p>
    <w:p w14:paraId="6AE35A03" w14:textId="2C46F136" w:rsidR="00486DE1" w:rsidRPr="005468FB" w:rsidRDefault="00486DE1" w:rsidP="005468FB">
      <w:pPr>
        <w:pStyle w:val="PargrafodaLista"/>
        <w:widowControl w:val="0"/>
        <w:numPr>
          <w:ilvl w:val="1"/>
          <w:numId w:val="27"/>
        </w:numPr>
        <w:tabs>
          <w:tab w:val="left" w:pos="1041"/>
        </w:tabs>
        <w:autoSpaceDE w:val="0"/>
        <w:autoSpaceDN w:val="0"/>
        <w:spacing w:before="120" w:after="120" w:line="276" w:lineRule="auto"/>
        <w:ind w:left="0" w:hanging="11"/>
        <w:jc w:val="both"/>
        <w:rPr>
          <w:color w:val="auto"/>
        </w:rPr>
      </w:pPr>
      <w:r w:rsidRPr="005468FB">
        <w:rPr>
          <w:color w:val="auto"/>
        </w:rPr>
        <w:t>Caso o licitante provisoriamente classificado em primeiro lugar tenha se utilizado de algum tratamento favorecido às ME/EPPs, o pregoeiro verificará se faz jus ao benefíci</w:t>
      </w:r>
      <w:r w:rsidR="00091CBE" w:rsidRPr="005468FB">
        <w:rPr>
          <w:color w:val="auto"/>
        </w:rPr>
        <w:t>o, em conformidade com os itens</w:t>
      </w:r>
      <w:r w:rsidRPr="005468FB">
        <w:rPr>
          <w:color w:val="auto"/>
        </w:rPr>
        <w:t xml:space="preserve"> deste </w:t>
      </w:r>
      <w:r w:rsidR="00266C72" w:rsidRPr="005468FB">
        <w:rPr>
          <w:color w:val="auto"/>
        </w:rPr>
        <w:t>edital.</w:t>
      </w:r>
    </w:p>
    <w:p w14:paraId="2F0114F6" w14:textId="77777777" w:rsidR="00486DE1" w:rsidRPr="005468FB" w:rsidRDefault="00486DE1" w:rsidP="005468FB">
      <w:pPr>
        <w:widowControl w:val="0"/>
        <w:numPr>
          <w:ilvl w:val="1"/>
          <w:numId w:val="27"/>
        </w:numPr>
        <w:tabs>
          <w:tab w:val="left" w:pos="854"/>
        </w:tabs>
        <w:autoSpaceDE w:val="0"/>
        <w:autoSpaceDN w:val="0"/>
        <w:spacing w:before="120" w:after="120" w:line="276" w:lineRule="auto"/>
        <w:ind w:left="0" w:hanging="11"/>
        <w:jc w:val="both"/>
        <w:rPr>
          <w:sz w:val="24"/>
          <w:szCs w:val="24"/>
        </w:rPr>
      </w:pPr>
      <w:r w:rsidRPr="005468FB">
        <w:rPr>
          <w:sz w:val="24"/>
          <w:szCs w:val="24"/>
        </w:rPr>
        <w:t>Se a proposta ou lance de menor valor não for aceitável, ou se o licitante desatender às</w:t>
      </w:r>
      <w:r w:rsidRPr="005468FB">
        <w:rPr>
          <w:spacing w:val="1"/>
          <w:sz w:val="24"/>
          <w:szCs w:val="24"/>
        </w:rPr>
        <w:t xml:space="preserve"> </w:t>
      </w:r>
      <w:r w:rsidRPr="005468FB">
        <w:rPr>
          <w:sz w:val="24"/>
          <w:szCs w:val="24"/>
        </w:rPr>
        <w:t>exigências</w:t>
      </w:r>
      <w:r w:rsidRPr="005468FB">
        <w:rPr>
          <w:spacing w:val="1"/>
          <w:sz w:val="24"/>
          <w:szCs w:val="24"/>
        </w:rPr>
        <w:t xml:space="preserve"> </w:t>
      </w:r>
      <w:r w:rsidRPr="005468FB">
        <w:rPr>
          <w:sz w:val="24"/>
          <w:szCs w:val="24"/>
        </w:rPr>
        <w:t>habilitatórias,</w:t>
      </w:r>
      <w:r w:rsidRPr="005468FB">
        <w:rPr>
          <w:spacing w:val="1"/>
          <w:sz w:val="24"/>
          <w:szCs w:val="24"/>
        </w:rPr>
        <w:t xml:space="preserve"> a </w:t>
      </w:r>
      <w:r w:rsidRPr="005468FB">
        <w:rPr>
          <w:sz w:val="24"/>
          <w:szCs w:val="24"/>
        </w:rPr>
        <w:t>pregoeira</w:t>
      </w:r>
      <w:r w:rsidRPr="005468FB">
        <w:rPr>
          <w:spacing w:val="1"/>
          <w:sz w:val="24"/>
          <w:szCs w:val="24"/>
        </w:rPr>
        <w:t xml:space="preserve"> </w:t>
      </w:r>
      <w:r w:rsidRPr="005468FB">
        <w:rPr>
          <w:sz w:val="24"/>
          <w:szCs w:val="24"/>
        </w:rPr>
        <w:t>examinará</w:t>
      </w:r>
      <w:r w:rsidRPr="005468FB">
        <w:rPr>
          <w:spacing w:val="1"/>
          <w:sz w:val="24"/>
          <w:szCs w:val="24"/>
        </w:rPr>
        <w:t xml:space="preserve"> </w:t>
      </w:r>
      <w:r w:rsidRPr="005468FB">
        <w:rPr>
          <w:sz w:val="24"/>
          <w:szCs w:val="24"/>
        </w:rPr>
        <w:t>a</w:t>
      </w:r>
      <w:r w:rsidRPr="005468FB">
        <w:rPr>
          <w:spacing w:val="1"/>
          <w:sz w:val="24"/>
          <w:szCs w:val="24"/>
        </w:rPr>
        <w:t xml:space="preserve"> </w:t>
      </w:r>
      <w:r w:rsidRPr="005468FB">
        <w:rPr>
          <w:sz w:val="24"/>
          <w:szCs w:val="24"/>
        </w:rPr>
        <w:t>proposta</w:t>
      </w:r>
      <w:r w:rsidRPr="005468FB">
        <w:rPr>
          <w:spacing w:val="1"/>
          <w:sz w:val="24"/>
          <w:szCs w:val="24"/>
        </w:rPr>
        <w:t xml:space="preserve"> </w:t>
      </w:r>
      <w:r w:rsidRPr="005468FB">
        <w:rPr>
          <w:sz w:val="24"/>
          <w:szCs w:val="24"/>
        </w:rPr>
        <w:t>ou</w:t>
      </w:r>
      <w:r w:rsidRPr="005468FB">
        <w:rPr>
          <w:spacing w:val="1"/>
          <w:sz w:val="24"/>
          <w:szCs w:val="24"/>
        </w:rPr>
        <w:t xml:space="preserve"> </w:t>
      </w:r>
      <w:r w:rsidRPr="005468FB">
        <w:rPr>
          <w:sz w:val="24"/>
          <w:szCs w:val="24"/>
        </w:rPr>
        <w:t>o</w:t>
      </w:r>
      <w:r w:rsidRPr="005468FB">
        <w:rPr>
          <w:spacing w:val="1"/>
          <w:sz w:val="24"/>
          <w:szCs w:val="24"/>
        </w:rPr>
        <w:t xml:space="preserve"> </w:t>
      </w:r>
      <w:r w:rsidRPr="005468FB">
        <w:rPr>
          <w:sz w:val="24"/>
          <w:szCs w:val="24"/>
        </w:rPr>
        <w:t>lance</w:t>
      </w:r>
      <w:r w:rsidRPr="005468FB">
        <w:rPr>
          <w:spacing w:val="1"/>
          <w:sz w:val="24"/>
          <w:szCs w:val="24"/>
        </w:rPr>
        <w:t xml:space="preserve"> </w:t>
      </w:r>
      <w:r w:rsidRPr="005468FB">
        <w:rPr>
          <w:sz w:val="24"/>
          <w:szCs w:val="24"/>
        </w:rPr>
        <w:t>subsequente,</w:t>
      </w:r>
      <w:r w:rsidRPr="005468FB">
        <w:rPr>
          <w:spacing w:val="1"/>
          <w:sz w:val="24"/>
          <w:szCs w:val="24"/>
        </w:rPr>
        <w:t xml:space="preserve"> </w:t>
      </w:r>
      <w:r w:rsidRPr="005468FB">
        <w:rPr>
          <w:sz w:val="24"/>
          <w:szCs w:val="24"/>
        </w:rPr>
        <w:t>verificando a sua aceitabilidade e procedendo à sua habilitação, na ordem de classificação e</w:t>
      </w:r>
      <w:r w:rsidRPr="005468FB">
        <w:rPr>
          <w:spacing w:val="1"/>
          <w:sz w:val="24"/>
          <w:szCs w:val="24"/>
        </w:rPr>
        <w:t xml:space="preserve"> </w:t>
      </w:r>
      <w:r w:rsidRPr="005468FB">
        <w:rPr>
          <w:sz w:val="24"/>
          <w:szCs w:val="24"/>
        </w:rPr>
        <w:t>assim</w:t>
      </w:r>
      <w:r w:rsidRPr="005468FB">
        <w:rPr>
          <w:spacing w:val="-1"/>
          <w:sz w:val="24"/>
          <w:szCs w:val="24"/>
        </w:rPr>
        <w:t xml:space="preserve"> </w:t>
      </w:r>
      <w:r w:rsidRPr="005468FB">
        <w:rPr>
          <w:sz w:val="24"/>
          <w:szCs w:val="24"/>
        </w:rPr>
        <w:t>sucessivamente, até</w:t>
      </w:r>
      <w:r w:rsidRPr="005468FB">
        <w:rPr>
          <w:spacing w:val="-1"/>
          <w:sz w:val="24"/>
          <w:szCs w:val="24"/>
        </w:rPr>
        <w:t xml:space="preserve"> </w:t>
      </w:r>
      <w:r w:rsidRPr="005468FB">
        <w:rPr>
          <w:sz w:val="24"/>
          <w:szCs w:val="24"/>
        </w:rPr>
        <w:t>a</w:t>
      </w:r>
      <w:r w:rsidRPr="005468FB">
        <w:rPr>
          <w:spacing w:val="-2"/>
          <w:sz w:val="24"/>
          <w:szCs w:val="24"/>
        </w:rPr>
        <w:t xml:space="preserve"> </w:t>
      </w:r>
      <w:r w:rsidRPr="005468FB">
        <w:rPr>
          <w:sz w:val="24"/>
          <w:szCs w:val="24"/>
        </w:rPr>
        <w:t>apuração de</w:t>
      </w:r>
      <w:r w:rsidRPr="005468FB">
        <w:rPr>
          <w:spacing w:val="-1"/>
          <w:sz w:val="24"/>
          <w:szCs w:val="24"/>
        </w:rPr>
        <w:t xml:space="preserve"> </w:t>
      </w:r>
      <w:r w:rsidRPr="005468FB">
        <w:rPr>
          <w:sz w:val="24"/>
          <w:szCs w:val="24"/>
        </w:rPr>
        <w:t>uma proposta</w:t>
      </w:r>
      <w:r w:rsidRPr="005468FB">
        <w:rPr>
          <w:spacing w:val="-2"/>
          <w:sz w:val="24"/>
          <w:szCs w:val="24"/>
        </w:rPr>
        <w:t xml:space="preserve"> </w:t>
      </w:r>
      <w:r w:rsidRPr="005468FB">
        <w:rPr>
          <w:sz w:val="24"/>
          <w:szCs w:val="24"/>
        </w:rPr>
        <w:t>ou lance</w:t>
      </w:r>
      <w:r w:rsidRPr="005468FB">
        <w:rPr>
          <w:spacing w:val="-1"/>
          <w:sz w:val="24"/>
          <w:szCs w:val="24"/>
        </w:rPr>
        <w:t xml:space="preserve"> </w:t>
      </w:r>
      <w:r w:rsidRPr="005468FB">
        <w:rPr>
          <w:sz w:val="24"/>
          <w:szCs w:val="24"/>
        </w:rPr>
        <w:t>que atenda</w:t>
      </w:r>
      <w:r w:rsidRPr="005468FB">
        <w:rPr>
          <w:spacing w:val="-1"/>
          <w:sz w:val="24"/>
          <w:szCs w:val="24"/>
        </w:rPr>
        <w:t xml:space="preserve"> </w:t>
      </w:r>
      <w:r w:rsidRPr="005468FB">
        <w:rPr>
          <w:sz w:val="24"/>
          <w:szCs w:val="24"/>
        </w:rPr>
        <w:t>ao edital.</w:t>
      </w:r>
    </w:p>
    <w:p w14:paraId="578DDC2F" w14:textId="77777777" w:rsidR="00486DE1" w:rsidRPr="005468FB" w:rsidRDefault="00486DE1" w:rsidP="005468FB">
      <w:pPr>
        <w:widowControl w:val="0"/>
        <w:numPr>
          <w:ilvl w:val="1"/>
          <w:numId w:val="27"/>
        </w:numPr>
        <w:tabs>
          <w:tab w:val="left" w:pos="972"/>
        </w:tabs>
        <w:autoSpaceDE w:val="0"/>
        <w:autoSpaceDN w:val="0"/>
        <w:spacing w:before="120" w:after="120" w:line="276" w:lineRule="auto"/>
        <w:ind w:left="0" w:hanging="11"/>
        <w:jc w:val="both"/>
        <w:rPr>
          <w:sz w:val="24"/>
          <w:szCs w:val="24"/>
        </w:rPr>
      </w:pPr>
      <w:r w:rsidRPr="005468FB">
        <w:rPr>
          <w:sz w:val="24"/>
          <w:szCs w:val="24"/>
        </w:rPr>
        <w:t>Considera-se inaceitável, para todos os fins aqui dispostos, a proposta que não atender</w:t>
      </w:r>
      <w:r w:rsidRPr="005468FB">
        <w:rPr>
          <w:spacing w:val="1"/>
          <w:sz w:val="24"/>
          <w:szCs w:val="24"/>
        </w:rPr>
        <w:t xml:space="preserve"> </w:t>
      </w:r>
      <w:r w:rsidRPr="005468FB">
        <w:rPr>
          <w:sz w:val="24"/>
          <w:szCs w:val="24"/>
        </w:rPr>
        <w:t>as</w:t>
      </w:r>
      <w:r w:rsidRPr="005468FB">
        <w:rPr>
          <w:spacing w:val="-1"/>
          <w:sz w:val="24"/>
          <w:szCs w:val="24"/>
        </w:rPr>
        <w:t xml:space="preserve"> </w:t>
      </w:r>
      <w:r w:rsidRPr="005468FB">
        <w:rPr>
          <w:sz w:val="24"/>
          <w:szCs w:val="24"/>
        </w:rPr>
        <w:t>exigências</w:t>
      </w:r>
      <w:r w:rsidRPr="005468FB">
        <w:rPr>
          <w:spacing w:val="1"/>
          <w:sz w:val="24"/>
          <w:szCs w:val="24"/>
        </w:rPr>
        <w:t xml:space="preserve"> </w:t>
      </w:r>
      <w:r w:rsidRPr="005468FB">
        <w:rPr>
          <w:sz w:val="24"/>
          <w:szCs w:val="24"/>
        </w:rPr>
        <w:t>fixadas neste</w:t>
      </w:r>
      <w:r w:rsidRPr="005468FB">
        <w:rPr>
          <w:spacing w:val="-1"/>
          <w:sz w:val="24"/>
          <w:szCs w:val="24"/>
        </w:rPr>
        <w:t xml:space="preserve"> </w:t>
      </w:r>
      <w:r w:rsidRPr="005468FB">
        <w:rPr>
          <w:sz w:val="24"/>
          <w:szCs w:val="24"/>
        </w:rPr>
        <w:t>Edital.</w:t>
      </w:r>
    </w:p>
    <w:p w14:paraId="7844E777" w14:textId="77777777" w:rsidR="00486DE1" w:rsidRPr="005468FB" w:rsidRDefault="00486DE1" w:rsidP="005468FB">
      <w:pPr>
        <w:widowControl w:val="0"/>
        <w:numPr>
          <w:ilvl w:val="1"/>
          <w:numId w:val="27"/>
        </w:numPr>
        <w:tabs>
          <w:tab w:val="left" w:pos="981"/>
        </w:tabs>
        <w:autoSpaceDE w:val="0"/>
        <w:autoSpaceDN w:val="0"/>
        <w:spacing w:before="120" w:after="120" w:line="276" w:lineRule="auto"/>
        <w:ind w:left="0" w:hanging="11"/>
        <w:jc w:val="both"/>
        <w:rPr>
          <w:sz w:val="24"/>
          <w:szCs w:val="24"/>
        </w:rPr>
      </w:pPr>
      <w:r w:rsidRPr="005468FB">
        <w:rPr>
          <w:sz w:val="24"/>
          <w:szCs w:val="24"/>
        </w:rPr>
        <w:t>Havendo lances no tempo de disputa da sessão pública, a proposta final de preços do</w:t>
      </w:r>
      <w:r w:rsidRPr="005468FB">
        <w:rPr>
          <w:spacing w:val="1"/>
          <w:sz w:val="24"/>
          <w:szCs w:val="24"/>
        </w:rPr>
        <w:t xml:space="preserve"> </w:t>
      </w:r>
      <w:r w:rsidRPr="005468FB">
        <w:rPr>
          <w:sz w:val="24"/>
          <w:szCs w:val="24"/>
        </w:rPr>
        <w:t xml:space="preserve">licitante detentor da melhor oferta deverá ter seus valores unitários e totais ajustados de forma </w:t>
      </w:r>
      <w:r w:rsidRPr="005468FB">
        <w:rPr>
          <w:spacing w:val="-57"/>
          <w:sz w:val="24"/>
          <w:szCs w:val="24"/>
        </w:rPr>
        <w:t xml:space="preserve"> </w:t>
      </w:r>
      <w:r w:rsidRPr="005468FB">
        <w:rPr>
          <w:sz w:val="24"/>
          <w:szCs w:val="24"/>
        </w:rPr>
        <w:t>que</w:t>
      </w:r>
      <w:r w:rsidRPr="005468FB">
        <w:rPr>
          <w:spacing w:val="1"/>
          <w:sz w:val="24"/>
          <w:szCs w:val="24"/>
        </w:rPr>
        <w:t xml:space="preserve"> </w:t>
      </w:r>
      <w:r w:rsidRPr="005468FB">
        <w:rPr>
          <w:sz w:val="24"/>
          <w:szCs w:val="24"/>
        </w:rPr>
        <w:t>os</w:t>
      </w:r>
      <w:r w:rsidRPr="005468FB">
        <w:rPr>
          <w:spacing w:val="1"/>
          <w:sz w:val="24"/>
          <w:szCs w:val="24"/>
        </w:rPr>
        <w:t xml:space="preserve"> </w:t>
      </w:r>
      <w:r w:rsidRPr="005468FB">
        <w:rPr>
          <w:sz w:val="24"/>
          <w:szCs w:val="24"/>
        </w:rPr>
        <w:t>preços</w:t>
      </w:r>
      <w:r w:rsidRPr="005468FB">
        <w:rPr>
          <w:spacing w:val="1"/>
          <w:sz w:val="24"/>
          <w:szCs w:val="24"/>
        </w:rPr>
        <w:t xml:space="preserve"> </w:t>
      </w:r>
      <w:r w:rsidRPr="005468FB">
        <w:rPr>
          <w:sz w:val="24"/>
          <w:szCs w:val="24"/>
        </w:rPr>
        <w:t>de</w:t>
      </w:r>
      <w:r w:rsidRPr="005468FB">
        <w:rPr>
          <w:spacing w:val="1"/>
          <w:sz w:val="24"/>
          <w:szCs w:val="24"/>
        </w:rPr>
        <w:t xml:space="preserve"> </w:t>
      </w:r>
      <w:r w:rsidRPr="005468FB">
        <w:rPr>
          <w:sz w:val="24"/>
          <w:szCs w:val="24"/>
        </w:rPr>
        <w:t>cada</w:t>
      </w:r>
      <w:r w:rsidRPr="005468FB">
        <w:rPr>
          <w:spacing w:val="1"/>
          <w:sz w:val="24"/>
          <w:szCs w:val="24"/>
        </w:rPr>
        <w:t xml:space="preserve"> </w:t>
      </w:r>
      <w:r w:rsidRPr="005468FB">
        <w:rPr>
          <w:sz w:val="24"/>
          <w:szCs w:val="24"/>
        </w:rPr>
        <w:t>um</w:t>
      </w:r>
      <w:r w:rsidRPr="005468FB">
        <w:rPr>
          <w:spacing w:val="1"/>
          <w:sz w:val="24"/>
          <w:szCs w:val="24"/>
        </w:rPr>
        <w:t xml:space="preserve"> </w:t>
      </w:r>
      <w:r w:rsidRPr="005468FB">
        <w:rPr>
          <w:sz w:val="24"/>
          <w:szCs w:val="24"/>
        </w:rPr>
        <w:t>dos</w:t>
      </w:r>
      <w:r w:rsidRPr="005468FB">
        <w:rPr>
          <w:spacing w:val="1"/>
          <w:sz w:val="24"/>
          <w:szCs w:val="24"/>
        </w:rPr>
        <w:t xml:space="preserve"> </w:t>
      </w:r>
      <w:r w:rsidRPr="005468FB">
        <w:rPr>
          <w:sz w:val="24"/>
          <w:szCs w:val="24"/>
        </w:rPr>
        <w:t>itens</w:t>
      </w:r>
      <w:r w:rsidRPr="005468FB">
        <w:rPr>
          <w:spacing w:val="1"/>
          <w:sz w:val="24"/>
          <w:szCs w:val="24"/>
        </w:rPr>
        <w:t xml:space="preserve"> </w:t>
      </w:r>
      <w:r w:rsidRPr="005468FB">
        <w:rPr>
          <w:sz w:val="24"/>
          <w:szCs w:val="24"/>
        </w:rPr>
        <w:t>não</w:t>
      </w:r>
      <w:r w:rsidRPr="005468FB">
        <w:rPr>
          <w:spacing w:val="1"/>
          <w:sz w:val="24"/>
          <w:szCs w:val="24"/>
        </w:rPr>
        <w:t xml:space="preserve"> </w:t>
      </w:r>
      <w:r w:rsidRPr="005468FB">
        <w:rPr>
          <w:sz w:val="24"/>
          <w:szCs w:val="24"/>
        </w:rPr>
        <w:t>resultem,</w:t>
      </w:r>
      <w:r w:rsidRPr="005468FB">
        <w:rPr>
          <w:spacing w:val="1"/>
          <w:sz w:val="24"/>
          <w:szCs w:val="24"/>
        </w:rPr>
        <w:t xml:space="preserve"> </w:t>
      </w:r>
      <w:r w:rsidRPr="005468FB">
        <w:rPr>
          <w:sz w:val="24"/>
          <w:szCs w:val="24"/>
        </w:rPr>
        <w:t>após</w:t>
      </w:r>
      <w:r w:rsidRPr="005468FB">
        <w:rPr>
          <w:spacing w:val="1"/>
          <w:sz w:val="24"/>
          <w:szCs w:val="24"/>
        </w:rPr>
        <w:t xml:space="preserve"> </w:t>
      </w:r>
      <w:r w:rsidRPr="005468FB">
        <w:rPr>
          <w:sz w:val="24"/>
          <w:szCs w:val="24"/>
        </w:rPr>
        <w:t>os</w:t>
      </w:r>
      <w:r w:rsidRPr="005468FB">
        <w:rPr>
          <w:spacing w:val="1"/>
          <w:sz w:val="24"/>
          <w:szCs w:val="24"/>
        </w:rPr>
        <w:t xml:space="preserve"> </w:t>
      </w:r>
      <w:r w:rsidRPr="005468FB">
        <w:rPr>
          <w:sz w:val="24"/>
          <w:szCs w:val="24"/>
        </w:rPr>
        <w:t>ajustes,</w:t>
      </w:r>
      <w:r w:rsidRPr="005468FB">
        <w:rPr>
          <w:spacing w:val="1"/>
          <w:sz w:val="24"/>
          <w:szCs w:val="24"/>
        </w:rPr>
        <w:t xml:space="preserve"> </w:t>
      </w:r>
      <w:r w:rsidRPr="005468FB">
        <w:rPr>
          <w:sz w:val="24"/>
          <w:szCs w:val="24"/>
        </w:rPr>
        <w:t>inexequíveis</w:t>
      </w:r>
      <w:r w:rsidRPr="005468FB">
        <w:rPr>
          <w:spacing w:val="1"/>
          <w:sz w:val="24"/>
          <w:szCs w:val="24"/>
        </w:rPr>
        <w:t xml:space="preserve"> </w:t>
      </w:r>
      <w:r w:rsidRPr="005468FB">
        <w:rPr>
          <w:sz w:val="24"/>
          <w:szCs w:val="24"/>
        </w:rPr>
        <w:t>ou</w:t>
      </w:r>
      <w:r w:rsidRPr="005468FB">
        <w:rPr>
          <w:spacing w:val="1"/>
          <w:sz w:val="24"/>
          <w:szCs w:val="24"/>
        </w:rPr>
        <w:t xml:space="preserve"> </w:t>
      </w:r>
      <w:r w:rsidRPr="005468FB">
        <w:rPr>
          <w:sz w:val="24"/>
          <w:szCs w:val="24"/>
        </w:rPr>
        <w:t>superfaturados.</w:t>
      </w:r>
    </w:p>
    <w:p w14:paraId="4C3DE85E" w14:textId="5E6F8D28" w:rsidR="00486DE1" w:rsidRPr="005468FB" w:rsidRDefault="00486DE1" w:rsidP="005468FB">
      <w:pPr>
        <w:pStyle w:val="Default"/>
        <w:numPr>
          <w:ilvl w:val="1"/>
          <w:numId w:val="27"/>
        </w:numPr>
        <w:spacing w:before="120" w:after="120" w:line="276" w:lineRule="auto"/>
        <w:ind w:left="0" w:hanging="11"/>
        <w:jc w:val="both"/>
        <w:rPr>
          <w:color w:val="auto"/>
        </w:rPr>
      </w:pPr>
      <w:r w:rsidRPr="005468FB">
        <w:rPr>
          <w:color w:val="auto"/>
        </w:rPr>
        <w:t xml:space="preserve">O preço proposto deverá ser expresso em moeda corrente nacional (Real), com até </w:t>
      </w:r>
      <w:r w:rsidR="005230EB" w:rsidRPr="005468FB">
        <w:rPr>
          <w:color w:val="auto"/>
        </w:rPr>
        <w:t>duas</w:t>
      </w:r>
      <w:r w:rsidRPr="005468FB">
        <w:rPr>
          <w:color w:val="auto"/>
        </w:rPr>
        <w:t xml:space="preserve"> casas decimais (0,</w:t>
      </w:r>
      <w:r w:rsidR="000C3C65" w:rsidRPr="005468FB">
        <w:rPr>
          <w:color w:val="auto"/>
        </w:rPr>
        <w:t>0</w:t>
      </w:r>
      <w:r w:rsidRPr="005468FB">
        <w:rPr>
          <w:color w:val="auto"/>
        </w:rPr>
        <w:t xml:space="preserve">0). </w:t>
      </w:r>
    </w:p>
    <w:p w14:paraId="7E082C4C" w14:textId="77777777" w:rsidR="00486DE1" w:rsidRPr="005468FB" w:rsidRDefault="00486DE1" w:rsidP="005468FB">
      <w:pPr>
        <w:widowControl w:val="0"/>
        <w:numPr>
          <w:ilvl w:val="1"/>
          <w:numId w:val="27"/>
        </w:numPr>
        <w:tabs>
          <w:tab w:val="left" w:pos="979"/>
        </w:tabs>
        <w:autoSpaceDE w:val="0"/>
        <w:autoSpaceDN w:val="0"/>
        <w:spacing w:before="120" w:after="120" w:line="276" w:lineRule="auto"/>
        <w:ind w:left="0" w:hanging="11"/>
        <w:jc w:val="both"/>
        <w:rPr>
          <w:sz w:val="24"/>
          <w:szCs w:val="24"/>
        </w:rPr>
      </w:pPr>
      <w:r w:rsidRPr="005468FB">
        <w:rPr>
          <w:sz w:val="24"/>
          <w:szCs w:val="24"/>
        </w:rPr>
        <w:t>Constatado o atendimento das exigências fixadas no edital, inclusive as exigências de</w:t>
      </w:r>
      <w:r w:rsidRPr="005468FB">
        <w:rPr>
          <w:spacing w:val="1"/>
          <w:sz w:val="24"/>
          <w:szCs w:val="24"/>
        </w:rPr>
        <w:t xml:space="preserve"> </w:t>
      </w:r>
      <w:r w:rsidRPr="005468FB">
        <w:rPr>
          <w:sz w:val="24"/>
          <w:szCs w:val="24"/>
        </w:rPr>
        <w:t>habilitação,</w:t>
      </w:r>
      <w:r w:rsidRPr="005468FB">
        <w:rPr>
          <w:spacing w:val="-1"/>
          <w:sz w:val="24"/>
          <w:szCs w:val="24"/>
        </w:rPr>
        <w:t xml:space="preserve"> </w:t>
      </w:r>
      <w:r w:rsidRPr="005468FB">
        <w:rPr>
          <w:sz w:val="24"/>
          <w:szCs w:val="24"/>
        </w:rPr>
        <w:t>o licitante será</w:t>
      </w:r>
      <w:r w:rsidRPr="005468FB">
        <w:rPr>
          <w:spacing w:val="-3"/>
          <w:sz w:val="24"/>
          <w:szCs w:val="24"/>
        </w:rPr>
        <w:t xml:space="preserve"> </w:t>
      </w:r>
      <w:r w:rsidRPr="005468FB">
        <w:rPr>
          <w:sz w:val="24"/>
          <w:szCs w:val="24"/>
        </w:rPr>
        <w:t>declarado vencedor do</w:t>
      </w:r>
      <w:r w:rsidRPr="005468FB">
        <w:rPr>
          <w:spacing w:val="2"/>
          <w:sz w:val="24"/>
          <w:szCs w:val="24"/>
        </w:rPr>
        <w:t xml:space="preserve"> </w:t>
      </w:r>
      <w:r w:rsidRPr="005468FB">
        <w:rPr>
          <w:sz w:val="24"/>
          <w:szCs w:val="24"/>
        </w:rPr>
        <w:t>certame</w:t>
      </w:r>
      <w:r w:rsidRPr="005468FB">
        <w:rPr>
          <w:spacing w:val="-1"/>
          <w:sz w:val="24"/>
          <w:szCs w:val="24"/>
        </w:rPr>
        <w:t xml:space="preserve"> </w:t>
      </w:r>
      <w:r w:rsidRPr="005468FB">
        <w:rPr>
          <w:sz w:val="24"/>
          <w:szCs w:val="24"/>
        </w:rPr>
        <w:t>pela pregoeira.</w:t>
      </w:r>
    </w:p>
    <w:p w14:paraId="01F288EE" w14:textId="0AD53629" w:rsidR="00C23E10" w:rsidRPr="005468FB" w:rsidRDefault="00C23E10" w:rsidP="005468FB">
      <w:pPr>
        <w:pStyle w:val="PargrafodaLista"/>
        <w:widowControl w:val="0"/>
        <w:numPr>
          <w:ilvl w:val="1"/>
          <w:numId w:val="27"/>
        </w:numPr>
        <w:tabs>
          <w:tab w:val="left" w:pos="751"/>
        </w:tabs>
        <w:autoSpaceDE w:val="0"/>
        <w:autoSpaceDN w:val="0"/>
        <w:spacing w:before="120" w:after="120" w:line="276" w:lineRule="auto"/>
        <w:ind w:left="0" w:hanging="11"/>
        <w:jc w:val="both"/>
        <w:rPr>
          <w:color w:val="auto"/>
        </w:rPr>
      </w:pPr>
      <w:r w:rsidRPr="005468FB">
        <w:rPr>
          <w:color w:val="auto"/>
        </w:rPr>
        <w:t>Caberá ao fornecedor acompanhar as operações no sistema eletrônico durante a sessão</w:t>
      </w:r>
      <w:r w:rsidRPr="005468FB">
        <w:rPr>
          <w:color w:val="auto"/>
          <w:spacing w:val="1"/>
        </w:rPr>
        <w:t xml:space="preserve"> </w:t>
      </w:r>
      <w:r w:rsidRPr="005468FB">
        <w:rPr>
          <w:color w:val="auto"/>
        </w:rPr>
        <w:t>pública do pregão, ficando responsável pelo ônus decorrente da perda de negócios diante da</w:t>
      </w:r>
      <w:r w:rsidRPr="005468FB">
        <w:rPr>
          <w:color w:val="auto"/>
          <w:spacing w:val="1"/>
        </w:rPr>
        <w:t xml:space="preserve"> </w:t>
      </w:r>
      <w:r w:rsidRPr="005468FB">
        <w:rPr>
          <w:color w:val="auto"/>
        </w:rPr>
        <w:t>inobservância</w:t>
      </w:r>
      <w:r w:rsidRPr="005468FB">
        <w:rPr>
          <w:color w:val="auto"/>
          <w:spacing w:val="-1"/>
        </w:rPr>
        <w:t xml:space="preserve"> </w:t>
      </w:r>
      <w:r w:rsidRPr="005468FB">
        <w:rPr>
          <w:color w:val="auto"/>
        </w:rPr>
        <w:t>de</w:t>
      </w:r>
      <w:r w:rsidRPr="005468FB">
        <w:rPr>
          <w:color w:val="auto"/>
          <w:spacing w:val="-1"/>
        </w:rPr>
        <w:t xml:space="preserve"> </w:t>
      </w:r>
      <w:r w:rsidRPr="005468FB">
        <w:rPr>
          <w:color w:val="auto"/>
        </w:rPr>
        <w:t>quaisquer mensagens</w:t>
      </w:r>
      <w:r w:rsidRPr="005468FB">
        <w:rPr>
          <w:color w:val="auto"/>
          <w:spacing w:val="-1"/>
        </w:rPr>
        <w:t xml:space="preserve"> </w:t>
      </w:r>
      <w:r w:rsidRPr="005468FB">
        <w:rPr>
          <w:color w:val="auto"/>
        </w:rPr>
        <w:t>emitidas pelo sistema</w:t>
      </w:r>
      <w:r w:rsidRPr="005468FB">
        <w:rPr>
          <w:color w:val="auto"/>
          <w:spacing w:val="-2"/>
        </w:rPr>
        <w:t xml:space="preserve"> </w:t>
      </w:r>
      <w:r w:rsidRPr="005468FB">
        <w:rPr>
          <w:color w:val="auto"/>
        </w:rPr>
        <w:t>ou de</w:t>
      </w:r>
      <w:r w:rsidRPr="005468FB">
        <w:rPr>
          <w:color w:val="auto"/>
          <w:spacing w:val="-1"/>
        </w:rPr>
        <w:t xml:space="preserve"> </w:t>
      </w:r>
      <w:r w:rsidRPr="005468FB">
        <w:rPr>
          <w:color w:val="auto"/>
        </w:rPr>
        <w:t>sua</w:t>
      </w:r>
      <w:r w:rsidRPr="005468FB">
        <w:rPr>
          <w:color w:val="auto"/>
          <w:spacing w:val="-1"/>
        </w:rPr>
        <w:t xml:space="preserve"> </w:t>
      </w:r>
      <w:r w:rsidRPr="005468FB">
        <w:rPr>
          <w:color w:val="auto"/>
        </w:rPr>
        <w:t>desconexão.</w:t>
      </w:r>
    </w:p>
    <w:p w14:paraId="758DF836" w14:textId="4C090B91" w:rsidR="00486DE1" w:rsidRPr="005468FB" w:rsidRDefault="00486DE1" w:rsidP="005468FB">
      <w:pPr>
        <w:pStyle w:val="Default"/>
        <w:spacing w:before="120" w:after="120" w:line="276" w:lineRule="auto"/>
        <w:ind w:hanging="11"/>
        <w:jc w:val="both"/>
        <w:rPr>
          <w:color w:val="auto"/>
        </w:rPr>
      </w:pPr>
      <w:r w:rsidRPr="005468FB">
        <w:rPr>
          <w:color w:val="auto"/>
        </w:rPr>
        <w:t>9.</w:t>
      </w:r>
      <w:r w:rsidR="00F43AC7" w:rsidRPr="005468FB">
        <w:rPr>
          <w:color w:val="auto"/>
        </w:rPr>
        <w:t>33</w:t>
      </w:r>
      <w:r w:rsidRPr="005468FB">
        <w:rPr>
          <w:color w:val="auto"/>
        </w:rPr>
        <w:t xml:space="preserve">-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1F36E5C" w14:textId="6AA03739" w:rsidR="00CA36FD" w:rsidRPr="005468FB" w:rsidRDefault="00CA36FD" w:rsidP="005468FB">
      <w:pPr>
        <w:pStyle w:val="PargrafodaLista"/>
        <w:spacing w:before="120" w:after="120" w:line="276" w:lineRule="auto"/>
        <w:ind w:left="0"/>
        <w:jc w:val="both"/>
        <w:rPr>
          <w:b/>
          <w:color w:val="auto"/>
        </w:rPr>
      </w:pPr>
      <w:r w:rsidRPr="005468FB">
        <w:rPr>
          <w:b/>
          <w:color w:val="auto"/>
        </w:rPr>
        <w:t>1</w:t>
      </w:r>
      <w:r w:rsidR="005A427B" w:rsidRPr="005468FB">
        <w:rPr>
          <w:b/>
          <w:color w:val="auto"/>
        </w:rPr>
        <w:t>0</w:t>
      </w:r>
      <w:r w:rsidRPr="005468FB">
        <w:rPr>
          <w:b/>
          <w:color w:val="auto"/>
        </w:rPr>
        <w:t>.</w:t>
      </w:r>
      <w:r w:rsidRPr="005468FB">
        <w:rPr>
          <w:b/>
          <w:color w:val="auto"/>
          <w:spacing w:val="-2"/>
        </w:rPr>
        <w:t xml:space="preserve"> </w:t>
      </w:r>
      <w:r w:rsidRPr="005468FB">
        <w:rPr>
          <w:b/>
          <w:color w:val="auto"/>
        </w:rPr>
        <w:t>DA</w:t>
      </w:r>
      <w:r w:rsidRPr="005468FB">
        <w:rPr>
          <w:b/>
          <w:color w:val="auto"/>
          <w:spacing w:val="-1"/>
        </w:rPr>
        <w:t xml:space="preserve"> </w:t>
      </w:r>
      <w:r w:rsidRPr="005468FB">
        <w:rPr>
          <w:b/>
          <w:color w:val="auto"/>
        </w:rPr>
        <w:t>HABILITAÇÃO</w:t>
      </w:r>
    </w:p>
    <w:p w14:paraId="0A272365" w14:textId="5ED77329" w:rsidR="00B55A9F" w:rsidRPr="005468FB" w:rsidRDefault="00095BD4" w:rsidP="005468FB">
      <w:pPr>
        <w:pStyle w:val="PargrafodaLista"/>
        <w:widowControl w:val="0"/>
        <w:numPr>
          <w:ilvl w:val="1"/>
          <w:numId w:val="25"/>
        </w:numPr>
        <w:tabs>
          <w:tab w:val="left" w:pos="898"/>
        </w:tabs>
        <w:autoSpaceDE w:val="0"/>
        <w:autoSpaceDN w:val="0"/>
        <w:spacing w:before="120" w:after="120" w:line="276" w:lineRule="auto"/>
        <w:ind w:left="0" w:firstLine="0"/>
        <w:jc w:val="both"/>
        <w:rPr>
          <w:color w:val="auto"/>
        </w:rPr>
      </w:pPr>
      <w:r w:rsidRPr="005468FB">
        <w:rPr>
          <w:color w:val="auto"/>
        </w:rPr>
        <w:t xml:space="preserve">Após a fase final de lances e negociação e declarado vencedor do item, o licitante deverá enviar os documentos relativos à Habilitação no prazo de 02 (duas) horas. </w:t>
      </w:r>
    </w:p>
    <w:p w14:paraId="1F7BE22E" w14:textId="6F682A2E" w:rsidR="005C1670" w:rsidRPr="005468FB" w:rsidRDefault="005C1670" w:rsidP="005468FB">
      <w:pPr>
        <w:pStyle w:val="PargrafodaLista"/>
        <w:widowControl w:val="0"/>
        <w:numPr>
          <w:ilvl w:val="1"/>
          <w:numId w:val="25"/>
        </w:numPr>
        <w:tabs>
          <w:tab w:val="left" w:pos="898"/>
        </w:tabs>
        <w:autoSpaceDE w:val="0"/>
        <w:autoSpaceDN w:val="0"/>
        <w:spacing w:before="120" w:after="120" w:line="276" w:lineRule="auto"/>
        <w:ind w:left="0" w:firstLine="0"/>
        <w:jc w:val="both"/>
        <w:rPr>
          <w:color w:val="auto"/>
        </w:rPr>
      </w:pPr>
      <w:r w:rsidRPr="005468FB">
        <w:rPr>
          <w:color w:val="auto"/>
        </w:rPr>
        <w:t>Encerrada a etapa de lances da sessão pública e ordenadas as ofertas, a pregoeira</w:t>
      </w:r>
      <w:r w:rsidRPr="005468FB">
        <w:rPr>
          <w:color w:val="auto"/>
          <w:spacing w:val="1"/>
        </w:rPr>
        <w:t xml:space="preserve"> </w:t>
      </w:r>
      <w:r w:rsidRPr="005468FB">
        <w:rPr>
          <w:color w:val="auto"/>
        </w:rPr>
        <w:t>comprovará a regularidade de situação do autor da melhor proposta, avaliada na forma da Lei</w:t>
      </w:r>
      <w:r w:rsidRPr="005468FB">
        <w:rPr>
          <w:color w:val="auto"/>
          <w:spacing w:val="1"/>
        </w:rPr>
        <w:t xml:space="preserve"> </w:t>
      </w:r>
      <w:r w:rsidRPr="005468FB">
        <w:rPr>
          <w:color w:val="auto"/>
        </w:rPr>
        <w:t>14.133/2021. A pregoeira verificará, também, o cumprimento das demais exigências para</w:t>
      </w:r>
      <w:r w:rsidRPr="005468FB">
        <w:rPr>
          <w:color w:val="auto"/>
          <w:spacing w:val="1"/>
        </w:rPr>
        <w:t xml:space="preserve"> </w:t>
      </w:r>
      <w:r w:rsidRPr="005468FB">
        <w:rPr>
          <w:color w:val="auto"/>
        </w:rPr>
        <w:t>habilitação.</w:t>
      </w:r>
    </w:p>
    <w:p w14:paraId="77489012" w14:textId="7EFA73DA" w:rsidR="005C1670" w:rsidRPr="005468FB" w:rsidRDefault="005C1670" w:rsidP="005468FB">
      <w:pPr>
        <w:pStyle w:val="PargrafodaLista"/>
        <w:widowControl w:val="0"/>
        <w:numPr>
          <w:ilvl w:val="1"/>
          <w:numId w:val="25"/>
        </w:numPr>
        <w:tabs>
          <w:tab w:val="left" w:pos="898"/>
        </w:tabs>
        <w:autoSpaceDE w:val="0"/>
        <w:autoSpaceDN w:val="0"/>
        <w:spacing w:before="120" w:after="120" w:line="276" w:lineRule="auto"/>
        <w:ind w:left="0" w:firstLine="0"/>
        <w:jc w:val="both"/>
        <w:rPr>
          <w:color w:val="auto"/>
        </w:rPr>
      </w:pPr>
      <w:r w:rsidRPr="005468FB">
        <w:rPr>
          <w:color w:val="auto"/>
        </w:rPr>
        <w:t>No</w:t>
      </w:r>
      <w:r w:rsidRPr="005468FB">
        <w:rPr>
          <w:color w:val="auto"/>
          <w:spacing w:val="55"/>
        </w:rPr>
        <w:t xml:space="preserve"> </w:t>
      </w:r>
      <w:r w:rsidRPr="005468FB">
        <w:rPr>
          <w:color w:val="auto"/>
        </w:rPr>
        <w:t>caso</w:t>
      </w:r>
      <w:r w:rsidRPr="005468FB">
        <w:rPr>
          <w:color w:val="auto"/>
          <w:spacing w:val="57"/>
        </w:rPr>
        <w:t xml:space="preserve"> </w:t>
      </w:r>
      <w:r w:rsidRPr="005468FB">
        <w:rPr>
          <w:color w:val="auto"/>
        </w:rPr>
        <w:t>de</w:t>
      </w:r>
      <w:r w:rsidRPr="005468FB">
        <w:rPr>
          <w:color w:val="auto"/>
          <w:spacing w:val="56"/>
        </w:rPr>
        <w:t xml:space="preserve"> </w:t>
      </w:r>
      <w:r w:rsidRPr="005468FB">
        <w:rPr>
          <w:color w:val="auto"/>
        </w:rPr>
        <w:t>desclassificação</w:t>
      </w:r>
      <w:r w:rsidRPr="005468FB">
        <w:rPr>
          <w:color w:val="auto"/>
          <w:spacing w:val="57"/>
        </w:rPr>
        <w:t xml:space="preserve"> </w:t>
      </w:r>
      <w:r w:rsidRPr="005468FB">
        <w:rPr>
          <w:color w:val="auto"/>
        </w:rPr>
        <w:t>do</w:t>
      </w:r>
      <w:r w:rsidRPr="005468FB">
        <w:rPr>
          <w:color w:val="auto"/>
          <w:spacing w:val="57"/>
        </w:rPr>
        <w:t xml:space="preserve"> </w:t>
      </w:r>
      <w:r w:rsidRPr="005468FB">
        <w:rPr>
          <w:color w:val="auto"/>
        </w:rPr>
        <w:t>licitante</w:t>
      </w:r>
      <w:r w:rsidRPr="005468FB">
        <w:rPr>
          <w:color w:val="auto"/>
          <w:spacing w:val="56"/>
        </w:rPr>
        <w:t xml:space="preserve"> </w:t>
      </w:r>
      <w:r w:rsidRPr="005468FB">
        <w:rPr>
          <w:color w:val="auto"/>
        </w:rPr>
        <w:t>arrematante,</w:t>
      </w:r>
      <w:r w:rsidRPr="005468FB">
        <w:rPr>
          <w:color w:val="auto"/>
          <w:spacing w:val="57"/>
        </w:rPr>
        <w:t xml:space="preserve"> </w:t>
      </w:r>
      <w:r w:rsidRPr="005468FB">
        <w:rPr>
          <w:color w:val="auto"/>
        </w:rPr>
        <w:t>o</w:t>
      </w:r>
      <w:r w:rsidRPr="005468FB">
        <w:rPr>
          <w:color w:val="auto"/>
          <w:spacing w:val="57"/>
        </w:rPr>
        <w:t xml:space="preserve"> </w:t>
      </w:r>
      <w:r w:rsidRPr="005468FB">
        <w:rPr>
          <w:color w:val="auto"/>
        </w:rPr>
        <w:t>novo</w:t>
      </w:r>
      <w:r w:rsidRPr="005468FB">
        <w:rPr>
          <w:color w:val="auto"/>
          <w:spacing w:val="56"/>
        </w:rPr>
        <w:t xml:space="preserve"> </w:t>
      </w:r>
      <w:r w:rsidRPr="005468FB">
        <w:rPr>
          <w:color w:val="auto"/>
        </w:rPr>
        <w:t>licitante</w:t>
      </w:r>
      <w:r w:rsidRPr="005468FB">
        <w:rPr>
          <w:color w:val="auto"/>
          <w:spacing w:val="56"/>
        </w:rPr>
        <w:t xml:space="preserve"> </w:t>
      </w:r>
      <w:r w:rsidRPr="005468FB">
        <w:rPr>
          <w:color w:val="auto"/>
        </w:rPr>
        <w:t>convocado</w:t>
      </w:r>
      <w:r w:rsidRPr="005468FB">
        <w:rPr>
          <w:color w:val="auto"/>
          <w:spacing w:val="-57"/>
        </w:rPr>
        <w:t xml:space="preserve"> </w:t>
      </w:r>
      <w:r w:rsidRPr="005468FB">
        <w:rPr>
          <w:color w:val="auto"/>
        </w:rPr>
        <w:t>deverá apresentar documentação e proposta nos mesmos prazos previstos neste edital a contar</w:t>
      </w:r>
      <w:r w:rsidRPr="005468FB">
        <w:rPr>
          <w:color w:val="auto"/>
          <w:spacing w:val="1"/>
        </w:rPr>
        <w:t xml:space="preserve"> </w:t>
      </w:r>
      <w:r w:rsidRPr="005468FB">
        <w:rPr>
          <w:color w:val="auto"/>
        </w:rPr>
        <w:t>da</w:t>
      </w:r>
      <w:r w:rsidRPr="005468FB">
        <w:rPr>
          <w:color w:val="auto"/>
          <w:spacing w:val="-2"/>
        </w:rPr>
        <w:t xml:space="preserve"> </w:t>
      </w:r>
      <w:r w:rsidRPr="005468FB">
        <w:rPr>
          <w:color w:val="auto"/>
        </w:rPr>
        <w:t>convocação pelo pregoeiro através do chat</w:t>
      </w:r>
      <w:r w:rsidRPr="005468FB">
        <w:rPr>
          <w:color w:val="auto"/>
          <w:spacing w:val="-1"/>
        </w:rPr>
        <w:t xml:space="preserve"> </w:t>
      </w:r>
      <w:r w:rsidRPr="005468FB">
        <w:rPr>
          <w:color w:val="auto"/>
        </w:rPr>
        <w:t>de</w:t>
      </w:r>
      <w:r w:rsidRPr="005468FB">
        <w:rPr>
          <w:color w:val="auto"/>
          <w:spacing w:val="1"/>
        </w:rPr>
        <w:t xml:space="preserve"> </w:t>
      </w:r>
      <w:r w:rsidRPr="005468FB">
        <w:rPr>
          <w:color w:val="auto"/>
        </w:rPr>
        <w:t>mensagens.</w:t>
      </w:r>
    </w:p>
    <w:p w14:paraId="1C1870C8" w14:textId="1ED1738F" w:rsidR="005C1670" w:rsidRPr="005468FB" w:rsidRDefault="005C1670" w:rsidP="005468FB">
      <w:pPr>
        <w:pStyle w:val="PargrafodaLista"/>
        <w:widowControl w:val="0"/>
        <w:numPr>
          <w:ilvl w:val="1"/>
          <w:numId w:val="25"/>
        </w:numPr>
        <w:tabs>
          <w:tab w:val="left" w:pos="898"/>
        </w:tabs>
        <w:autoSpaceDE w:val="0"/>
        <w:autoSpaceDN w:val="0"/>
        <w:spacing w:before="120" w:after="120" w:line="276" w:lineRule="auto"/>
        <w:ind w:left="0" w:firstLine="0"/>
        <w:jc w:val="both"/>
        <w:rPr>
          <w:color w:val="auto"/>
        </w:rPr>
      </w:pPr>
      <w:r w:rsidRPr="005468FB">
        <w:rPr>
          <w:color w:val="auto"/>
        </w:rPr>
        <w:lastRenderedPageBreak/>
        <w:t>A inobservância</w:t>
      </w:r>
      <w:r w:rsidRPr="005468FB">
        <w:rPr>
          <w:color w:val="auto"/>
          <w:spacing w:val="60"/>
        </w:rPr>
        <w:t xml:space="preserve"> </w:t>
      </w:r>
      <w:r w:rsidRPr="005468FB">
        <w:rPr>
          <w:color w:val="auto"/>
        </w:rPr>
        <w:t>aos prazos elencados neste edital, ou ainda o envio dos documentos</w:t>
      </w:r>
      <w:r w:rsidRPr="005468FB">
        <w:rPr>
          <w:color w:val="auto"/>
          <w:spacing w:val="1"/>
        </w:rPr>
        <w:t xml:space="preserve"> </w:t>
      </w:r>
      <w:r w:rsidRPr="005468FB">
        <w:rPr>
          <w:color w:val="auto"/>
        </w:rPr>
        <w:t xml:space="preserve">de </w:t>
      </w:r>
      <w:r w:rsidR="00FB6C9A" w:rsidRPr="005468FB">
        <w:rPr>
          <w:color w:val="auto"/>
        </w:rPr>
        <w:t>habilitação com</w:t>
      </w:r>
      <w:r w:rsidRPr="005468FB">
        <w:rPr>
          <w:color w:val="auto"/>
        </w:rPr>
        <w:t xml:space="preserve"> o disposto neste edital</w:t>
      </w:r>
      <w:r w:rsidRPr="005468FB">
        <w:rPr>
          <w:color w:val="auto"/>
          <w:spacing w:val="1"/>
        </w:rPr>
        <w:t xml:space="preserve"> </w:t>
      </w:r>
      <w:r w:rsidRPr="005468FB">
        <w:rPr>
          <w:color w:val="auto"/>
        </w:rPr>
        <w:t xml:space="preserve">ensejará a inabilitação do licitante. </w:t>
      </w:r>
    </w:p>
    <w:p w14:paraId="2C914BE7" w14:textId="6F193E88" w:rsidR="000E17A2" w:rsidRPr="005468FB" w:rsidRDefault="000E17A2" w:rsidP="005468FB">
      <w:pPr>
        <w:pStyle w:val="PargrafodaLista"/>
        <w:widowControl w:val="0"/>
        <w:numPr>
          <w:ilvl w:val="1"/>
          <w:numId w:val="25"/>
        </w:numPr>
        <w:tabs>
          <w:tab w:val="left" w:pos="847"/>
        </w:tabs>
        <w:autoSpaceDE w:val="0"/>
        <w:autoSpaceDN w:val="0"/>
        <w:spacing w:before="120" w:after="120" w:line="276" w:lineRule="auto"/>
        <w:ind w:left="0" w:firstLine="0"/>
        <w:jc w:val="both"/>
        <w:rPr>
          <w:color w:val="auto"/>
        </w:rPr>
      </w:pPr>
      <w:r w:rsidRPr="005468FB">
        <w:rPr>
          <w:color w:val="auto"/>
        </w:rPr>
        <w:t xml:space="preserve">A documentação exigida para a habilitação poderá ser apresentada em original, por </w:t>
      </w:r>
      <w:r w:rsidR="0084411F" w:rsidRPr="005468FB">
        <w:rPr>
          <w:color w:val="auto"/>
        </w:rPr>
        <w:t>cópia ou</w:t>
      </w:r>
      <w:r w:rsidRPr="005468FB">
        <w:rPr>
          <w:color w:val="auto"/>
        </w:rPr>
        <w:t xml:space="preserve"> publicação em órgão da </w:t>
      </w:r>
      <w:r w:rsidR="0084411F" w:rsidRPr="005468FB">
        <w:rPr>
          <w:color w:val="auto"/>
        </w:rPr>
        <w:t>imprensa</w:t>
      </w:r>
      <w:r w:rsidRPr="005468FB">
        <w:rPr>
          <w:color w:val="auto"/>
        </w:rPr>
        <w:t xml:space="preserve"> oficial</w:t>
      </w:r>
      <w:r w:rsidR="0084411F" w:rsidRPr="005468FB">
        <w:rPr>
          <w:color w:val="auto"/>
        </w:rPr>
        <w:t xml:space="preserve">. </w:t>
      </w:r>
      <w:r w:rsidRPr="005468FB">
        <w:rPr>
          <w:color w:val="auto"/>
        </w:rPr>
        <w:t>Em caso de dúvidas quanto a veracidade/autenticidade do documento poderá, ser verificada pela Equipe de Apoio, através de consulta via Internet aos “sites” dos órgãos emitentes dos documentos, conforme Acórdão</w:t>
      </w:r>
      <w:r w:rsidR="00705EF2" w:rsidRPr="005468FB">
        <w:rPr>
          <w:color w:val="auto"/>
        </w:rPr>
        <w:t xml:space="preserve"> </w:t>
      </w:r>
      <w:r w:rsidRPr="005468FB">
        <w:rPr>
          <w:color w:val="auto"/>
        </w:rPr>
        <w:t>2036/2022 – Plenário do TCU.</w:t>
      </w:r>
    </w:p>
    <w:p w14:paraId="78F99855" w14:textId="38A063B5" w:rsidR="00DB1FD4" w:rsidRPr="005468FB" w:rsidRDefault="00DB1FD4" w:rsidP="005468FB">
      <w:pPr>
        <w:widowControl w:val="0"/>
        <w:numPr>
          <w:ilvl w:val="1"/>
          <w:numId w:val="25"/>
        </w:numPr>
        <w:tabs>
          <w:tab w:val="left" w:pos="847"/>
        </w:tabs>
        <w:autoSpaceDE w:val="0"/>
        <w:autoSpaceDN w:val="0"/>
        <w:spacing w:before="120" w:after="120" w:line="276" w:lineRule="auto"/>
        <w:ind w:left="0" w:firstLine="0"/>
        <w:jc w:val="both"/>
        <w:rPr>
          <w:sz w:val="24"/>
          <w:szCs w:val="24"/>
        </w:rPr>
      </w:pPr>
      <w:r w:rsidRPr="005468FB">
        <w:rPr>
          <w:sz w:val="24"/>
          <w:szCs w:val="24"/>
        </w:rPr>
        <w:t>Franqueada vista aos interessados e decorrido o prazo de 30 (trinta) minutos, será aberto</w:t>
      </w:r>
      <w:r w:rsidR="00640EA0" w:rsidRPr="005468FB">
        <w:rPr>
          <w:sz w:val="24"/>
          <w:szCs w:val="24"/>
        </w:rPr>
        <w:t xml:space="preserve"> </w:t>
      </w:r>
      <w:r w:rsidRPr="005468FB">
        <w:rPr>
          <w:sz w:val="24"/>
          <w:szCs w:val="24"/>
        </w:rPr>
        <w:t>o</w:t>
      </w:r>
      <w:r w:rsidRPr="005468FB">
        <w:rPr>
          <w:spacing w:val="-1"/>
          <w:sz w:val="24"/>
          <w:szCs w:val="24"/>
        </w:rPr>
        <w:t xml:space="preserve"> </w:t>
      </w:r>
      <w:r w:rsidRPr="005468FB">
        <w:rPr>
          <w:sz w:val="24"/>
          <w:szCs w:val="24"/>
        </w:rPr>
        <w:t>prazo para</w:t>
      </w:r>
      <w:r w:rsidRPr="005468FB">
        <w:rPr>
          <w:spacing w:val="-2"/>
          <w:sz w:val="24"/>
          <w:szCs w:val="24"/>
        </w:rPr>
        <w:t xml:space="preserve"> </w:t>
      </w:r>
      <w:r w:rsidRPr="005468FB">
        <w:rPr>
          <w:sz w:val="24"/>
          <w:szCs w:val="24"/>
        </w:rPr>
        <w:t>manifestação da intenção de</w:t>
      </w:r>
      <w:r w:rsidRPr="005468FB">
        <w:rPr>
          <w:spacing w:val="-1"/>
          <w:sz w:val="24"/>
          <w:szCs w:val="24"/>
        </w:rPr>
        <w:t xml:space="preserve"> </w:t>
      </w:r>
      <w:r w:rsidRPr="005468FB">
        <w:rPr>
          <w:sz w:val="24"/>
          <w:szCs w:val="24"/>
        </w:rPr>
        <w:t>interposição de</w:t>
      </w:r>
      <w:r w:rsidRPr="005468FB">
        <w:rPr>
          <w:spacing w:val="-1"/>
          <w:sz w:val="24"/>
          <w:szCs w:val="24"/>
        </w:rPr>
        <w:t xml:space="preserve"> </w:t>
      </w:r>
      <w:r w:rsidRPr="005468FB">
        <w:rPr>
          <w:sz w:val="24"/>
          <w:szCs w:val="24"/>
        </w:rPr>
        <w:t>recurso.</w:t>
      </w:r>
    </w:p>
    <w:p w14:paraId="1A55DD08" w14:textId="57AD073E" w:rsidR="00DB1FD4" w:rsidRPr="005468FB" w:rsidRDefault="00DB1FD4" w:rsidP="005468FB">
      <w:pPr>
        <w:widowControl w:val="0"/>
        <w:numPr>
          <w:ilvl w:val="1"/>
          <w:numId w:val="25"/>
        </w:numPr>
        <w:tabs>
          <w:tab w:val="left" w:pos="922"/>
        </w:tabs>
        <w:autoSpaceDE w:val="0"/>
        <w:autoSpaceDN w:val="0"/>
        <w:spacing w:before="120" w:after="120" w:line="276" w:lineRule="auto"/>
        <w:ind w:left="0" w:firstLine="0"/>
        <w:jc w:val="both"/>
        <w:rPr>
          <w:sz w:val="24"/>
          <w:szCs w:val="24"/>
        </w:rPr>
      </w:pPr>
      <w:r w:rsidRPr="005468FB">
        <w:rPr>
          <w:sz w:val="24"/>
          <w:szCs w:val="24"/>
        </w:rPr>
        <w:t>O</w:t>
      </w:r>
      <w:r w:rsidRPr="005468FB">
        <w:rPr>
          <w:spacing w:val="1"/>
          <w:sz w:val="24"/>
          <w:szCs w:val="24"/>
        </w:rPr>
        <w:t xml:space="preserve"> </w:t>
      </w:r>
      <w:r w:rsidRPr="005468FB">
        <w:rPr>
          <w:sz w:val="24"/>
          <w:szCs w:val="24"/>
        </w:rPr>
        <w:t>não</w:t>
      </w:r>
      <w:r w:rsidRPr="005468FB">
        <w:rPr>
          <w:spacing w:val="1"/>
          <w:sz w:val="24"/>
          <w:szCs w:val="24"/>
        </w:rPr>
        <w:t xml:space="preserve"> </w:t>
      </w:r>
      <w:r w:rsidRPr="005468FB">
        <w:rPr>
          <w:sz w:val="24"/>
          <w:szCs w:val="24"/>
        </w:rPr>
        <w:t>cumprimento</w:t>
      </w:r>
      <w:r w:rsidRPr="005468FB">
        <w:rPr>
          <w:spacing w:val="1"/>
          <w:sz w:val="24"/>
          <w:szCs w:val="24"/>
        </w:rPr>
        <w:t xml:space="preserve"> </w:t>
      </w:r>
      <w:r w:rsidRPr="005468FB">
        <w:rPr>
          <w:sz w:val="24"/>
          <w:szCs w:val="24"/>
        </w:rPr>
        <w:t>do</w:t>
      </w:r>
      <w:r w:rsidRPr="005468FB">
        <w:rPr>
          <w:spacing w:val="1"/>
          <w:sz w:val="24"/>
          <w:szCs w:val="24"/>
        </w:rPr>
        <w:t xml:space="preserve"> </w:t>
      </w:r>
      <w:r w:rsidRPr="005468FB">
        <w:rPr>
          <w:sz w:val="24"/>
          <w:szCs w:val="24"/>
        </w:rPr>
        <w:t>envio</w:t>
      </w:r>
      <w:r w:rsidRPr="005468FB">
        <w:rPr>
          <w:spacing w:val="1"/>
          <w:sz w:val="24"/>
          <w:szCs w:val="24"/>
        </w:rPr>
        <w:t xml:space="preserve"> </w:t>
      </w:r>
      <w:r w:rsidRPr="005468FB">
        <w:rPr>
          <w:sz w:val="24"/>
          <w:szCs w:val="24"/>
        </w:rPr>
        <w:t>dos</w:t>
      </w:r>
      <w:r w:rsidRPr="005468FB">
        <w:rPr>
          <w:spacing w:val="1"/>
          <w:sz w:val="24"/>
          <w:szCs w:val="24"/>
        </w:rPr>
        <w:t xml:space="preserve"> </w:t>
      </w:r>
      <w:r w:rsidRPr="005468FB">
        <w:rPr>
          <w:sz w:val="24"/>
          <w:szCs w:val="24"/>
        </w:rPr>
        <w:t>documentos</w:t>
      </w:r>
      <w:r w:rsidRPr="005468FB">
        <w:rPr>
          <w:spacing w:val="1"/>
          <w:sz w:val="24"/>
          <w:szCs w:val="24"/>
        </w:rPr>
        <w:t xml:space="preserve"> </w:t>
      </w:r>
      <w:r w:rsidRPr="005468FB">
        <w:rPr>
          <w:sz w:val="24"/>
          <w:szCs w:val="24"/>
        </w:rPr>
        <w:t>de</w:t>
      </w:r>
      <w:r w:rsidRPr="005468FB">
        <w:rPr>
          <w:spacing w:val="1"/>
          <w:sz w:val="24"/>
          <w:szCs w:val="24"/>
        </w:rPr>
        <w:t xml:space="preserve"> </w:t>
      </w:r>
      <w:r w:rsidRPr="005468FB">
        <w:rPr>
          <w:sz w:val="24"/>
          <w:szCs w:val="24"/>
        </w:rPr>
        <w:t>habilitação</w:t>
      </w:r>
      <w:r w:rsidRPr="005468FB">
        <w:rPr>
          <w:spacing w:val="1"/>
          <w:sz w:val="24"/>
          <w:szCs w:val="24"/>
        </w:rPr>
        <w:t xml:space="preserve"> </w:t>
      </w:r>
      <w:r w:rsidRPr="005468FB">
        <w:rPr>
          <w:sz w:val="24"/>
          <w:szCs w:val="24"/>
        </w:rPr>
        <w:t>dentro</w:t>
      </w:r>
      <w:r w:rsidRPr="005468FB">
        <w:rPr>
          <w:spacing w:val="1"/>
          <w:sz w:val="24"/>
          <w:szCs w:val="24"/>
        </w:rPr>
        <w:t xml:space="preserve"> </w:t>
      </w:r>
      <w:r w:rsidRPr="005468FB">
        <w:rPr>
          <w:sz w:val="24"/>
          <w:szCs w:val="24"/>
        </w:rPr>
        <w:t>dos</w:t>
      </w:r>
      <w:r w:rsidRPr="005468FB">
        <w:rPr>
          <w:spacing w:val="1"/>
          <w:sz w:val="24"/>
          <w:szCs w:val="24"/>
        </w:rPr>
        <w:t xml:space="preserve"> </w:t>
      </w:r>
      <w:r w:rsidRPr="005468FB">
        <w:rPr>
          <w:sz w:val="24"/>
          <w:szCs w:val="24"/>
        </w:rPr>
        <w:t>prazos</w:t>
      </w:r>
      <w:r w:rsidRPr="005468FB">
        <w:rPr>
          <w:spacing w:val="1"/>
          <w:sz w:val="24"/>
          <w:szCs w:val="24"/>
        </w:rPr>
        <w:t xml:space="preserve"> </w:t>
      </w:r>
      <w:r w:rsidRPr="005468FB">
        <w:rPr>
          <w:sz w:val="24"/>
          <w:szCs w:val="24"/>
        </w:rPr>
        <w:t>estabelecidos</w:t>
      </w:r>
      <w:r w:rsidRPr="005468FB">
        <w:rPr>
          <w:spacing w:val="3"/>
          <w:sz w:val="24"/>
          <w:szCs w:val="24"/>
        </w:rPr>
        <w:t xml:space="preserve"> </w:t>
      </w:r>
      <w:r w:rsidRPr="005468FB">
        <w:rPr>
          <w:sz w:val="24"/>
          <w:szCs w:val="24"/>
        </w:rPr>
        <w:t>acarretará</w:t>
      </w:r>
      <w:r w:rsidRPr="005468FB">
        <w:rPr>
          <w:spacing w:val="5"/>
          <w:sz w:val="24"/>
          <w:szCs w:val="24"/>
        </w:rPr>
        <w:t xml:space="preserve"> </w:t>
      </w:r>
      <w:r w:rsidRPr="005468FB">
        <w:rPr>
          <w:sz w:val="24"/>
          <w:szCs w:val="24"/>
        </w:rPr>
        <w:t>a</w:t>
      </w:r>
      <w:r w:rsidRPr="005468FB">
        <w:rPr>
          <w:spacing w:val="1"/>
          <w:sz w:val="24"/>
          <w:szCs w:val="24"/>
        </w:rPr>
        <w:t xml:space="preserve"> </w:t>
      </w:r>
      <w:r w:rsidRPr="005468FB">
        <w:rPr>
          <w:sz w:val="24"/>
          <w:szCs w:val="24"/>
        </w:rPr>
        <w:t>desclassificação</w:t>
      </w:r>
      <w:r w:rsidRPr="005468FB">
        <w:rPr>
          <w:spacing w:val="4"/>
          <w:sz w:val="24"/>
          <w:szCs w:val="24"/>
        </w:rPr>
        <w:t xml:space="preserve"> </w:t>
      </w:r>
      <w:r w:rsidRPr="005468FB">
        <w:rPr>
          <w:sz w:val="24"/>
          <w:szCs w:val="24"/>
        </w:rPr>
        <w:t>e/ou</w:t>
      </w:r>
      <w:r w:rsidRPr="005468FB">
        <w:rPr>
          <w:spacing w:val="3"/>
          <w:sz w:val="24"/>
          <w:szCs w:val="24"/>
        </w:rPr>
        <w:t xml:space="preserve"> </w:t>
      </w:r>
      <w:r w:rsidRPr="005468FB">
        <w:rPr>
          <w:sz w:val="24"/>
          <w:szCs w:val="24"/>
        </w:rPr>
        <w:t>inabilitação</w:t>
      </w:r>
      <w:r w:rsidRPr="005468FB">
        <w:rPr>
          <w:spacing w:val="3"/>
          <w:sz w:val="24"/>
          <w:szCs w:val="24"/>
        </w:rPr>
        <w:t xml:space="preserve"> </w:t>
      </w:r>
      <w:r w:rsidRPr="005468FB">
        <w:rPr>
          <w:sz w:val="24"/>
          <w:szCs w:val="24"/>
        </w:rPr>
        <w:t>da</w:t>
      </w:r>
      <w:r w:rsidRPr="005468FB">
        <w:rPr>
          <w:spacing w:val="1"/>
          <w:sz w:val="24"/>
          <w:szCs w:val="24"/>
        </w:rPr>
        <w:t xml:space="preserve"> </w:t>
      </w:r>
      <w:r w:rsidRPr="005468FB">
        <w:rPr>
          <w:sz w:val="24"/>
          <w:szCs w:val="24"/>
        </w:rPr>
        <w:t>licitante,</w:t>
      </w:r>
      <w:r w:rsidRPr="005468FB">
        <w:rPr>
          <w:spacing w:val="2"/>
          <w:sz w:val="24"/>
          <w:szCs w:val="24"/>
        </w:rPr>
        <w:t xml:space="preserve"> </w:t>
      </w:r>
      <w:r w:rsidRPr="005468FB">
        <w:rPr>
          <w:sz w:val="24"/>
          <w:szCs w:val="24"/>
        </w:rPr>
        <w:t>bem</w:t>
      </w:r>
      <w:r w:rsidRPr="005468FB">
        <w:rPr>
          <w:spacing w:val="3"/>
          <w:sz w:val="24"/>
          <w:szCs w:val="24"/>
        </w:rPr>
        <w:t xml:space="preserve"> </w:t>
      </w:r>
      <w:r w:rsidRPr="005468FB">
        <w:rPr>
          <w:sz w:val="24"/>
          <w:szCs w:val="24"/>
        </w:rPr>
        <w:t>como</w:t>
      </w:r>
      <w:r w:rsidRPr="005468FB">
        <w:rPr>
          <w:spacing w:val="4"/>
          <w:sz w:val="24"/>
          <w:szCs w:val="24"/>
        </w:rPr>
        <w:t xml:space="preserve"> </w:t>
      </w:r>
      <w:r w:rsidRPr="005468FB">
        <w:rPr>
          <w:sz w:val="24"/>
          <w:szCs w:val="24"/>
        </w:rPr>
        <w:t>as</w:t>
      </w:r>
      <w:r w:rsidRPr="005468FB">
        <w:rPr>
          <w:spacing w:val="2"/>
          <w:sz w:val="24"/>
          <w:szCs w:val="24"/>
        </w:rPr>
        <w:t xml:space="preserve"> </w:t>
      </w:r>
      <w:r w:rsidRPr="005468FB">
        <w:rPr>
          <w:sz w:val="24"/>
          <w:szCs w:val="24"/>
        </w:rPr>
        <w:t>sanções</w:t>
      </w:r>
      <w:r w:rsidR="000A56CF" w:rsidRPr="005468FB">
        <w:rPr>
          <w:sz w:val="24"/>
          <w:szCs w:val="24"/>
        </w:rPr>
        <w:t xml:space="preserve"> </w:t>
      </w:r>
      <w:r w:rsidRPr="005468FB">
        <w:rPr>
          <w:sz w:val="24"/>
          <w:szCs w:val="24"/>
        </w:rPr>
        <w:t>previstas</w:t>
      </w:r>
      <w:r w:rsidRPr="005468FB">
        <w:rPr>
          <w:spacing w:val="6"/>
          <w:sz w:val="24"/>
          <w:szCs w:val="24"/>
        </w:rPr>
        <w:t xml:space="preserve"> </w:t>
      </w:r>
      <w:r w:rsidRPr="005468FB">
        <w:rPr>
          <w:sz w:val="24"/>
          <w:szCs w:val="24"/>
        </w:rPr>
        <w:t>neste</w:t>
      </w:r>
      <w:r w:rsidRPr="005468FB">
        <w:rPr>
          <w:spacing w:val="9"/>
          <w:sz w:val="24"/>
          <w:szCs w:val="24"/>
        </w:rPr>
        <w:t xml:space="preserve"> </w:t>
      </w:r>
      <w:r w:rsidRPr="005468FB">
        <w:rPr>
          <w:sz w:val="24"/>
          <w:szCs w:val="24"/>
        </w:rPr>
        <w:t>Edital,</w:t>
      </w:r>
      <w:r w:rsidRPr="005468FB">
        <w:rPr>
          <w:spacing w:val="6"/>
          <w:sz w:val="24"/>
          <w:szCs w:val="24"/>
        </w:rPr>
        <w:t xml:space="preserve"> </w:t>
      </w:r>
      <w:r w:rsidRPr="005468FB">
        <w:rPr>
          <w:sz w:val="24"/>
          <w:szCs w:val="24"/>
        </w:rPr>
        <w:t>podendo</w:t>
      </w:r>
      <w:r w:rsidRPr="005468FB">
        <w:rPr>
          <w:spacing w:val="9"/>
          <w:sz w:val="24"/>
          <w:szCs w:val="24"/>
        </w:rPr>
        <w:t xml:space="preserve"> </w:t>
      </w:r>
      <w:r w:rsidR="000A56CF" w:rsidRPr="005468FB">
        <w:rPr>
          <w:sz w:val="24"/>
          <w:szCs w:val="24"/>
        </w:rPr>
        <w:t>a pregoeira</w:t>
      </w:r>
      <w:r w:rsidRPr="005468FB">
        <w:rPr>
          <w:spacing w:val="9"/>
          <w:sz w:val="24"/>
          <w:szCs w:val="24"/>
        </w:rPr>
        <w:t xml:space="preserve"> </w:t>
      </w:r>
      <w:r w:rsidRPr="005468FB">
        <w:rPr>
          <w:sz w:val="24"/>
          <w:szCs w:val="24"/>
        </w:rPr>
        <w:t>convocar</w:t>
      </w:r>
      <w:r w:rsidRPr="005468FB">
        <w:rPr>
          <w:spacing w:val="7"/>
          <w:sz w:val="24"/>
          <w:szCs w:val="24"/>
        </w:rPr>
        <w:t xml:space="preserve"> </w:t>
      </w:r>
      <w:r w:rsidRPr="005468FB">
        <w:rPr>
          <w:sz w:val="24"/>
          <w:szCs w:val="24"/>
        </w:rPr>
        <w:t>a</w:t>
      </w:r>
      <w:r w:rsidRPr="005468FB">
        <w:rPr>
          <w:spacing w:val="6"/>
          <w:sz w:val="24"/>
          <w:szCs w:val="24"/>
        </w:rPr>
        <w:t xml:space="preserve"> </w:t>
      </w:r>
      <w:r w:rsidRPr="005468FB">
        <w:rPr>
          <w:sz w:val="24"/>
          <w:szCs w:val="24"/>
        </w:rPr>
        <w:t>empresa</w:t>
      </w:r>
      <w:r w:rsidRPr="005468FB">
        <w:rPr>
          <w:spacing w:val="5"/>
          <w:sz w:val="24"/>
          <w:szCs w:val="24"/>
        </w:rPr>
        <w:t xml:space="preserve"> </w:t>
      </w:r>
      <w:r w:rsidRPr="005468FB">
        <w:rPr>
          <w:sz w:val="24"/>
          <w:szCs w:val="24"/>
        </w:rPr>
        <w:t>que</w:t>
      </w:r>
      <w:r w:rsidRPr="005468FB">
        <w:rPr>
          <w:spacing w:val="6"/>
          <w:sz w:val="24"/>
          <w:szCs w:val="24"/>
        </w:rPr>
        <w:t xml:space="preserve"> </w:t>
      </w:r>
      <w:r w:rsidRPr="005468FB">
        <w:rPr>
          <w:sz w:val="24"/>
          <w:szCs w:val="24"/>
        </w:rPr>
        <w:t>apresentou</w:t>
      </w:r>
      <w:r w:rsidRPr="005468FB">
        <w:rPr>
          <w:spacing w:val="6"/>
          <w:sz w:val="24"/>
          <w:szCs w:val="24"/>
        </w:rPr>
        <w:t xml:space="preserve"> </w:t>
      </w:r>
      <w:r w:rsidRPr="005468FB">
        <w:rPr>
          <w:sz w:val="24"/>
          <w:szCs w:val="24"/>
        </w:rPr>
        <w:t>a</w:t>
      </w:r>
      <w:r w:rsidRPr="005468FB">
        <w:rPr>
          <w:spacing w:val="6"/>
          <w:sz w:val="24"/>
          <w:szCs w:val="24"/>
        </w:rPr>
        <w:t xml:space="preserve"> </w:t>
      </w:r>
      <w:r w:rsidRPr="005468FB">
        <w:rPr>
          <w:sz w:val="24"/>
          <w:szCs w:val="24"/>
        </w:rPr>
        <w:t>proposta</w:t>
      </w:r>
      <w:r w:rsidRPr="005468FB">
        <w:rPr>
          <w:spacing w:val="5"/>
          <w:sz w:val="24"/>
          <w:szCs w:val="24"/>
        </w:rPr>
        <w:t xml:space="preserve"> </w:t>
      </w:r>
      <w:r w:rsidRPr="005468FB">
        <w:rPr>
          <w:sz w:val="24"/>
          <w:szCs w:val="24"/>
        </w:rPr>
        <w:t>ou</w:t>
      </w:r>
      <w:r w:rsidRPr="005468FB">
        <w:rPr>
          <w:spacing w:val="-57"/>
          <w:sz w:val="24"/>
          <w:szCs w:val="24"/>
        </w:rPr>
        <w:t xml:space="preserve"> </w:t>
      </w:r>
      <w:r w:rsidRPr="005468FB">
        <w:rPr>
          <w:sz w:val="24"/>
          <w:szCs w:val="24"/>
        </w:rPr>
        <w:t>o</w:t>
      </w:r>
      <w:r w:rsidRPr="005468FB">
        <w:rPr>
          <w:spacing w:val="-1"/>
          <w:sz w:val="24"/>
          <w:szCs w:val="24"/>
        </w:rPr>
        <w:t xml:space="preserve"> </w:t>
      </w:r>
      <w:r w:rsidRPr="005468FB">
        <w:rPr>
          <w:sz w:val="24"/>
          <w:szCs w:val="24"/>
        </w:rPr>
        <w:t>lance</w:t>
      </w:r>
      <w:r w:rsidRPr="005468FB">
        <w:rPr>
          <w:spacing w:val="-1"/>
          <w:sz w:val="24"/>
          <w:szCs w:val="24"/>
        </w:rPr>
        <w:t xml:space="preserve"> </w:t>
      </w:r>
      <w:r w:rsidRPr="005468FB">
        <w:rPr>
          <w:sz w:val="24"/>
          <w:szCs w:val="24"/>
        </w:rPr>
        <w:t>subsequente.</w:t>
      </w:r>
    </w:p>
    <w:p w14:paraId="76A87433" w14:textId="12DFC025" w:rsidR="00DB1FD4" w:rsidRPr="005468FB" w:rsidRDefault="00DB1FD4" w:rsidP="005468FB">
      <w:pPr>
        <w:widowControl w:val="0"/>
        <w:numPr>
          <w:ilvl w:val="1"/>
          <w:numId w:val="25"/>
        </w:numPr>
        <w:tabs>
          <w:tab w:val="left" w:pos="864"/>
        </w:tabs>
        <w:autoSpaceDE w:val="0"/>
        <w:autoSpaceDN w:val="0"/>
        <w:spacing w:before="120" w:after="120" w:line="276" w:lineRule="auto"/>
        <w:ind w:left="0" w:firstLine="0"/>
        <w:jc w:val="both"/>
        <w:rPr>
          <w:sz w:val="24"/>
          <w:szCs w:val="24"/>
        </w:rPr>
      </w:pPr>
      <w:r w:rsidRPr="005468FB">
        <w:rPr>
          <w:sz w:val="24"/>
          <w:szCs w:val="24"/>
        </w:rPr>
        <w:t>A empresa participante e seu representante legal são responsáveis pela autenticidade e</w:t>
      </w:r>
      <w:r w:rsidRPr="005468FB">
        <w:rPr>
          <w:spacing w:val="1"/>
          <w:sz w:val="24"/>
          <w:szCs w:val="24"/>
        </w:rPr>
        <w:t xml:space="preserve"> </w:t>
      </w:r>
      <w:r w:rsidRPr="005468FB">
        <w:rPr>
          <w:sz w:val="24"/>
          <w:szCs w:val="24"/>
        </w:rPr>
        <w:t>veracidade</w:t>
      </w:r>
      <w:r w:rsidRPr="005468FB">
        <w:rPr>
          <w:spacing w:val="-2"/>
          <w:sz w:val="24"/>
          <w:szCs w:val="24"/>
        </w:rPr>
        <w:t xml:space="preserve"> </w:t>
      </w:r>
      <w:r w:rsidRPr="005468FB">
        <w:rPr>
          <w:sz w:val="24"/>
          <w:szCs w:val="24"/>
        </w:rPr>
        <w:t>dos documentos enviados eletronicamente.</w:t>
      </w:r>
    </w:p>
    <w:p w14:paraId="1F437C0E" w14:textId="005E3CA8" w:rsidR="00C21455" w:rsidRPr="005468FB" w:rsidRDefault="00C21455" w:rsidP="005468FB">
      <w:pPr>
        <w:pStyle w:val="Nivel2"/>
        <w:widowControl w:val="0"/>
        <w:numPr>
          <w:ilvl w:val="1"/>
          <w:numId w:val="25"/>
        </w:numPr>
        <w:tabs>
          <w:tab w:val="left" w:pos="912"/>
        </w:tabs>
        <w:autoSpaceDE w:val="0"/>
        <w:autoSpaceDN w:val="0"/>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6" w:anchor="art62" w:history="1">
        <w:r w:rsidRPr="005468FB">
          <w:rPr>
            <w:rFonts w:ascii="Times New Roman" w:hAnsi="Times New Roman" w:cs="Times New Roman"/>
            <w:color w:val="auto"/>
            <w:sz w:val="24"/>
            <w:szCs w:val="24"/>
          </w:rPr>
          <w:t>arts. 62 a 70 da Lei nº 14.133, de 2021</w:t>
        </w:r>
      </w:hyperlink>
      <w:r w:rsidRPr="005468FB">
        <w:rPr>
          <w:rFonts w:ascii="Times New Roman" w:hAnsi="Times New Roman" w:cs="Times New Roman"/>
          <w:color w:val="auto"/>
          <w:sz w:val="24"/>
          <w:szCs w:val="24"/>
        </w:rPr>
        <w:t>.</w:t>
      </w:r>
      <w:r w:rsidR="005A6B7A" w:rsidRPr="005468FB">
        <w:rPr>
          <w:rFonts w:ascii="Times New Roman" w:hAnsi="Times New Roman" w:cs="Times New Roman"/>
          <w:color w:val="auto"/>
          <w:sz w:val="24"/>
          <w:szCs w:val="24"/>
        </w:rPr>
        <w:t xml:space="preserve"> </w:t>
      </w:r>
    </w:p>
    <w:p w14:paraId="15AA520B" w14:textId="77777777" w:rsidR="003D70B4" w:rsidRPr="005468FB" w:rsidRDefault="003D70B4" w:rsidP="005468FB">
      <w:pPr>
        <w:pStyle w:val="Nivel2"/>
        <w:numPr>
          <w:ilvl w:val="1"/>
          <w:numId w:val="25"/>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Será verificado se o licitante apresentou declaração de que atende aos requisitos de habilitação, e o declarante responderá pela veracidade das informações prestadas, na forma da lei (</w:t>
      </w:r>
      <w:hyperlink r:id="rId37" w:anchor="art63">
        <w:r w:rsidRPr="005468FB">
          <w:rPr>
            <w:rStyle w:val="Hyperlink"/>
            <w:rFonts w:ascii="Times New Roman" w:hAnsi="Times New Roman" w:cs="Times New Roman"/>
            <w:color w:val="auto"/>
            <w:sz w:val="24"/>
            <w:szCs w:val="24"/>
          </w:rPr>
          <w:t>art. 63, I, da Lei nº 14.133/2021</w:t>
        </w:r>
      </w:hyperlink>
      <w:r w:rsidRPr="005468FB">
        <w:rPr>
          <w:rFonts w:ascii="Times New Roman" w:hAnsi="Times New Roman" w:cs="Times New Roman"/>
          <w:color w:val="auto"/>
          <w:sz w:val="24"/>
          <w:szCs w:val="24"/>
        </w:rPr>
        <w:t>).</w:t>
      </w:r>
    </w:p>
    <w:p w14:paraId="421A1DDA" w14:textId="77777777" w:rsidR="003D70B4" w:rsidRPr="005468FB" w:rsidRDefault="003D70B4" w:rsidP="005468FB">
      <w:pPr>
        <w:pStyle w:val="Nivel2"/>
        <w:numPr>
          <w:ilvl w:val="1"/>
          <w:numId w:val="25"/>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EF81453" w14:textId="5AA7AFF8" w:rsidR="003D70B4" w:rsidRPr="005468FB" w:rsidRDefault="003D70B4" w:rsidP="005468FB">
      <w:pPr>
        <w:pStyle w:val="Nivel2"/>
        <w:numPr>
          <w:ilvl w:val="1"/>
          <w:numId w:val="25"/>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6770A2D" w14:textId="77777777" w:rsidR="00422E7F" w:rsidRPr="005468FB" w:rsidRDefault="00422E7F" w:rsidP="005468FB">
      <w:pPr>
        <w:pStyle w:val="Nivel2"/>
        <w:numPr>
          <w:ilvl w:val="1"/>
          <w:numId w:val="25"/>
        </w:numPr>
        <w:tabs>
          <w:tab w:val="left" w:pos="993"/>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Após a entrega dos documentos para habilitação, não será permitida a substituição ou a apresentação de novos documentos, salvo em sede de diligência, para (</w:t>
      </w:r>
      <w:hyperlink r:id="rId38" w:anchor="art64">
        <w:r w:rsidRPr="005468FB">
          <w:rPr>
            <w:rStyle w:val="Hyperlink"/>
            <w:rFonts w:ascii="Times New Roman" w:hAnsi="Times New Roman" w:cs="Times New Roman"/>
            <w:color w:val="auto"/>
            <w:sz w:val="24"/>
            <w:szCs w:val="24"/>
          </w:rPr>
          <w:t>Lei 14.133/21, art. 64</w:t>
        </w:r>
      </w:hyperlink>
      <w:r w:rsidRPr="005468FB">
        <w:rPr>
          <w:rFonts w:ascii="Times New Roman" w:hAnsi="Times New Roman" w:cs="Times New Roman"/>
          <w:color w:val="auto"/>
          <w:sz w:val="24"/>
          <w:szCs w:val="24"/>
        </w:rPr>
        <w:t xml:space="preserve">, e </w:t>
      </w:r>
      <w:hyperlink r:id="rId39">
        <w:r w:rsidRPr="005468FB">
          <w:rPr>
            <w:rStyle w:val="Hyperlink"/>
            <w:rFonts w:ascii="Times New Roman" w:hAnsi="Times New Roman" w:cs="Times New Roman"/>
            <w:color w:val="auto"/>
            <w:sz w:val="24"/>
            <w:szCs w:val="24"/>
          </w:rPr>
          <w:t>IN 73/2022, art. 39, §4º</w:t>
        </w:r>
      </w:hyperlink>
      <w:r w:rsidRPr="005468FB">
        <w:rPr>
          <w:rFonts w:ascii="Times New Roman" w:hAnsi="Times New Roman" w:cs="Times New Roman"/>
          <w:color w:val="auto"/>
          <w:sz w:val="24"/>
          <w:szCs w:val="24"/>
        </w:rPr>
        <w:t>):</w:t>
      </w:r>
    </w:p>
    <w:p w14:paraId="6FCE30BE" w14:textId="4EBD1A98" w:rsidR="00422E7F" w:rsidRPr="005468FB" w:rsidRDefault="00F43378" w:rsidP="005468FB">
      <w:pPr>
        <w:pStyle w:val="Nivel3"/>
        <w:numPr>
          <w:ilvl w:val="2"/>
          <w:numId w:val="25"/>
        </w:numPr>
        <w:tabs>
          <w:tab w:val="left" w:pos="993"/>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Complementação</w:t>
      </w:r>
      <w:r w:rsidR="00422E7F" w:rsidRPr="005468FB">
        <w:rPr>
          <w:rFonts w:ascii="Times New Roman" w:hAnsi="Times New Roman" w:cs="Times New Roman"/>
          <w:color w:val="auto"/>
          <w:sz w:val="24"/>
          <w:szCs w:val="24"/>
        </w:rPr>
        <w:t xml:space="preserve"> de informações acerca dos documentos já apresentados pelos licitantes e desde que necessária para apurar fatos existentes à época da abertura do certame; e</w:t>
      </w:r>
    </w:p>
    <w:p w14:paraId="6E169E20" w14:textId="15A0577A" w:rsidR="00422E7F" w:rsidRPr="005468FB" w:rsidRDefault="00F43378" w:rsidP="005468FB">
      <w:pPr>
        <w:pStyle w:val="Nivel3"/>
        <w:numPr>
          <w:ilvl w:val="2"/>
          <w:numId w:val="25"/>
        </w:numPr>
        <w:tabs>
          <w:tab w:val="left" w:pos="993"/>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Atualização</w:t>
      </w:r>
      <w:r w:rsidR="00422E7F" w:rsidRPr="005468FB">
        <w:rPr>
          <w:rFonts w:ascii="Times New Roman" w:hAnsi="Times New Roman" w:cs="Times New Roman"/>
          <w:color w:val="auto"/>
          <w:sz w:val="24"/>
          <w:szCs w:val="24"/>
        </w:rPr>
        <w:t xml:space="preserve"> de documentos cuja validade tenha expirado após a data de recebimento das propostas;</w:t>
      </w:r>
    </w:p>
    <w:p w14:paraId="5241C61F" w14:textId="77777777" w:rsidR="00136798" w:rsidRPr="005468FB" w:rsidRDefault="00136798" w:rsidP="005468FB">
      <w:pPr>
        <w:pStyle w:val="Nivel2"/>
        <w:numPr>
          <w:ilvl w:val="1"/>
          <w:numId w:val="25"/>
        </w:numPr>
        <w:ind w:left="0" w:firstLine="0"/>
        <w:rPr>
          <w:rFonts w:ascii="Times New Roman" w:hAnsi="Times New Roman" w:cs="Times New Roman"/>
          <w:color w:val="auto"/>
          <w:sz w:val="24"/>
          <w:szCs w:val="24"/>
        </w:rPr>
      </w:pPr>
      <w:bookmarkStart w:id="14" w:name="_Ref114670319"/>
      <w:r w:rsidRPr="005468FB">
        <w:rPr>
          <w:rFonts w:ascii="Times New Roman" w:hAnsi="Times New Roman" w:cs="Times New Roman"/>
          <w:color w:val="auto"/>
          <w:sz w:val="24"/>
          <w:szCs w:val="24"/>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4"/>
    </w:p>
    <w:p w14:paraId="405A666F" w14:textId="114C7151" w:rsidR="00136798" w:rsidRPr="005468FB" w:rsidRDefault="00136798" w:rsidP="005468FB">
      <w:pPr>
        <w:pStyle w:val="Nivel2"/>
        <w:numPr>
          <w:ilvl w:val="1"/>
          <w:numId w:val="25"/>
        </w:numPr>
        <w:ind w:left="0" w:firstLine="0"/>
        <w:rPr>
          <w:rFonts w:ascii="Times New Roman" w:hAnsi="Times New Roman" w:cs="Times New Roman"/>
          <w:color w:val="auto"/>
          <w:sz w:val="24"/>
          <w:szCs w:val="24"/>
        </w:rPr>
      </w:pPr>
      <w:bookmarkStart w:id="15" w:name="_Ref114665528"/>
      <w:r w:rsidRPr="005468FB">
        <w:rPr>
          <w:rFonts w:ascii="Times New Roman" w:hAnsi="Times New Roman" w:cs="Times New Roman"/>
          <w:color w:val="auto"/>
          <w:sz w:val="24"/>
          <w:szCs w:val="24"/>
        </w:rPr>
        <w:lastRenderedPageBreak/>
        <w:t xml:space="preserve">Na hipótese de o licitante não atender às exigências para habilitação, </w:t>
      </w:r>
      <w:r w:rsidR="00415C96" w:rsidRPr="005468FB">
        <w:rPr>
          <w:rFonts w:ascii="Times New Roman" w:hAnsi="Times New Roman" w:cs="Times New Roman"/>
          <w:color w:val="auto"/>
          <w:sz w:val="24"/>
          <w:szCs w:val="24"/>
        </w:rPr>
        <w:t>a pregoeira</w:t>
      </w:r>
      <w:r w:rsidRPr="005468FB">
        <w:rPr>
          <w:rFonts w:ascii="Times New Roman" w:hAnsi="Times New Roman" w:cs="Times New Roman"/>
          <w:color w:val="auto"/>
          <w:sz w:val="24"/>
          <w:szCs w:val="24"/>
        </w:rPr>
        <w:t xml:space="preserve"> examinará a proposta subsequente e assim sucessivamente, na ordem de classificação, até a apuração de uma proposta que atenda ao presente edital</w:t>
      </w:r>
      <w:bookmarkEnd w:id="15"/>
      <w:r w:rsidR="00415C96" w:rsidRPr="005468FB">
        <w:rPr>
          <w:rFonts w:ascii="Times New Roman" w:hAnsi="Times New Roman" w:cs="Times New Roman"/>
          <w:color w:val="auto"/>
          <w:sz w:val="24"/>
          <w:szCs w:val="24"/>
        </w:rPr>
        <w:t>.</w:t>
      </w:r>
    </w:p>
    <w:p w14:paraId="67187BA0" w14:textId="77777777" w:rsidR="00136798" w:rsidRPr="005468FB" w:rsidRDefault="00136798" w:rsidP="005468FB">
      <w:pPr>
        <w:pStyle w:val="Nivel2"/>
        <w:numPr>
          <w:ilvl w:val="1"/>
          <w:numId w:val="25"/>
        </w:numPr>
        <w:ind w:left="0" w:firstLine="0"/>
        <w:rPr>
          <w:rFonts w:ascii="Times New Roman" w:hAnsi="Times New Roman" w:cs="Times New Roman"/>
          <w:color w:val="auto"/>
          <w:sz w:val="24"/>
          <w:szCs w:val="24"/>
        </w:rPr>
      </w:pPr>
      <w:bookmarkStart w:id="16" w:name="_Ref114665515"/>
      <w:r w:rsidRPr="005468FB">
        <w:rPr>
          <w:rFonts w:ascii="Times New Roman" w:hAnsi="Times New Roman" w:cs="Times New Roman"/>
          <w:color w:val="auto"/>
          <w:sz w:val="24"/>
          <w:szCs w:val="24"/>
        </w:rPr>
        <w:t>Somente serão disponibilizados para acesso público os documentos de habilitação do licitante cuja proposta atenda ao edital de licitação, após concluídos os procedimentos de que trata o subitem anterior</w:t>
      </w:r>
      <w:bookmarkEnd w:id="16"/>
      <w:r w:rsidRPr="005468FB">
        <w:rPr>
          <w:rFonts w:ascii="Times New Roman" w:hAnsi="Times New Roman" w:cs="Times New Roman"/>
          <w:color w:val="auto"/>
          <w:sz w:val="24"/>
          <w:szCs w:val="24"/>
        </w:rPr>
        <w:t>.</w:t>
      </w:r>
    </w:p>
    <w:p w14:paraId="314B9805" w14:textId="77777777" w:rsidR="00136798" w:rsidRPr="005468FB" w:rsidRDefault="00136798" w:rsidP="005468FB">
      <w:pPr>
        <w:pStyle w:val="Nivel2"/>
        <w:numPr>
          <w:ilvl w:val="1"/>
          <w:numId w:val="25"/>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A comprovação de regularidade fiscal e trabalhista das microempresas e das empresas de pequeno porte somente será exigida para efeito de contratação, e não como condição para participação na licitação (</w:t>
      </w:r>
      <w:hyperlink r:id="rId40" w:anchor="art4">
        <w:r w:rsidRPr="005468FB">
          <w:rPr>
            <w:rStyle w:val="Hyperlink"/>
            <w:rFonts w:ascii="Times New Roman" w:hAnsi="Times New Roman" w:cs="Times New Roman"/>
            <w:color w:val="auto"/>
            <w:sz w:val="24"/>
            <w:szCs w:val="24"/>
          </w:rPr>
          <w:t>art. 4º do Decreto nº 8.538/2015</w:t>
        </w:r>
      </w:hyperlink>
      <w:r w:rsidRPr="005468FB">
        <w:rPr>
          <w:rFonts w:ascii="Times New Roman" w:hAnsi="Times New Roman" w:cs="Times New Roman"/>
          <w:color w:val="auto"/>
          <w:sz w:val="24"/>
          <w:szCs w:val="24"/>
        </w:rPr>
        <w:t>).</w:t>
      </w:r>
    </w:p>
    <w:p w14:paraId="122D2A9F" w14:textId="4CA634C6" w:rsidR="00DB1FD4" w:rsidRPr="005468FB" w:rsidRDefault="00DB1FD4" w:rsidP="005468FB">
      <w:pPr>
        <w:widowControl w:val="0"/>
        <w:numPr>
          <w:ilvl w:val="1"/>
          <w:numId w:val="25"/>
        </w:numPr>
        <w:tabs>
          <w:tab w:val="left" w:pos="912"/>
        </w:tabs>
        <w:autoSpaceDE w:val="0"/>
        <w:autoSpaceDN w:val="0"/>
        <w:spacing w:before="120" w:after="120" w:line="276" w:lineRule="auto"/>
        <w:ind w:left="0" w:firstLine="0"/>
        <w:jc w:val="both"/>
        <w:rPr>
          <w:sz w:val="24"/>
          <w:szCs w:val="24"/>
        </w:rPr>
      </w:pPr>
      <w:r w:rsidRPr="005468FB">
        <w:rPr>
          <w:sz w:val="24"/>
          <w:szCs w:val="24"/>
        </w:rPr>
        <w:t>A</w:t>
      </w:r>
      <w:r w:rsidRPr="005468FB">
        <w:rPr>
          <w:spacing w:val="1"/>
          <w:sz w:val="24"/>
          <w:szCs w:val="24"/>
        </w:rPr>
        <w:t xml:space="preserve"> </w:t>
      </w:r>
      <w:r w:rsidRPr="005468FB">
        <w:rPr>
          <w:sz w:val="24"/>
          <w:szCs w:val="24"/>
        </w:rPr>
        <w:t>empresa</w:t>
      </w:r>
      <w:r w:rsidRPr="005468FB">
        <w:rPr>
          <w:spacing w:val="1"/>
          <w:sz w:val="24"/>
          <w:szCs w:val="24"/>
        </w:rPr>
        <w:t xml:space="preserve"> </w:t>
      </w:r>
      <w:r w:rsidRPr="005468FB">
        <w:rPr>
          <w:sz w:val="24"/>
          <w:szCs w:val="24"/>
        </w:rPr>
        <w:t>detentora</w:t>
      </w:r>
      <w:r w:rsidRPr="005468FB">
        <w:rPr>
          <w:spacing w:val="1"/>
          <w:sz w:val="24"/>
          <w:szCs w:val="24"/>
        </w:rPr>
        <w:t xml:space="preserve"> </w:t>
      </w:r>
      <w:r w:rsidRPr="005468FB">
        <w:rPr>
          <w:sz w:val="24"/>
          <w:szCs w:val="24"/>
        </w:rPr>
        <w:t>da</w:t>
      </w:r>
      <w:r w:rsidRPr="005468FB">
        <w:rPr>
          <w:spacing w:val="1"/>
          <w:sz w:val="24"/>
          <w:szCs w:val="24"/>
        </w:rPr>
        <w:t xml:space="preserve"> </w:t>
      </w:r>
      <w:r w:rsidRPr="005468FB">
        <w:rPr>
          <w:sz w:val="24"/>
          <w:szCs w:val="24"/>
        </w:rPr>
        <w:t>proposta</w:t>
      </w:r>
      <w:r w:rsidRPr="005468FB">
        <w:rPr>
          <w:spacing w:val="1"/>
          <w:sz w:val="24"/>
          <w:szCs w:val="24"/>
        </w:rPr>
        <w:t xml:space="preserve"> </w:t>
      </w:r>
      <w:r w:rsidRPr="005468FB">
        <w:rPr>
          <w:sz w:val="24"/>
          <w:szCs w:val="24"/>
        </w:rPr>
        <w:t>de</w:t>
      </w:r>
      <w:r w:rsidRPr="005468FB">
        <w:rPr>
          <w:spacing w:val="1"/>
          <w:sz w:val="24"/>
          <w:szCs w:val="24"/>
        </w:rPr>
        <w:t xml:space="preserve"> </w:t>
      </w:r>
      <w:r w:rsidRPr="005468FB">
        <w:rPr>
          <w:sz w:val="24"/>
          <w:szCs w:val="24"/>
        </w:rPr>
        <w:t>menor</w:t>
      </w:r>
      <w:r w:rsidRPr="005468FB">
        <w:rPr>
          <w:spacing w:val="1"/>
          <w:sz w:val="24"/>
          <w:szCs w:val="24"/>
        </w:rPr>
        <w:t xml:space="preserve"> </w:t>
      </w:r>
      <w:r w:rsidRPr="005468FB">
        <w:rPr>
          <w:sz w:val="24"/>
          <w:szCs w:val="24"/>
        </w:rPr>
        <w:t>preço</w:t>
      </w:r>
      <w:r w:rsidRPr="005468FB">
        <w:rPr>
          <w:spacing w:val="1"/>
          <w:sz w:val="24"/>
          <w:szCs w:val="24"/>
        </w:rPr>
        <w:t xml:space="preserve"> </w:t>
      </w:r>
      <w:r w:rsidR="000A56CF" w:rsidRPr="005468FB">
        <w:rPr>
          <w:spacing w:val="1"/>
          <w:sz w:val="24"/>
          <w:szCs w:val="24"/>
        </w:rPr>
        <w:t xml:space="preserve">por lote </w:t>
      </w:r>
      <w:r w:rsidRPr="005468FB">
        <w:rPr>
          <w:sz w:val="24"/>
          <w:szCs w:val="24"/>
        </w:rPr>
        <w:t>deverá</w:t>
      </w:r>
      <w:r w:rsidRPr="005468FB">
        <w:rPr>
          <w:spacing w:val="1"/>
          <w:sz w:val="24"/>
          <w:szCs w:val="24"/>
        </w:rPr>
        <w:t xml:space="preserve"> </w:t>
      </w:r>
      <w:r w:rsidRPr="005468FB">
        <w:rPr>
          <w:sz w:val="24"/>
          <w:szCs w:val="24"/>
        </w:rPr>
        <w:t>apresentar</w:t>
      </w:r>
      <w:r w:rsidRPr="005468FB">
        <w:rPr>
          <w:spacing w:val="1"/>
          <w:sz w:val="24"/>
          <w:szCs w:val="24"/>
        </w:rPr>
        <w:t xml:space="preserve"> </w:t>
      </w:r>
      <w:r w:rsidRPr="005468FB">
        <w:rPr>
          <w:sz w:val="24"/>
          <w:szCs w:val="24"/>
        </w:rPr>
        <w:t>os</w:t>
      </w:r>
      <w:r w:rsidRPr="005468FB">
        <w:rPr>
          <w:spacing w:val="1"/>
          <w:sz w:val="24"/>
          <w:szCs w:val="24"/>
        </w:rPr>
        <w:t xml:space="preserve"> </w:t>
      </w:r>
      <w:r w:rsidRPr="005468FB">
        <w:rPr>
          <w:sz w:val="24"/>
          <w:szCs w:val="24"/>
        </w:rPr>
        <w:t>seguintes</w:t>
      </w:r>
      <w:r w:rsidRPr="005468FB">
        <w:rPr>
          <w:spacing w:val="1"/>
          <w:sz w:val="24"/>
          <w:szCs w:val="24"/>
        </w:rPr>
        <w:t xml:space="preserve"> </w:t>
      </w:r>
      <w:r w:rsidRPr="005468FB">
        <w:rPr>
          <w:sz w:val="24"/>
          <w:szCs w:val="24"/>
        </w:rPr>
        <w:t>documentos</w:t>
      </w:r>
      <w:r w:rsidRPr="005468FB">
        <w:rPr>
          <w:spacing w:val="-1"/>
          <w:sz w:val="24"/>
          <w:szCs w:val="24"/>
        </w:rPr>
        <w:t xml:space="preserve"> </w:t>
      </w:r>
      <w:r w:rsidRPr="005468FB">
        <w:rPr>
          <w:sz w:val="24"/>
          <w:szCs w:val="24"/>
        </w:rPr>
        <w:t>comprobatórios de habilitação e</w:t>
      </w:r>
      <w:r w:rsidRPr="005468FB">
        <w:rPr>
          <w:spacing w:val="-1"/>
          <w:sz w:val="24"/>
          <w:szCs w:val="24"/>
        </w:rPr>
        <w:t xml:space="preserve"> </w:t>
      </w:r>
      <w:r w:rsidRPr="005468FB">
        <w:rPr>
          <w:sz w:val="24"/>
          <w:szCs w:val="24"/>
        </w:rPr>
        <w:t>qualificação:</w:t>
      </w:r>
    </w:p>
    <w:p w14:paraId="55E8A5D3" w14:textId="6EB93A4C" w:rsidR="009C34D0" w:rsidRPr="005468FB" w:rsidRDefault="00016850" w:rsidP="005468FB">
      <w:pPr>
        <w:pStyle w:val="Nvel1-SemNum"/>
        <w:tabs>
          <w:tab w:val="clear" w:pos="567"/>
          <w:tab w:val="left" w:pos="851"/>
        </w:tabs>
        <w:spacing w:before="120" w:after="120" w:line="276" w:lineRule="auto"/>
        <w:ind w:left="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11 - </w:t>
      </w:r>
      <w:r w:rsidR="009C34D0" w:rsidRPr="005468FB">
        <w:rPr>
          <w:rFonts w:ascii="Times New Roman" w:hAnsi="Times New Roman" w:cs="Times New Roman"/>
          <w:color w:val="auto"/>
          <w:sz w:val="24"/>
          <w:szCs w:val="24"/>
        </w:rPr>
        <w:t>Habilitação jurídica</w:t>
      </w:r>
    </w:p>
    <w:p w14:paraId="592E6E10" w14:textId="09C5BD8B" w:rsidR="009C34D0" w:rsidRPr="005468FB" w:rsidRDefault="009C34D0" w:rsidP="005468FB">
      <w:pPr>
        <w:pStyle w:val="Nivel2"/>
        <w:ind w:left="0" w:firstLine="0"/>
        <w:rPr>
          <w:rFonts w:ascii="Times New Roman" w:hAnsi="Times New Roman" w:cs="Times New Roman"/>
          <w:color w:val="auto"/>
          <w:sz w:val="24"/>
          <w:szCs w:val="24"/>
        </w:rPr>
      </w:pPr>
      <w:bookmarkStart w:id="17" w:name="_Ref115800561"/>
      <w:r w:rsidRPr="005468FB">
        <w:rPr>
          <w:rFonts w:ascii="Times New Roman" w:hAnsi="Times New Roman" w:cs="Times New Roman"/>
          <w:bCs/>
          <w:color w:val="auto"/>
          <w:sz w:val="24"/>
          <w:szCs w:val="24"/>
        </w:rPr>
        <w:t>11.</w:t>
      </w:r>
      <w:r w:rsidR="00016850" w:rsidRPr="005468FB">
        <w:rPr>
          <w:rFonts w:ascii="Times New Roman" w:hAnsi="Times New Roman" w:cs="Times New Roman"/>
          <w:bCs/>
          <w:color w:val="auto"/>
          <w:sz w:val="24"/>
          <w:szCs w:val="24"/>
        </w:rPr>
        <w:t>1</w:t>
      </w:r>
      <w:r w:rsidRPr="005468FB">
        <w:rPr>
          <w:rFonts w:ascii="Times New Roman" w:hAnsi="Times New Roman" w:cs="Times New Roman"/>
          <w:b/>
          <w:bCs/>
          <w:color w:val="auto"/>
          <w:sz w:val="24"/>
          <w:szCs w:val="24"/>
        </w:rPr>
        <w:t xml:space="preserve"> - Pessoa física:</w:t>
      </w:r>
      <w:r w:rsidRPr="005468FB">
        <w:rPr>
          <w:rFonts w:ascii="Times New Roman" w:hAnsi="Times New Roman" w:cs="Times New Roman"/>
          <w:color w:val="auto"/>
          <w:sz w:val="24"/>
          <w:szCs w:val="24"/>
        </w:rPr>
        <w:t xml:space="preserve"> cédula de identidade (RG) ou documento equivalente que, por força de lei, tenha validade para fins de identificação em todo o território nacional;</w:t>
      </w:r>
      <w:bookmarkEnd w:id="17"/>
    </w:p>
    <w:p w14:paraId="6541308E" w14:textId="55893D9F" w:rsidR="009C34D0" w:rsidRPr="005468FB" w:rsidRDefault="009C34D0" w:rsidP="005468FB">
      <w:pPr>
        <w:pStyle w:val="Nivel2"/>
        <w:ind w:left="0" w:firstLine="0"/>
        <w:rPr>
          <w:rFonts w:ascii="Times New Roman" w:hAnsi="Times New Roman" w:cs="Times New Roman"/>
          <w:color w:val="auto"/>
          <w:sz w:val="24"/>
          <w:szCs w:val="24"/>
        </w:rPr>
      </w:pPr>
      <w:r w:rsidRPr="005468FB">
        <w:rPr>
          <w:rFonts w:ascii="Times New Roman" w:hAnsi="Times New Roman" w:cs="Times New Roman"/>
          <w:bCs/>
          <w:color w:val="auto"/>
          <w:sz w:val="24"/>
          <w:szCs w:val="24"/>
        </w:rPr>
        <w:t>11.</w:t>
      </w:r>
      <w:r w:rsidR="00625DE0" w:rsidRPr="005468FB">
        <w:rPr>
          <w:rFonts w:ascii="Times New Roman" w:hAnsi="Times New Roman" w:cs="Times New Roman"/>
          <w:bCs/>
          <w:color w:val="auto"/>
          <w:sz w:val="24"/>
          <w:szCs w:val="24"/>
        </w:rPr>
        <w:t>2</w:t>
      </w:r>
      <w:r w:rsidRPr="005468FB">
        <w:rPr>
          <w:rFonts w:ascii="Times New Roman" w:hAnsi="Times New Roman" w:cs="Times New Roman"/>
          <w:b/>
          <w:bCs/>
          <w:color w:val="auto"/>
          <w:sz w:val="24"/>
          <w:szCs w:val="24"/>
        </w:rPr>
        <w:t xml:space="preserve"> - Empresário individual</w:t>
      </w:r>
      <w:r w:rsidRPr="005468FB">
        <w:rPr>
          <w:rFonts w:ascii="Times New Roman" w:hAnsi="Times New Roman" w:cs="Times New Roman"/>
          <w:color w:val="auto"/>
          <w:sz w:val="24"/>
          <w:szCs w:val="24"/>
        </w:rPr>
        <w:t xml:space="preserve">: inscrição no Registro Público de Empresas Mercantis, a cargo da Junta Comercial da respectiva sede; </w:t>
      </w:r>
    </w:p>
    <w:p w14:paraId="10F0A223" w14:textId="2178DDE2" w:rsidR="009C34D0" w:rsidRPr="005468FB" w:rsidRDefault="009C34D0" w:rsidP="005468FB">
      <w:pPr>
        <w:pStyle w:val="Nivel2"/>
        <w:ind w:left="0" w:firstLine="0"/>
        <w:rPr>
          <w:rFonts w:ascii="Times New Roman" w:hAnsi="Times New Roman" w:cs="Times New Roman"/>
          <w:color w:val="auto"/>
          <w:sz w:val="24"/>
          <w:szCs w:val="24"/>
        </w:rPr>
      </w:pPr>
      <w:r w:rsidRPr="005468FB">
        <w:rPr>
          <w:rFonts w:ascii="Times New Roman" w:hAnsi="Times New Roman" w:cs="Times New Roman"/>
          <w:bCs/>
          <w:color w:val="auto"/>
          <w:sz w:val="24"/>
          <w:szCs w:val="24"/>
        </w:rPr>
        <w:t>11.</w:t>
      </w:r>
      <w:r w:rsidR="00625DE0" w:rsidRPr="005468FB">
        <w:rPr>
          <w:rFonts w:ascii="Times New Roman" w:hAnsi="Times New Roman" w:cs="Times New Roman"/>
          <w:bCs/>
          <w:color w:val="auto"/>
          <w:sz w:val="24"/>
          <w:szCs w:val="24"/>
        </w:rPr>
        <w:t>3</w:t>
      </w:r>
      <w:r w:rsidRPr="005468FB">
        <w:rPr>
          <w:rFonts w:ascii="Times New Roman" w:hAnsi="Times New Roman" w:cs="Times New Roman"/>
          <w:b/>
          <w:bCs/>
          <w:color w:val="auto"/>
          <w:sz w:val="24"/>
          <w:szCs w:val="24"/>
        </w:rPr>
        <w:t xml:space="preserve"> - Microempreendedor Individual - MEI</w:t>
      </w:r>
      <w:r w:rsidRPr="005468FB">
        <w:rPr>
          <w:rFonts w:ascii="Times New Roman" w:hAnsi="Times New Roman" w:cs="Times New Roman"/>
          <w:color w:val="auto"/>
          <w:sz w:val="24"/>
          <w:szCs w:val="24"/>
        </w:rPr>
        <w:t>: Certificado da Condição de Microempreendedor Individual - CCMEI, cuja aceitação ficará condicionada à verificação da autenticidade no sítio https://www.gov.br/empresas-e-negocios/pt-br/empreendedor;</w:t>
      </w:r>
    </w:p>
    <w:p w14:paraId="7A88D76D" w14:textId="682D725A" w:rsidR="009C34D0" w:rsidRPr="005468FB" w:rsidRDefault="009C34D0" w:rsidP="005468FB">
      <w:pPr>
        <w:pStyle w:val="Nivel2"/>
        <w:ind w:left="0" w:firstLine="0"/>
        <w:rPr>
          <w:rFonts w:ascii="Times New Roman" w:hAnsi="Times New Roman" w:cs="Times New Roman"/>
          <w:color w:val="auto"/>
          <w:sz w:val="24"/>
          <w:szCs w:val="24"/>
        </w:rPr>
      </w:pPr>
      <w:r w:rsidRPr="005468FB">
        <w:rPr>
          <w:rFonts w:ascii="Times New Roman" w:hAnsi="Times New Roman" w:cs="Times New Roman"/>
          <w:bCs/>
          <w:color w:val="auto"/>
          <w:sz w:val="24"/>
          <w:szCs w:val="24"/>
        </w:rPr>
        <w:t>11.</w:t>
      </w:r>
      <w:r w:rsidR="00625DE0" w:rsidRPr="005468FB">
        <w:rPr>
          <w:rFonts w:ascii="Times New Roman" w:hAnsi="Times New Roman" w:cs="Times New Roman"/>
          <w:bCs/>
          <w:color w:val="auto"/>
          <w:sz w:val="24"/>
          <w:szCs w:val="24"/>
        </w:rPr>
        <w:t>4</w:t>
      </w:r>
      <w:r w:rsidRPr="005468FB">
        <w:rPr>
          <w:rFonts w:ascii="Times New Roman" w:hAnsi="Times New Roman" w:cs="Times New Roman"/>
          <w:b/>
          <w:bCs/>
          <w:color w:val="auto"/>
          <w:sz w:val="24"/>
          <w:szCs w:val="24"/>
        </w:rPr>
        <w:t xml:space="preserve"> - Sociedade empresária, sociedade limitada unipessoal – SLU ou sociedade identificada como empresa individual de responsabilidade limitada - EIRELI</w:t>
      </w:r>
      <w:r w:rsidRPr="005468FB">
        <w:rPr>
          <w:rFonts w:ascii="Times New Roman" w:hAnsi="Times New Roman" w:cs="Times New Roman"/>
          <w:color w:val="auto"/>
          <w:sz w:val="24"/>
          <w:szCs w:val="24"/>
        </w:rPr>
        <w:t>: inscrição do ato constitutivo, estatuto ou contrato social no Registro Público de Empresas Mercantis, a cargo da Junta Comercial da respectiva sede, acompanhada de documento comprobatório de seus administradores;</w:t>
      </w:r>
    </w:p>
    <w:p w14:paraId="6EBD7212" w14:textId="0F635257" w:rsidR="009C34D0" w:rsidRPr="005468FB" w:rsidRDefault="009C34D0" w:rsidP="005468FB">
      <w:pPr>
        <w:pStyle w:val="Nivel2"/>
        <w:ind w:left="0" w:firstLine="0"/>
        <w:rPr>
          <w:rFonts w:ascii="Times New Roman" w:hAnsi="Times New Roman" w:cs="Times New Roman"/>
          <w:color w:val="auto"/>
          <w:sz w:val="24"/>
          <w:szCs w:val="24"/>
        </w:rPr>
      </w:pPr>
      <w:r w:rsidRPr="005468FB">
        <w:rPr>
          <w:rFonts w:ascii="Times New Roman" w:hAnsi="Times New Roman" w:cs="Times New Roman"/>
          <w:bCs/>
          <w:color w:val="auto"/>
          <w:sz w:val="24"/>
          <w:szCs w:val="24"/>
        </w:rPr>
        <w:t>11.</w:t>
      </w:r>
      <w:r w:rsidR="00625DE0" w:rsidRPr="005468FB">
        <w:rPr>
          <w:rFonts w:ascii="Times New Roman" w:hAnsi="Times New Roman" w:cs="Times New Roman"/>
          <w:bCs/>
          <w:color w:val="auto"/>
          <w:sz w:val="24"/>
          <w:szCs w:val="24"/>
        </w:rPr>
        <w:t>5</w:t>
      </w:r>
      <w:r w:rsidRPr="005468FB">
        <w:rPr>
          <w:rFonts w:ascii="Times New Roman" w:hAnsi="Times New Roman" w:cs="Times New Roman"/>
          <w:bCs/>
          <w:color w:val="auto"/>
          <w:sz w:val="24"/>
          <w:szCs w:val="24"/>
        </w:rPr>
        <w:t>-</w:t>
      </w:r>
      <w:r w:rsidRPr="005468FB">
        <w:rPr>
          <w:rFonts w:ascii="Times New Roman" w:hAnsi="Times New Roman" w:cs="Times New Roman"/>
          <w:b/>
          <w:bCs/>
          <w:color w:val="auto"/>
          <w:sz w:val="24"/>
          <w:szCs w:val="24"/>
        </w:rPr>
        <w:t xml:space="preserve"> Sociedade empresária estrangeira</w:t>
      </w:r>
      <w:r w:rsidRPr="005468FB">
        <w:rPr>
          <w:rFonts w:ascii="Times New Roman" w:hAnsi="Times New Roman" w:cs="Times New Roman"/>
          <w:color w:val="auto"/>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1" w:history="1">
        <w:r w:rsidRPr="005468FB">
          <w:rPr>
            <w:rStyle w:val="Hyperlink"/>
            <w:rFonts w:ascii="Times New Roman" w:hAnsi="Times New Roman" w:cs="Times New Roman"/>
            <w:color w:val="auto"/>
            <w:sz w:val="24"/>
            <w:szCs w:val="24"/>
          </w:rPr>
          <w:t>Normativa DREI/ME nº 77, de 18 de março de 2020</w:t>
        </w:r>
      </w:hyperlink>
      <w:r w:rsidRPr="005468FB">
        <w:rPr>
          <w:rFonts w:ascii="Times New Roman" w:hAnsi="Times New Roman" w:cs="Times New Roman"/>
          <w:color w:val="auto"/>
          <w:sz w:val="24"/>
          <w:szCs w:val="24"/>
        </w:rPr>
        <w:t>.</w:t>
      </w:r>
    </w:p>
    <w:p w14:paraId="74CE17F1" w14:textId="50319BDF" w:rsidR="009C34D0" w:rsidRPr="005468FB" w:rsidRDefault="00016850" w:rsidP="005468FB">
      <w:pPr>
        <w:pStyle w:val="Nivel2"/>
        <w:ind w:left="0" w:firstLine="0"/>
        <w:rPr>
          <w:rFonts w:ascii="Times New Roman" w:hAnsi="Times New Roman" w:cs="Times New Roman"/>
          <w:color w:val="auto"/>
          <w:sz w:val="24"/>
          <w:szCs w:val="24"/>
        </w:rPr>
      </w:pPr>
      <w:r w:rsidRPr="005468FB">
        <w:rPr>
          <w:rFonts w:ascii="Times New Roman" w:hAnsi="Times New Roman" w:cs="Times New Roman"/>
          <w:bCs/>
          <w:color w:val="auto"/>
          <w:sz w:val="24"/>
          <w:szCs w:val="24"/>
        </w:rPr>
        <w:t>11</w:t>
      </w:r>
      <w:r w:rsidR="00625DE0" w:rsidRPr="005468FB">
        <w:rPr>
          <w:rFonts w:ascii="Times New Roman" w:hAnsi="Times New Roman" w:cs="Times New Roman"/>
          <w:bCs/>
          <w:color w:val="auto"/>
          <w:sz w:val="24"/>
          <w:szCs w:val="24"/>
        </w:rPr>
        <w:t>.6</w:t>
      </w:r>
      <w:r w:rsidR="009C34D0" w:rsidRPr="005468FB">
        <w:rPr>
          <w:rFonts w:ascii="Times New Roman" w:hAnsi="Times New Roman" w:cs="Times New Roman"/>
          <w:b/>
          <w:bCs/>
          <w:color w:val="auto"/>
          <w:sz w:val="24"/>
          <w:szCs w:val="24"/>
        </w:rPr>
        <w:t xml:space="preserve"> - Sociedade simples</w:t>
      </w:r>
      <w:r w:rsidR="009C34D0" w:rsidRPr="005468FB">
        <w:rPr>
          <w:rFonts w:ascii="Times New Roman" w:hAnsi="Times New Roman" w:cs="Times New Roman"/>
          <w:color w:val="auto"/>
          <w:sz w:val="24"/>
          <w:szCs w:val="24"/>
        </w:rPr>
        <w:t>: inscrição do ato constitutivo no Registro Civil de Pessoas Jurídicas do local de sua sede, acompanhada de documento comprobatório de seus administradores;</w:t>
      </w:r>
    </w:p>
    <w:p w14:paraId="21797F0D" w14:textId="1CD3D5D9" w:rsidR="009C34D0" w:rsidRPr="005468FB" w:rsidRDefault="00016850" w:rsidP="005468FB">
      <w:pPr>
        <w:pStyle w:val="Nivel2"/>
        <w:ind w:left="0" w:firstLine="0"/>
        <w:rPr>
          <w:rFonts w:ascii="Times New Roman" w:hAnsi="Times New Roman" w:cs="Times New Roman"/>
          <w:color w:val="auto"/>
          <w:sz w:val="24"/>
          <w:szCs w:val="24"/>
        </w:rPr>
      </w:pPr>
      <w:r w:rsidRPr="005468FB">
        <w:rPr>
          <w:rFonts w:ascii="Times New Roman" w:hAnsi="Times New Roman" w:cs="Times New Roman"/>
          <w:bCs/>
          <w:color w:val="auto"/>
          <w:sz w:val="24"/>
          <w:szCs w:val="24"/>
        </w:rPr>
        <w:t>11</w:t>
      </w:r>
      <w:r w:rsidR="00625DE0" w:rsidRPr="005468FB">
        <w:rPr>
          <w:rFonts w:ascii="Times New Roman" w:hAnsi="Times New Roman" w:cs="Times New Roman"/>
          <w:bCs/>
          <w:color w:val="auto"/>
          <w:sz w:val="24"/>
          <w:szCs w:val="24"/>
        </w:rPr>
        <w:t>.7</w:t>
      </w:r>
      <w:r w:rsidR="009C34D0" w:rsidRPr="005468FB">
        <w:rPr>
          <w:rFonts w:ascii="Times New Roman" w:hAnsi="Times New Roman" w:cs="Times New Roman"/>
          <w:bCs/>
          <w:color w:val="auto"/>
          <w:sz w:val="24"/>
          <w:szCs w:val="24"/>
        </w:rPr>
        <w:t xml:space="preserve"> -</w:t>
      </w:r>
      <w:r w:rsidR="009C34D0" w:rsidRPr="005468FB">
        <w:rPr>
          <w:rFonts w:ascii="Times New Roman" w:hAnsi="Times New Roman" w:cs="Times New Roman"/>
          <w:b/>
          <w:bCs/>
          <w:color w:val="auto"/>
          <w:sz w:val="24"/>
          <w:szCs w:val="24"/>
        </w:rPr>
        <w:t xml:space="preserve"> Filial, sucursal ou agência de sociedade simples ou empresária</w:t>
      </w:r>
      <w:r w:rsidR="009C34D0" w:rsidRPr="005468FB">
        <w:rPr>
          <w:rFonts w:ascii="Times New Roman" w:hAnsi="Times New Roman" w:cs="Times New Roman"/>
          <w:color w:val="auto"/>
          <w:sz w:val="24"/>
          <w:szCs w:val="24"/>
        </w:rPr>
        <w:t xml:space="preserve">: inscrição do ato constitutivo da filial, sucursal ou agência da sociedade simples ou empresária, respectivamente, no Registro Civil das Pessoas Jurídicas ou no Registro Público de Empresas </w:t>
      </w:r>
      <w:bookmarkStart w:id="18" w:name="_Int_ySfCXwr4"/>
      <w:r w:rsidR="009C34D0" w:rsidRPr="005468FB">
        <w:rPr>
          <w:rFonts w:ascii="Times New Roman" w:hAnsi="Times New Roman" w:cs="Times New Roman"/>
          <w:color w:val="auto"/>
          <w:sz w:val="24"/>
          <w:szCs w:val="24"/>
        </w:rPr>
        <w:t>Mercantis onde</w:t>
      </w:r>
      <w:bookmarkEnd w:id="18"/>
      <w:r w:rsidR="009C34D0" w:rsidRPr="005468FB">
        <w:rPr>
          <w:rFonts w:ascii="Times New Roman" w:hAnsi="Times New Roman" w:cs="Times New Roman"/>
          <w:color w:val="auto"/>
          <w:sz w:val="24"/>
          <w:szCs w:val="24"/>
        </w:rPr>
        <w:t xml:space="preserve"> opera, com averbação no Registro onde tem sede a matriz</w:t>
      </w:r>
    </w:p>
    <w:p w14:paraId="4D0BCAFF" w14:textId="5F5A86D2" w:rsidR="009C34D0" w:rsidRPr="005468FB" w:rsidRDefault="00016850" w:rsidP="005468FB">
      <w:pPr>
        <w:pStyle w:val="Nivel2"/>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11</w:t>
      </w:r>
      <w:r w:rsidR="00625DE0" w:rsidRPr="005468FB">
        <w:rPr>
          <w:rFonts w:ascii="Times New Roman" w:hAnsi="Times New Roman" w:cs="Times New Roman"/>
          <w:color w:val="auto"/>
          <w:sz w:val="24"/>
          <w:szCs w:val="24"/>
        </w:rPr>
        <w:t>.8</w:t>
      </w:r>
      <w:r w:rsidR="009C34D0" w:rsidRPr="005468FB">
        <w:rPr>
          <w:rFonts w:ascii="Times New Roman" w:hAnsi="Times New Roman" w:cs="Times New Roman"/>
          <w:color w:val="auto"/>
          <w:sz w:val="24"/>
          <w:szCs w:val="24"/>
        </w:rPr>
        <w:t xml:space="preserve"> - Os documentos apresentados deverão estar acompanhados de todas as alterações ou da consolidação respectiva.</w:t>
      </w:r>
    </w:p>
    <w:p w14:paraId="58777818" w14:textId="2EF303A7" w:rsidR="009C34D0" w:rsidRPr="005468FB" w:rsidRDefault="00016850" w:rsidP="005468FB">
      <w:pPr>
        <w:pStyle w:val="Nvel1-SemNum"/>
        <w:tabs>
          <w:tab w:val="clear" w:pos="567"/>
          <w:tab w:val="left" w:pos="0"/>
        </w:tabs>
        <w:spacing w:before="120" w:after="120" w:line="276" w:lineRule="auto"/>
        <w:ind w:left="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12 - </w:t>
      </w:r>
      <w:r w:rsidR="009C34D0" w:rsidRPr="005468FB">
        <w:rPr>
          <w:rFonts w:ascii="Times New Roman" w:hAnsi="Times New Roman" w:cs="Times New Roman"/>
          <w:color w:val="auto"/>
          <w:sz w:val="24"/>
          <w:szCs w:val="24"/>
        </w:rPr>
        <w:t>Habilitação fiscal, social e trabalhista</w:t>
      </w:r>
    </w:p>
    <w:p w14:paraId="7A471A4A" w14:textId="164474A6" w:rsidR="009C34D0" w:rsidRPr="005468FB" w:rsidRDefault="00016850" w:rsidP="005468FB">
      <w:pPr>
        <w:pStyle w:val="Nivel2"/>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12.1</w:t>
      </w:r>
      <w:r w:rsidR="009C34D0" w:rsidRPr="005468FB">
        <w:rPr>
          <w:rFonts w:ascii="Times New Roman" w:hAnsi="Times New Roman" w:cs="Times New Roman"/>
          <w:color w:val="auto"/>
          <w:sz w:val="24"/>
          <w:szCs w:val="24"/>
        </w:rPr>
        <w:t xml:space="preserve"> - Prova de inscrição no Cadastro Nacional de Pessoas Jurídicas ou no Cadastro de Pessoas Físicas, conforme o caso;</w:t>
      </w:r>
    </w:p>
    <w:p w14:paraId="14C88677" w14:textId="1DEC3AFC" w:rsidR="009C34D0" w:rsidRPr="005468FB" w:rsidRDefault="00016850" w:rsidP="005468FB">
      <w:pPr>
        <w:pStyle w:val="Nivel2"/>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lastRenderedPageBreak/>
        <w:t>12.2</w:t>
      </w:r>
      <w:r w:rsidR="009C34D0" w:rsidRPr="005468FB">
        <w:rPr>
          <w:rFonts w:ascii="Times New Roman" w:hAnsi="Times New Roman" w:cs="Times New Roman"/>
          <w:color w:val="auto"/>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BDB4730" w14:textId="279D22BB" w:rsidR="009C34D0" w:rsidRPr="005468FB" w:rsidRDefault="00016850" w:rsidP="005468FB">
      <w:pPr>
        <w:pStyle w:val="Nivel2"/>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12.3</w:t>
      </w:r>
      <w:r w:rsidR="009C34D0" w:rsidRPr="005468FB">
        <w:rPr>
          <w:rFonts w:ascii="Times New Roman" w:hAnsi="Times New Roman" w:cs="Times New Roman"/>
          <w:color w:val="auto"/>
          <w:sz w:val="24"/>
          <w:szCs w:val="24"/>
        </w:rPr>
        <w:t xml:space="preserve"> - Prova de regularidade com o Fundo de Garantia do Tempo de Serviço (FGTS);</w:t>
      </w:r>
    </w:p>
    <w:p w14:paraId="5646F2F9" w14:textId="0080E1AE" w:rsidR="009C34D0" w:rsidRPr="005468FB" w:rsidRDefault="00016850" w:rsidP="005468FB">
      <w:pPr>
        <w:pStyle w:val="Nivel2"/>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12.4 </w:t>
      </w:r>
      <w:r w:rsidR="009C34D0" w:rsidRPr="005468FB">
        <w:rPr>
          <w:rFonts w:ascii="Times New Roman" w:hAnsi="Times New Roman" w:cs="Times New Roman"/>
          <w:color w:val="auto"/>
          <w:sz w:val="24"/>
          <w:szCs w:val="24"/>
        </w:rPr>
        <w:t xml:space="preserve">- Prova de inexistência de débitos inadimplidos perante a Justiça do Trabalho, mediante a apresentação de certidão negativa ou positiva com efeito de negativa, nos termos do Título VII-A da Consolidação das Leis do Trabalho, aprovada pelo </w:t>
      </w:r>
      <w:hyperlink r:id="rId42" w:history="1">
        <w:r w:rsidR="009C34D0" w:rsidRPr="005468FB">
          <w:rPr>
            <w:rStyle w:val="Hyperlink"/>
            <w:rFonts w:ascii="Times New Roman" w:hAnsi="Times New Roman" w:cs="Times New Roman"/>
            <w:color w:val="auto"/>
            <w:sz w:val="24"/>
            <w:szCs w:val="24"/>
          </w:rPr>
          <w:t>Decreto-Lei nº 5.452, de 1º de maio de 1943</w:t>
        </w:r>
      </w:hyperlink>
      <w:r w:rsidR="009C34D0" w:rsidRPr="005468FB">
        <w:rPr>
          <w:rFonts w:ascii="Times New Roman" w:hAnsi="Times New Roman" w:cs="Times New Roman"/>
          <w:color w:val="auto"/>
          <w:sz w:val="24"/>
          <w:szCs w:val="24"/>
        </w:rPr>
        <w:t>;</w:t>
      </w:r>
    </w:p>
    <w:p w14:paraId="7AE42214" w14:textId="247302AA" w:rsidR="009C34D0" w:rsidRPr="005468FB" w:rsidRDefault="00016850" w:rsidP="005468FB">
      <w:pPr>
        <w:pStyle w:val="Nivel2"/>
        <w:ind w:left="0" w:firstLine="0"/>
        <w:rPr>
          <w:rFonts w:ascii="Times New Roman" w:eastAsia="Arial" w:hAnsi="Times New Roman" w:cs="Times New Roman"/>
          <w:color w:val="auto"/>
          <w:sz w:val="24"/>
          <w:szCs w:val="24"/>
        </w:rPr>
      </w:pPr>
      <w:r w:rsidRPr="005468FB">
        <w:rPr>
          <w:rFonts w:ascii="Times New Roman" w:eastAsia="Arial" w:hAnsi="Times New Roman" w:cs="Times New Roman"/>
          <w:color w:val="auto"/>
          <w:sz w:val="24"/>
          <w:szCs w:val="24"/>
        </w:rPr>
        <w:t>12.5</w:t>
      </w:r>
      <w:r w:rsidR="009C34D0" w:rsidRPr="005468FB">
        <w:rPr>
          <w:rFonts w:ascii="Times New Roman" w:eastAsia="Arial" w:hAnsi="Times New Roman" w:cs="Times New Roman"/>
          <w:color w:val="auto"/>
          <w:sz w:val="24"/>
          <w:szCs w:val="24"/>
        </w:rPr>
        <w:t xml:space="preserve"> - Prova de inscrição no cadastro de contribuintes Municipal relativo ao domicílio ou sede do fornecedor, pertinente ao seu ramo de atividade e compatível com o objeto contratual; </w:t>
      </w:r>
    </w:p>
    <w:p w14:paraId="1CFC617D" w14:textId="29686373" w:rsidR="009C34D0" w:rsidRPr="005468FB" w:rsidRDefault="00016850" w:rsidP="005468FB">
      <w:pPr>
        <w:pStyle w:val="Nivel2"/>
        <w:ind w:left="0" w:firstLine="0"/>
        <w:rPr>
          <w:rFonts w:ascii="Times New Roman" w:eastAsia="Arial" w:hAnsi="Times New Roman" w:cs="Times New Roman"/>
          <w:color w:val="auto"/>
          <w:sz w:val="24"/>
          <w:szCs w:val="24"/>
        </w:rPr>
      </w:pPr>
      <w:r w:rsidRPr="005468FB">
        <w:rPr>
          <w:rFonts w:ascii="Times New Roman" w:eastAsia="Arial" w:hAnsi="Times New Roman" w:cs="Times New Roman"/>
          <w:color w:val="auto"/>
          <w:sz w:val="24"/>
          <w:szCs w:val="24"/>
        </w:rPr>
        <w:t>12.6</w:t>
      </w:r>
      <w:r w:rsidR="009C34D0" w:rsidRPr="005468FB">
        <w:rPr>
          <w:rFonts w:ascii="Times New Roman" w:eastAsia="Arial" w:hAnsi="Times New Roman" w:cs="Times New Roman"/>
          <w:color w:val="auto"/>
          <w:sz w:val="24"/>
          <w:szCs w:val="24"/>
        </w:rPr>
        <w:t xml:space="preserve"> - Prova de regularidade com a Fazenda Municipal do domicílio ou sede do fornecedor, relativa à atividade em cujo exercício contrata ou concorre;</w:t>
      </w:r>
    </w:p>
    <w:p w14:paraId="44FF5B09" w14:textId="22DCE456" w:rsidR="00CB3A18" w:rsidRPr="005468FB" w:rsidRDefault="00CB3A18" w:rsidP="005468FB">
      <w:pPr>
        <w:pStyle w:val="Nivel2"/>
        <w:ind w:left="0" w:firstLine="0"/>
        <w:rPr>
          <w:rFonts w:ascii="Times New Roman" w:eastAsia="Arial" w:hAnsi="Times New Roman" w:cs="Times New Roman"/>
          <w:color w:val="auto"/>
          <w:sz w:val="24"/>
          <w:szCs w:val="24"/>
        </w:rPr>
      </w:pPr>
      <w:r w:rsidRPr="005468FB">
        <w:rPr>
          <w:rFonts w:ascii="Times New Roman" w:eastAsia="Arial" w:hAnsi="Times New Roman" w:cs="Times New Roman"/>
          <w:color w:val="auto"/>
          <w:sz w:val="24"/>
          <w:szCs w:val="24"/>
        </w:rPr>
        <w:t>12.7 – Certidão de Regularidade para com a F</w:t>
      </w:r>
      <w:r w:rsidR="004679C7" w:rsidRPr="005468FB">
        <w:rPr>
          <w:rFonts w:ascii="Times New Roman" w:eastAsia="Arial" w:hAnsi="Times New Roman" w:cs="Times New Roman"/>
          <w:color w:val="auto"/>
          <w:sz w:val="24"/>
          <w:szCs w:val="24"/>
        </w:rPr>
        <w:t>a</w:t>
      </w:r>
      <w:r w:rsidRPr="005468FB">
        <w:rPr>
          <w:rFonts w:ascii="Times New Roman" w:eastAsia="Arial" w:hAnsi="Times New Roman" w:cs="Times New Roman"/>
          <w:color w:val="auto"/>
          <w:sz w:val="24"/>
          <w:szCs w:val="24"/>
        </w:rPr>
        <w:t>zenda Estadual, por meio de Certidão Negativa de Débito em relação a tributos estaduais;</w:t>
      </w:r>
    </w:p>
    <w:p w14:paraId="66FFD23D" w14:textId="6CD35FA1" w:rsidR="00CB3A18" w:rsidRPr="005468FB" w:rsidRDefault="00CB3A18" w:rsidP="005468FB">
      <w:pPr>
        <w:pStyle w:val="Nivel2"/>
        <w:ind w:left="0" w:firstLine="0"/>
        <w:rPr>
          <w:rFonts w:ascii="Times New Roman" w:eastAsia="Arial" w:hAnsi="Times New Roman" w:cs="Times New Roman"/>
          <w:color w:val="auto"/>
          <w:sz w:val="24"/>
          <w:szCs w:val="24"/>
        </w:rPr>
      </w:pPr>
      <w:r w:rsidRPr="005468FB">
        <w:rPr>
          <w:rFonts w:ascii="Times New Roman" w:eastAsia="Arial" w:hAnsi="Times New Roman" w:cs="Times New Roman"/>
          <w:color w:val="auto"/>
          <w:sz w:val="24"/>
          <w:szCs w:val="24"/>
        </w:rPr>
        <w:t>12.8 – Certidão emitida pela Procuradoria Geral do Estado, caso tenha sede no Estado do Rio de Janeiro.</w:t>
      </w:r>
    </w:p>
    <w:p w14:paraId="1934B495" w14:textId="688FB96B" w:rsidR="009C34D0" w:rsidRPr="005468FB" w:rsidRDefault="002D5912" w:rsidP="005468FB">
      <w:pPr>
        <w:pStyle w:val="Nivel2"/>
        <w:ind w:left="0" w:firstLine="0"/>
        <w:rPr>
          <w:rFonts w:ascii="Times New Roman" w:eastAsia="Arial" w:hAnsi="Times New Roman" w:cs="Times New Roman"/>
          <w:color w:val="auto"/>
          <w:sz w:val="24"/>
          <w:szCs w:val="24"/>
        </w:rPr>
      </w:pPr>
      <w:r w:rsidRPr="005468FB">
        <w:rPr>
          <w:rFonts w:ascii="Times New Roman" w:eastAsia="Arial" w:hAnsi="Times New Roman" w:cs="Times New Roman"/>
          <w:color w:val="auto"/>
          <w:sz w:val="24"/>
          <w:szCs w:val="24"/>
        </w:rPr>
        <w:t>1</w:t>
      </w:r>
      <w:r w:rsidR="00CB3A18" w:rsidRPr="005468FB">
        <w:rPr>
          <w:rFonts w:ascii="Times New Roman" w:eastAsia="Arial" w:hAnsi="Times New Roman" w:cs="Times New Roman"/>
          <w:color w:val="auto"/>
          <w:sz w:val="24"/>
          <w:szCs w:val="24"/>
        </w:rPr>
        <w:t>2.9</w:t>
      </w:r>
      <w:r w:rsidR="009C34D0" w:rsidRPr="005468FB">
        <w:rPr>
          <w:rFonts w:ascii="Times New Roman" w:eastAsia="Arial" w:hAnsi="Times New Roman" w:cs="Times New Roman"/>
          <w:color w:val="auto"/>
          <w:sz w:val="24"/>
          <w:szCs w:val="24"/>
        </w:rPr>
        <w:t>- Caso o fornecedor seja considerado isento dos tributos relacionados ao objeto contratual, deverá comprovar tal condição mediante a apresentação de declaração da Fazenda respectiva do seu domicílio ou sede, ou outra equivalente, na forma da lei.</w:t>
      </w:r>
    </w:p>
    <w:p w14:paraId="6050C006" w14:textId="77777777" w:rsidR="00FD6E9D" w:rsidRPr="005468FB" w:rsidRDefault="00016850" w:rsidP="005468FB">
      <w:pPr>
        <w:pStyle w:val="Nivel2"/>
        <w:ind w:left="0" w:firstLine="0"/>
        <w:rPr>
          <w:rFonts w:ascii="Times New Roman" w:hAnsi="Times New Roman" w:cs="Times New Roman"/>
          <w:color w:val="auto"/>
          <w:sz w:val="24"/>
          <w:szCs w:val="24"/>
        </w:rPr>
      </w:pPr>
      <w:bookmarkStart w:id="19" w:name="_Hlk121934117"/>
      <w:r w:rsidRPr="005468FB">
        <w:rPr>
          <w:rFonts w:ascii="Times New Roman" w:hAnsi="Times New Roman" w:cs="Times New Roman"/>
          <w:color w:val="auto"/>
          <w:sz w:val="24"/>
          <w:szCs w:val="24"/>
        </w:rPr>
        <w:t>12.</w:t>
      </w:r>
      <w:r w:rsidR="00CB3A18" w:rsidRPr="005468FB">
        <w:rPr>
          <w:rFonts w:ascii="Times New Roman" w:hAnsi="Times New Roman" w:cs="Times New Roman"/>
          <w:color w:val="auto"/>
          <w:sz w:val="24"/>
          <w:szCs w:val="24"/>
        </w:rPr>
        <w:t>10</w:t>
      </w:r>
      <w:r w:rsidR="009C34D0" w:rsidRPr="005468FB">
        <w:rPr>
          <w:rFonts w:ascii="Times New Roman" w:hAnsi="Times New Roman" w:cs="Times New Roman"/>
          <w:color w:val="auto"/>
          <w:sz w:val="24"/>
          <w:szCs w:val="24"/>
        </w:rPr>
        <w:t xml:space="preserve"> - O fornecedor enquadrado como microempreendedor individual que pretenda auferir os benefícios do tratamento diferenciado previstos na </w:t>
      </w:r>
      <w:hyperlink r:id="rId43" w:history="1">
        <w:r w:rsidR="009C34D0" w:rsidRPr="005468FB">
          <w:rPr>
            <w:rStyle w:val="Hyperlink"/>
            <w:rFonts w:ascii="Times New Roman" w:hAnsi="Times New Roman" w:cs="Times New Roman"/>
            <w:color w:val="auto"/>
            <w:sz w:val="24"/>
            <w:szCs w:val="24"/>
          </w:rPr>
          <w:t>Lei Complementar n. 123, de 2006</w:t>
        </w:r>
      </w:hyperlink>
      <w:r w:rsidR="009C34D0" w:rsidRPr="005468FB">
        <w:rPr>
          <w:rFonts w:ascii="Times New Roman" w:hAnsi="Times New Roman" w:cs="Times New Roman"/>
          <w:color w:val="auto"/>
          <w:sz w:val="24"/>
          <w:szCs w:val="24"/>
        </w:rPr>
        <w:t>, estará dispensado da prova de inscrição nos cadastros de contribuintes estadual e municipal.</w:t>
      </w:r>
      <w:bookmarkEnd w:id="19"/>
    </w:p>
    <w:p w14:paraId="3CF92BB1" w14:textId="77777777" w:rsidR="00FD6E9D" w:rsidRPr="005468FB" w:rsidRDefault="00016850" w:rsidP="005468FB">
      <w:pPr>
        <w:pStyle w:val="Nivel2"/>
        <w:ind w:left="0" w:firstLine="0"/>
        <w:rPr>
          <w:rFonts w:ascii="Times New Roman" w:hAnsi="Times New Roman" w:cs="Times New Roman"/>
          <w:b/>
          <w:color w:val="auto"/>
          <w:sz w:val="24"/>
          <w:szCs w:val="24"/>
        </w:rPr>
      </w:pPr>
      <w:r w:rsidRPr="005468FB">
        <w:rPr>
          <w:rFonts w:ascii="Times New Roman" w:hAnsi="Times New Roman" w:cs="Times New Roman"/>
          <w:b/>
          <w:color w:val="auto"/>
          <w:sz w:val="24"/>
          <w:szCs w:val="24"/>
        </w:rPr>
        <w:t xml:space="preserve">13 - </w:t>
      </w:r>
      <w:r w:rsidR="009C34D0" w:rsidRPr="005468FB">
        <w:rPr>
          <w:rFonts w:ascii="Times New Roman" w:hAnsi="Times New Roman" w:cs="Times New Roman"/>
          <w:b/>
          <w:color w:val="auto"/>
          <w:sz w:val="24"/>
          <w:szCs w:val="24"/>
        </w:rPr>
        <w:t>Qualificação Econômico-Financeira</w:t>
      </w:r>
    </w:p>
    <w:p w14:paraId="6EEDA970" w14:textId="0F49E086" w:rsidR="00FD6E9D" w:rsidRPr="005468FB" w:rsidRDefault="00B26315" w:rsidP="005468FB">
      <w:pPr>
        <w:pStyle w:val="Nivel2"/>
        <w:ind w:left="0" w:firstLine="0"/>
        <w:rPr>
          <w:rFonts w:ascii="Times New Roman" w:hAnsi="Times New Roman" w:cs="Times New Roman"/>
          <w:bCs/>
          <w:color w:val="auto"/>
          <w:sz w:val="24"/>
          <w:szCs w:val="24"/>
        </w:rPr>
      </w:pPr>
      <w:r w:rsidRPr="005468FB">
        <w:rPr>
          <w:rFonts w:ascii="Times New Roman" w:hAnsi="Times New Roman" w:cs="Times New Roman"/>
          <w:bCs/>
          <w:color w:val="auto"/>
          <w:sz w:val="24"/>
          <w:szCs w:val="24"/>
        </w:rPr>
        <w:t>13.1 -</w:t>
      </w:r>
      <w:r w:rsidR="00F06B0D" w:rsidRPr="005468FB">
        <w:rPr>
          <w:rFonts w:ascii="Times New Roman" w:hAnsi="Times New Roman" w:cs="Times New Roman"/>
          <w:bCs/>
          <w:color w:val="auto"/>
          <w:sz w:val="24"/>
          <w:szCs w:val="24"/>
        </w:rPr>
        <w:tab/>
      </w:r>
      <w:r w:rsidRPr="005468FB">
        <w:rPr>
          <w:rFonts w:ascii="Times New Roman" w:hAnsi="Times New Roman" w:cs="Times New Roman"/>
          <w:bCs/>
          <w:color w:val="auto"/>
          <w:sz w:val="24"/>
          <w:szCs w:val="24"/>
        </w:rPr>
        <w:t>Certidão negativa de insolvência civil expedida pelo distribuidor do domicílio ou sede do licitante, caso se trate de pessoa física, desde que admitida a sua participação na licitação, ou de sociedade simples;</w:t>
      </w:r>
    </w:p>
    <w:p w14:paraId="05EEEE63" w14:textId="746BAA46" w:rsidR="00B26315" w:rsidRPr="005468FB" w:rsidRDefault="00FD6E9D" w:rsidP="005468FB">
      <w:pPr>
        <w:pStyle w:val="Nivel2"/>
        <w:ind w:left="0" w:firstLine="0"/>
        <w:rPr>
          <w:rFonts w:ascii="Times New Roman" w:hAnsi="Times New Roman" w:cs="Times New Roman"/>
          <w:bCs/>
          <w:color w:val="auto"/>
          <w:sz w:val="24"/>
          <w:szCs w:val="24"/>
        </w:rPr>
      </w:pPr>
      <w:r w:rsidRPr="005468FB">
        <w:rPr>
          <w:rFonts w:ascii="Times New Roman" w:hAnsi="Times New Roman" w:cs="Times New Roman"/>
          <w:bCs/>
          <w:color w:val="auto"/>
          <w:sz w:val="24"/>
          <w:szCs w:val="24"/>
        </w:rPr>
        <w:t>13.</w:t>
      </w:r>
      <w:r w:rsidR="00B26315" w:rsidRPr="005468FB">
        <w:rPr>
          <w:rFonts w:ascii="Times New Roman" w:hAnsi="Times New Roman" w:cs="Times New Roman"/>
          <w:bCs/>
          <w:color w:val="auto"/>
          <w:sz w:val="24"/>
          <w:szCs w:val="24"/>
        </w:rPr>
        <w:t>2 -</w:t>
      </w:r>
      <w:r w:rsidR="00091CBE" w:rsidRPr="005468FB">
        <w:rPr>
          <w:rFonts w:ascii="Times New Roman" w:hAnsi="Times New Roman" w:cs="Times New Roman"/>
          <w:bCs/>
          <w:color w:val="auto"/>
          <w:sz w:val="24"/>
          <w:szCs w:val="24"/>
        </w:rPr>
        <w:t xml:space="preserve"> </w:t>
      </w:r>
      <w:r w:rsidR="00B26315" w:rsidRPr="005468FB">
        <w:rPr>
          <w:rFonts w:ascii="Times New Roman" w:hAnsi="Times New Roman" w:cs="Times New Roman"/>
          <w:bCs/>
          <w:color w:val="auto"/>
          <w:sz w:val="24"/>
          <w:szCs w:val="24"/>
        </w:rPr>
        <w:t>Certidão negativa de falência expedida pelo distribuidor da sede do prestador de serviço - Lei nº 14.133, de 2021, art. 69, caput, inciso II);</w:t>
      </w:r>
    </w:p>
    <w:p w14:paraId="29C87195" w14:textId="604157C5" w:rsidR="00FD6E9D" w:rsidRPr="005468FB" w:rsidRDefault="00B26315" w:rsidP="005468FB">
      <w:pPr>
        <w:pStyle w:val="Nivel2"/>
        <w:ind w:left="0" w:firstLine="0"/>
        <w:rPr>
          <w:rFonts w:ascii="Times New Roman" w:hAnsi="Times New Roman" w:cs="Times New Roman"/>
          <w:bCs/>
          <w:color w:val="auto"/>
          <w:sz w:val="24"/>
          <w:szCs w:val="24"/>
        </w:rPr>
      </w:pPr>
      <w:r w:rsidRPr="005468FB">
        <w:rPr>
          <w:rFonts w:ascii="Times New Roman" w:hAnsi="Times New Roman" w:cs="Times New Roman"/>
          <w:bCs/>
          <w:color w:val="auto"/>
          <w:sz w:val="24"/>
          <w:szCs w:val="24"/>
        </w:rPr>
        <w:t>13.3 -</w:t>
      </w:r>
      <w:r w:rsidR="00FD6E9D" w:rsidRPr="005468FB">
        <w:rPr>
          <w:rFonts w:ascii="Times New Roman" w:hAnsi="Times New Roman" w:cs="Times New Roman"/>
          <w:bCs/>
          <w:color w:val="auto"/>
          <w:sz w:val="24"/>
          <w:szCs w:val="24"/>
        </w:rPr>
        <w:tab/>
      </w:r>
      <w:r w:rsidRPr="005468FB">
        <w:rPr>
          <w:rFonts w:ascii="Times New Roman" w:hAnsi="Times New Roman" w:cs="Times New Roman"/>
          <w:bCs/>
          <w:color w:val="auto"/>
          <w:sz w:val="24"/>
          <w:szCs w:val="24"/>
        </w:rPr>
        <w:t>Balanço patrimonial, demonstração de resultado de exercício e demais demonstrações contábeis dos 2 (dois) últimos exercícios sociais, comprovando índices de Liquidez Geral (LG), Liquidez Corrente (LC), e Solvência Geral (SG) superiores a 1 (um);</w:t>
      </w:r>
    </w:p>
    <w:p w14:paraId="629663C7" w14:textId="2918F9BC" w:rsidR="00B26315" w:rsidRPr="005468FB" w:rsidRDefault="00B26315" w:rsidP="005468FB">
      <w:pPr>
        <w:pStyle w:val="Nivel2"/>
        <w:ind w:left="0" w:firstLine="0"/>
        <w:rPr>
          <w:rFonts w:ascii="Times New Roman" w:hAnsi="Times New Roman" w:cs="Times New Roman"/>
          <w:bCs/>
          <w:color w:val="auto"/>
          <w:sz w:val="24"/>
          <w:szCs w:val="24"/>
        </w:rPr>
      </w:pPr>
      <w:r w:rsidRPr="005468FB">
        <w:rPr>
          <w:rFonts w:ascii="Times New Roman" w:hAnsi="Times New Roman" w:cs="Times New Roman"/>
          <w:bCs/>
          <w:color w:val="auto"/>
          <w:sz w:val="24"/>
          <w:szCs w:val="24"/>
        </w:rPr>
        <w:t>13.4 -</w:t>
      </w:r>
      <w:r w:rsidR="00FD6E9D" w:rsidRPr="005468FB">
        <w:rPr>
          <w:rFonts w:ascii="Times New Roman" w:hAnsi="Times New Roman" w:cs="Times New Roman"/>
          <w:bCs/>
          <w:color w:val="auto"/>
          <w:sz w:val="24"/>
          <w:szCs w:val="24"/>
        </w:rPr>
        <w:tab/>
      </w:r>
      <w:r w:rsidRPr="005468FB">
        <w:rPr>
          <w:rFonts w:ascii="Times New Roman" w:hAnsi="Times New Roman" w:cs="Times New Roman"/>
          <w:bCs/>
          <w:color w:val="auto"/>
          <w:sz w:val="24"/>
          <w:szCs w:val="24"/>
        </w:rPr>
        <w:t>As empresas criadas no exercício financeiro da licitação deverão atender a todas as exigências da habilitação e poderão substituir os demonstrativos contábeis pelo balanço de abertura. (Lei nº 14.133, de 2021, art. 65, §1º).</w:t>
      </w:r>
    </w:p>
    <w:p w14:paraId="4C963B9E" w14:textId="0A98BE8A" w:rsidR="00B26315" w:rsidRPr="005468FB" w:rsidRDefault="00F06B0D" w:rsidP="005468FB">
      <w:pPr>
        <w:pStyle w:val="Nivel2"/>
        <w:ind w:left="0" w:firstLine="0"/>
        <w:rPr>
          <w:rFonts w:ascii="Times New Roman" w:hAnsi="Times New Roman" w:cs="Times New Roman"/>
          <w:bCs/>
          <w:color w:val="auto"/>
          <w:sz w:val="24"/>
          <w:szCs w:val="24"/>
        </w:rPr>
      </w:pPr>
      <w:r w:rsidRPr="005468FB">
        <w:rPr>
          <w:rFonts w:ascii="Times New Roman" w:hAnsi="Times New Roman" w:cs="Times New Roman"/>
          <w:bCs/>
          <w:color w:val="auto"/>
          <w:sz w:val="24"/>
          <w:szCs w:val="24"/>
        </w:rPr>
        <w:t>13.5</w:t>
      </w:r>
      <w:r w:rsidR="00B26315" w:rsidRPr="005468FB">
        <w:rPr>
          <w:rFonts w:ascii="Times New Roman" w:hAnsi="Times New Roman" w:cs="Times New Roman"/>
          <w:bCs/>
          <w:color w:val="auto"/>
          <w:sz w:val="24"/>
          <w:szCs w:val="24"/>
        </w:rPr>
        <w:t xml:space="preserve"> -</w:t>
      </w:r>
      <w:r w:rsidRPr="005468FB">
        <w:rPr>
          <w:rFonts w:ascii="Times New Roman" w:hAnsi="Times New Roman" w:cs="Times New Roman"/>
          <w:bCs/>
          <w:color w:val="auto"/>
          <w:sz w:val="24"/>
          <w:szCs w:val="24"/>
        </w:rPr>
        <w:tab/>
      </w:r>
      <w:r w:rsidR="00B26315" w:rsidRPr="005468FB">
        <w:rPr>
          <w:rFonts w:ascii="Times New Roman" w:hAnsi="Times New Roman" w:cs="Times New Roman"/>
          <w:bCs/>
          <w:color w:val="auto"/>
          <w:sz w:val="24"/>
          <w:szCs w:val="24"/>
        </w:rPr>
        <w:t xml:space="preserve">Os documentos referidos acima limitar-se-ão ao último exercício no caso de a pessoa jurídica ter sido constituída há menos de 2 (dois) anos. </w:t>
      </w:r>
    </w:p>
    <w:p w14:paraId="63584049" w14:textId="45DA3AF1" w:rsidR="00F06B0D" w:rsidRPr="005468FB" w:rsidRDefault="00F06B0D" w:rsidP="005468FB">
      <w:pPr>
        <w:pStyle w:val="Nivel2"/>
        <w:ind w:left="0" w:firstLine="0"/>
        <w:rPr>
          <w:rFonts w:ascii="Times New Roman" w:hAnsi="Times New Roman" w:cs="Times New Roman"/>
          <w:bCs/>
          <w:color w:val="auto"/>
          <w:sz w:val="24"/>
          <w:szCs w:val="24"/>
        </w:rPr>
      </w:pPr>
      <w:r w:rsidRPr="005468FB">
        <w:rPr>
          <w:rFonts w:ascii="Times New Roman" w:hAnsi="Times New Roman" w:cs="Times New Roman"/>
          <w:bCs/>
          <w:color w:val="auto"/>
          <w:sz w:val="24"/>
          <w:szCs w:val="24"/>
        </w:rPr>
        <w:lastRenderedPageBreak/>
        <w:t>13.6</w:t>
      </w:r>
      <w:r w:rsidR="00B26315" w:rsidRPr="005468FB">
        <w:rPr>
          <w:rFonts w:ascii="Times New Roman" w:hAnsi="Times New Roman" w:cs="Times New Roman"/>
          <w:bCs/>
          <w:color w:val="auto"/>
          <w:sz w:val="24"/>
          <w:szCs w:val="24"/>
        </w:rPr>
        <w:t xml:space="preserve"> -</w:t>
      </w:r>
      <w:r w:rsidRPr="005468FB">
        <w:rPr>
          <w:rFonts w:ascii="Times New Roman" w:hAnsi="Times New Roman" w:cs="Times New Roman"/>
          <w:bCs/>
          <w:color w:val="auto"/>
          <w:sz w:val="24"/>
          <w:szCs w:val="24"/>
        </w:rPr>
        <w:tab/>
      </w:r>
      <w:r w:rsidR="00B26315" w:rsidRPr="005468FB">
        <w:rPr>
          <w:rFonts w:ascii="Times New Roman" w:hAnsi="Times New Roman" w:cs="Times New Roman"/>
          <w:bCs/>
          <w:color w:val="auto"/>
          <w:sz w:val="24"/>
          <w:szCs w:val="24"/>
        </w:rPr>
        <w:t>Os documentos referidos acima deverão ser exigidos conforme definido pela Receita Federal do Brasil para transmissão da Escrituração Contábil Digital - ECD ao Sped.</w:t>
      </w:r>
    </w:p>
    <w:p w14:paraId="62576304" w14:textId="091798CD" w:rsidR="00B26315" w:rsidRPr="005468FB" w:rsidRDefault="00B26315" w:rsidP="005468FB">
      <w:pPr>
        <w:pStyle w:val="Nivel2"/>
        <w:ind w:left="0" w:firstLine="0"/>
        <w:rPr>
          <w:rFonts w:ascii="Times New Roman" w:hAnsi="Times New Roman" w:cs="Times New Roman"/>
          <w:bCs/>
          <w:color w:val="auto"/>
          <w:sz w:val="24"/>
          <w:szCs w:val="24"/>
        </w:rPr>
      </w:pPr>
      <w:r w:rsidRPr="005468FB">
        <w:rPr>
          <w:rFonts w:ascii="Times New Roman" w:hAnsi="Times New Roman" w:cs="Times New Roman"/>
          <w:bCs/>
          <w:color w:val="auto"/>
          <w:sz w:val="24"/>
          <w:szCs w:val="24"/>
        </w:rPr>
        <w:t>13.7 - Caso a empresa licitante apresente resultado inferior ou igual a 1 (um) em qualquer dos índices de Liquidez Geral (LG), Solvência Geral (SG) e Liquidez Corrente (LC), será exigido para fins de habilitação patrimônio líquido mínimo 2% (dois por cento) do valor total estimado da contratação;</w:t>
      </w:r>
    </w:p>
    <w:p w14:paraId="516E21E8" w14:textId="19E95792" w:rsidR="00B26315" w:rsidRPr="005468FB" w:rsidRDefault="00B26315" w:rsidP="005468FB">
      <w:pPr>
        <w:pStyle w:val="Nivel2"/>
        <w:ind w:left="0" w:firstLine="0"/>
        <w:rPr>
          <w:rFonts w:ascii="Times New Roman" w:hAnsi="Times New Roman" w:cs="Times New Roman"/>
          <w:bCs/>
          <w:color w:val="auto"/>
          <w:sz w:val="24"/>
          <w:szCs w:val="24"/>
        </w:rPr>
      </w:pPr>
      <w:r w:rsidRPr="005468FB">
        <w:rPr>
          <w:rFonts w:ascii="Times New Roman" w:hAnsi="Times New Roman" w:cs="Times New Roman"/>
          <w:bCs/>
          <w:color w:val="auto"/>
          <w:sz w:val="24"/>
          <w:szCs w:val="24"/>
        </w:rPr>
        <w:t>13.8 - As empresas criadas no exercício financeiro da licitação deverão atender a todas as exigências da habilitação e poderão substituir os demonstrativos contábeis pelo balanço de abertura. (Lei nº 14.133, de 2021, art. 65, §1º).</w:t>
      </w:r>
    </w:p>
    <w:p w14:paraId="4E238A17" w14:textId="4BA72E40" w:rsidR="009C34D0" w:rsidRPr="005468FB" w:rsidRDefault="00016850" w:rsidP="005468FB">
      <w:pPr>
        <w:pStyle w:val="Nvel1-SemNum"/>
        <w:spacing w:before="120" w:after="120" w:line="276" w:lineRule="auto"/>
        <w:ind w:left="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14 - </w:t>
      </w:r>
      <w:r w:rsidR="009C34D0" w:rsidRPr="005468FB">
        <w:rPr>
          <w:rFonts w:ascii="Times New Roman" w:hAnsi="Times New Roman" w:cs="Times New Roman"/>
          <w:color w:val="auto"/>
          <w:sz w:val="24"/>
          <w:szCs w:val="24"/>
        </w:rPr>
        <w:t>Qualificação Técnica</w:t>
      </w:r>
    </w:p>
    <w:p w14:paraId="32008E2B" w14:textId="0E5A8802" w:rsidR="00E22EAD" w:rsidRPr="005468FB" w:rsidRDefault="00016850" w:rsidP="005468FB">
      <w:pPr>
        <w:pStyle w:val="Nivel2"/>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14.1</w:t>
      </w:r>
      <w:r w:rsidR="009C34D0" w:rsidRPr="005468FB">
        <w:rPr>
          <w:rFonts w:ascii="Times New Roman" w:hAnsi="Times New Roman" w:cs="Times New Roman"/>
          <w:color w:val="auto"/>
          <w:sz w:val="24"/>
          <w:szCs w:val="24"/>
        </w:rPr>
        <w:t xml:space="preserve"> - </w:t>
      </w:r>
      <w:r w:rsidR="00DF28BE" w:rsidRPr="005468FB">
        <w:rPr>
          <w:rFonts w:ascii="Times New Roman" w:hAnsi="Times New Roman" w:cs="Times New Roman"/>
          <w:color w:val="auto"/>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bens em prazo, características e quantidades compatíveis os descritos no instrumento convocatório e seus anexos.</w:t>
      </w:r>
    </w:p>
    <w:p w14:paraId="7F085100" w14:textId="24FDA69F" w:rsidR="00DB1FD4" w:rsidRPr="005468FB" w:rsidRDefault="00016850" w:rsidP="005468FB">
      <w:pPr>
        <w:pStyle w:val="PargrafodaLista"/>
        <w:widowControl w:val="0"/>
        <w:numPr>
          <w:ilvl w:val="0"/>
          <w:numId w:val="35"/>
        </w:numPr>
        <w:tabs>
          <w:tab w:val="left" w:pos="426"/>
        </w:tabs>
        <w:autoSpaceDE w:val="0"/>
        <w:autoSpaceDN w:val="0"/>
        <w:spacing w:before="120" w:after="120" w:line="276" w:lineRule="auto"/>
        <w:ind w:left="0" w:firstLine="0"/>
        <w:jc w:val="both"/>
        <w:outlineLvl w:val="0"/>
        <w:rPr>
          <w:b/>
          <w:bCs/>
          <w:color w:val="auto"/>
        </w:rPr>
      </w:pPr>
      <w:r w:rsidRPr="005468FB">
        <w:rPr>
          <w:b/>
          <w:bCs/>
          <w:color w:val="auto"/>
        </w:rPr>
        <w:t xml:space="preserve">- </w:t>
      </w:r>
      <w:r w:rsidR="00DB1FD4" w:rsidRPr="005468FB">
        <w:rPr>
          <w:b/>
          <w:bCs/>
          <w:color w:val="auto"/>
        </w:rPr>
        <w:t>DEMAIS</w:t>
      </w:r>
      <w:r w:rsidR="00DB1FD4" w:rsidRPr="005468FB">
        <w:rPr>
          <w:b/>
          <w:bCs/>
          <w:color w:val="auto"/>
          <w:spacing w:val="-1"/>
        </w:rPr>
        <w:t xml:space="preserve"> </w:t>
      </w:r>
      <w:r w:rsidR="00DB1FD4" w:rsidRPr="005468FB">
        <w:rPr>
          <w:b/>
          <w:bCs/>
          <w:color w:val="auto"/>
        </w:rPr>
        <w:t>DOCUMENTOS</w:t>
      </w:r>
    </w:p>
    <w:p w14:paraId="63BDB784" w14:textId="0F33B324" w:rsidR="00E37EAB" w:rsidRPr="005468FB" w:rsidRDefault="00016850" w:rsidP="005468FB">
      <w:pPr>
        <w:widowControl w:val="0"/>
        <w:tabs>
          <w:tab w:val="left" w:pos="557"/>
        </w:tabs>
        <w:autoSpaceDE w:val="0"/>
        <w:autoSpaceDN w:val="0"/>
        <w:spacing w:before="120" w:after="120" w:line="276" w:lineRule="auto"/>
        <w:jc w:val="both"/>
        <w:rPr>
          <w:sz w:val="24"/>
          <w:szCs w:val="24"/>
        </w:rPr>
      </w:pPr>
      <w:r w:rsidRPr="005468FB">
        <w:rPr>
          <w:sz w:val="24"/>
          <w:szCs w:val="24"/>
        </w:rPr>
        <w:t>15.</w:t>
      </w:r>
      <w:r w:rsidR="00A075E7" w:rsidRPr="005468FB">
        <w:rPr>
          <w:sz w:val="24"/>
          <w:szCs w:val="24"/>
        </w:rPr>
        <w:t xml:space="preserve">1 </w:t>
      </w:r>
      <w:r w:rsidR="00DB1FD4" w:rsidRPr="005468FB">
        <w:rPr>
          <w:sz w:val="24"/>
          <w:szCs w:val="24"/>
        </w:rPr>
        <w:t xml:space="preserve">Declaração conjunta, expressa, de que o licitante: </w:t>
      </w:r>
    </w:p>
    <w:p w14:paraId="7DD8DD94" w14:textId="7045D7C3" w:rsidR="00744B89" w:rsidRPr="005468FB" w:rsidRDefault="009C5BD1" w:rsidP="005468FB">
      <w:pPr>
        <w:widowControl w:val="0"/>
        <w:tabs>
          <w:tab w:val="left" w:pos="557"/>
        </w:tabs>
        <w:autoSpaceDE w:val="0"/>
        <w:autoSpaceDN w:val="0"/>
        <w:spacing w:before="120" w:after="120" w:line="276" w:lineRule="auto"/>
        <w:jc w:val="both"/>
        <w:rPr>
          <w:sz w:val="24"/>
          <w:szCs w:val="24"/>
        </w:rPr>
      </w:pPr>
      <w:r w:rsidRPr="005468FB">
        <w:rPr>
          <w:sz w:val="24"/>
          <w:szCs w:val="24"/>
        </w:rPr>
        <w:t>a)</w:t>
      </w:r>
      <w:r w:rsidR="00DB1FD4" w:rsidRPr="005468FB">
        <w:rPr>
          <w:sz w:val="24"/>
          <w:szCs w:val="24"/>
        </w:rPr>
        <w:t xml:space="preserve"> não possui em seu quadro de pessoal</w:t>
      </w:r>
      <w:r w:rsidR="00DB1FD4" w:rsidRPr="005468FB">
        <w:rPr>
          <w:spacing w:val="1"/>
          <w:sz w:val="24"/>
          <w:szCs w:val="24"/>
        </w:rPr>
        <w:t xml:space="preserve"> </w:t>
      </w:r>
      <w:r w:rsidR="00DB1FD4" w:rsidRPr="005468FB">
        <w:rPr>
          <w:sz w:val="24"/>
          <w:szCs w:val="24"/>
        </w:rPr>
        <w:t>empregado(s) com menos de 18 (dezoito) anos em trabalho noturno, perigoso ou insalubre</w:t>
      </w:r>
      <w:r w:rsidR="00DB1FD4" w:rsidRPr="005468FB">
        <w:rPr>
          <w:spacing w:val="1"/>
          <w:sz w:val="24"/>
          <w:szCs w:val="24"/>
        </w:rPr>
        <w:t xml:space="preserve"> </w:t>
      </w:r>
      <w:r w:rsidR="00DB1FD4" w:rsidRPr="005468FB">
        <w:rPr>
          <w:sz w:val="24"/>
          <w:szCs w:val="24"/>
        </w:rPr>
        <w:t>e</w:t>
      </w:r>
      <w:r w:rsidR="00DB1FD4" w:rsidRPr="005468FB">
        <w:rPr>
          <w:spacing w:val="1"/>
          <w:sz w:val="24"/>
          <w:szCs w:val="24"/>
        </w:rPr>
        <w:t xml:space="preserve"> </w:t>
      </w:r>
      <w:r w:rsidR="00DB1FD4" w:rsidRPr="005468FB">
        <w:rPr>
          <w:sz w:val="24"/>
          <w:szCs w:val="24"/>
        </w:rPr>
        <w:t>de 16 (dezesseis) anos em qualquer trabalho, salvo na condição de aprendiz, nos termos do</w:t>
      </w:r>
      <w:r w:rsidR="00DB1FD4" w:rsidRPr="005468FB">
        <w:rPr>
          <w:spacing w:val="1"/>
          <w:sz w:val="24"/>
          <w:szCs w:val="24"/>
        </w:rPr>
        <w:t xml:space="preserve"> </w:t>
      </w:r>
      <w:r w:rsidR="00DB1FD4" w:rsidRPr="005468FB">
        <w:rPr>
          <w:sz w:val="24"/>
          <w:szCs w:val="24"/>
        </w:rPr>
        <w:t>inciso XXXIII do</w:t>
      </w:r>
      <w:r w:rsidR="00DB1FD4" w:rsidRPr="005468FB">
        <w:rPr>
          <w:spacing w:val="1"/>
          <w:sz w:val="24"/>
          <w:szCs w:val="24"/>
        </w:rPr>
        <w:t xml:space="preserve"> </w:t>
      </w:r>
      <w:r w:rsidR="00DB1FD4" w:rsidRPr="005468FB">
        <w:rPr>
          <w:sz w:val="24"/>
          <w:szCs w:val="24"/>
        </w:rPr>
        <w:t>art.</w:t>
      </w:r>
      <w:r w:rsidR="00DB1FD4" w:rsidRPr="005468FB">
        <w:rPr>
          <w:spacing w:val="1"/>
          <w:sz w:val="24"/>
          <w:szCs w:val="24"/>
        </w:rPr>
        <w:t xml:space="preserve"> </w:t>
      </w:r>
      <w:r w:rsidR="00DB1FD4" w:rsidRPr="005468FB">
        <w:rPr>
          <w:sz w:val="24"/>
          <w:szCs w:val="24"/>
        </w:rPr>
        <w:t>7º da Constituição Fede</w:t>
      </w:r>
      <w:r w:rsidR="00744B89" w:rsidRPr="005468FB">
        <w:rPr>
          <w:sz w:val="24"/>
          <w:szCs w:val="24"/>
        </w:rPr>
        <w:t>ral de 1998 (Lei nº. 9.854/99);</w:t>
      </w:r>
    </w:p>
    <w:p w14:paraId="32FFCE00" w14:textId="480C7D7C" w:rsidR="00744B89" w:rsidRPr="005468FB" w:rsidRDefault="009C5BD1" w:rsidP="005468FB">
      <w:pPr>
        <w:widowControl w:val="0"/>
        <w:tabs>
          <w:tab w:val="left" w:pos="557"/>
        </w:tabs>
        <w:autoSpaceDE w:val="0"/>
        <w:autoSpaceDN w:val="0"/>
        <w:spacing w:before="120" w:after="120" w:line="276" w:lineRule="auto"/>
        <w:jc w:val="both"/>
        <w:rPr>
          <w:sz w:val="24"/>
          <w:szCs w:val="24"/>
        </w:rPr>
      </w:pPr>
      <w:r w:rsidRPr="005468FB">
        <w:rPr>
          <w:sz w:val="24"/>
          <w:szCs w:val="24"/>
        </w:rPr>
        <w:t>b)</w:t>
      </w:r>
      <w:r w:rsidR="00DB1FD4" w:rsidRPr="005468FB">
        <w:rPr>
          <w:sz w:val="24"/>
          <w:szCs w:val="24"/>
        </w:rPr>
        <w:t xml:space="preserve"> </w:t>
      </w:r>
      <w:r w:rsidR="00A075E7" w:rsidRPr="005468FB">
        <w:rPr>
          <w:sz w:val="24"/>
          <w:szCs w:val="24"/>
        </w:rPr>
        <w:t>declaração de</w:t>
      </w:r>
      <w:r w:rsidR="00F25C89" w:rsidRPr="005468FB">
        <w:rPr>
          <w:sz w:val="24"/>
          <w:szCs w:val="24"/>
        </w:rPr>
        <w:t xml:space="preserve"> enquadramento em ME ou EPP</w:t>
      </w:r>
      <w:r w:rsidR="00B232EC" w:rsidRPr="005468FB">
        <w:rPr>
          <w:sz w:val="24"/>
          <w:szCs w:val="24"/>
        </w:rPr>
        <w:t>;</w:t>
      </w:r>
    </w:p>
    <w:p w14:paraId="45BEDE63" w14:textId="371A1715" w:rsidR="009C5BD1" w:rsidRPr="005468FB" w:rsidRDefault="009C5BD1" w:rsidP="005468FB">
      <w:pPr>
        <w:widowControl w:val="0"/>
        <w:tabs>
          <w:tab w:val="left" w:pos="590"/>
        </w:tabs>
        <w:autoSpaceDE w:val="0"/>
        <w:autoSpaceDN w:val="0"/>
        <w:spacing w:before="120" w:after="120" w:line="276" w:lineRule="auto"/>
        <w:jc w:val="both"/>
        <w:outlineLvl w:val="0"/>
        <w:rPr>
          <w:bCs/>
          <w:spacing w:val="1"/>
          <w:sz w:val="24"/>
          <w:szCs w:val="24"/>
        </w:rPr>
      </w:pPr>
      <w:r w:rsidRPr="005468FB">
        <w:rPr>
          <w:bCs/>
          <w:sz w:val="24"/>
          <w:szCs w:val="24"/>
        </w:rPr>
        <w:t>c)</w:t>
      </w:r>
      <w:r w:rsidR="0095671F" w:rsidRPr="005468FB">
        <w:rPr>
          <w:bCs/>
          <w:sz w:val="24"/>
          <w:szCs w:val="24"/>
        </w:rPr>
        <w:t xml:space="preserve"> </w:t>
      </w:r>
      <w:r w:rsidR="00F25C89" w:rsidRPr="005468FB">
        <w:rPr>
          <w:bCs/>
          <w:sz w:val="24"/>
          <w:szCs w:val="24"/>
        </w:rPr>
        <w:t>Se o licitante participante for Microempreendedor Individual deverá apresentar o</w:t>
      </w:r>
      <w:r w:rsidR="00F25C89" w:rsidRPr="005468FB">
        <w:rPr>
          <w:bCs/>
          <w:spacing w:val="1"/>
          <w:sz w:val="24"/>
          <w:szCs w:val="24"/>
        </w:rPr>
        <w:t xml:space="preserve"> </w:t>
      </w:r>
      <w:r w:rsidR="00F25C89" w:rsidRPr="005468FB">
        <w:rPr>
          <w:bCs/>
          <w:sz w:val="24"/>
          <w:szCs w:val="24"/>
        </w:rPr>
        <w:t>Certificado da Condição caso queira usufruir dos benefícios da Lei Complementar nº</w:t>
      </w:r>
      <w:r w:rsidR="00F25C89" w:rsidRPr="005468FB">
        <w:rPr>
          <w:bCs/>
          <w:spacing w:val="1"/>
          <w:sz w:val="24"/>
          <w:szCs w:val="24"/>
        </w:rPr>
        <w:t xml:space="preserve"> </w:t>
      </w:r>
      <w:r w:rsidR="00F25C89" w:rsidRPr="005468FB">
        <w:rPr>
          <w:bCs/>
          <w:sz w:val="24"/>
          <w:szCs w:val="24"/>
        </w:rPr>
        <w:t>123/2006 ou a Declaração de Microempresa – ME ou Empresa de Pequeno Porte – EPP</w:t>
      </w:r>
      <w:r w:rsidR="00B232EC" w:rsidRPr="005468FB">
        <w:rPr>
          <w:bCs/>
          <w:sz w:val="24"/>
          <w:szCs w:val="24"/>
        </w:rPr>
        <w:t>;</w:t>
      </w:r>
    </w:p>
    <w:p w14:paraId="38CDC7C9" w14:textId="6C25CE22" w:rsidR="00833E77" w:rsidRPr="005468FB" w:rsidRDefault="009C5BD1" w:rsidP="005468FB">
      <w:pPr>
        <w:widowControl w:val="0"/>
        <w:tabs>
          <w:tab w:val="left" w:pos="590"/>
        </w:tabs>
        <w:autoSpaceDE w:val="0"/>
        <w:autoSpaceDN w:val="0"/>
        <w:spacing w:before="120" w:after="120" w:line="276" w:lineRule="auto"/>
        <w:jc w:val="both"/>
        <w:outlineLvl w:val="0"/>
        <w:rPr>
          <w:sz w:val="24"/>
          <w:szCs w:val="24"/>
        </w:rPr>
      </w:pPr>
      <w:r w:rsidRPr="005468FB">
        <w:rPr>
          <w:bCs/>
          <w:spacing w:val="1"/>
          <w:sz w:val="24"/>
          <w:szCs w:val="24"/>
        </w:rPr>
        <w:t xml:space="preserve">d) </w:t>
      </w:r>
      <w:r w:rsidR="00DB1FD4" w:rsidRPr="005468FB">
        <w:rPr>
          <w:sz w:val="24"/>
          <w:szCs w:val="24"/>
        </w:rPr>
        <w:t>detém</w:t>
      </w:r>
      <w:r w:rsidR="00DB1FD4" w:rsidRPr="005468FB">
        <w:rPr>
          <w:spacing w:val="1"/>
          <w:sz w:val="24"/>
          <w:szCs w:val="24"/>
        </w:rPr>
        <w:t xml:space="preserve"> </w:t>
      </w:r>
      <w:r w:rsidR="00DB1FD4" w:rsidRPr="005468FB">
        <w:rPr>
          <w:sz w:val="24"/>
          <w:szCs w:val="24"/>
        </w:rPr>
        <w:t>conhecimento de todas as informações contidas neste edital e em seus anexos, e que a sua</w:t>
      </w:r>
      <w:r w:rsidR="00DB1FD4" w:rsidRPr="005468FB">
        <w:rPr>
          <w:spacing w:val="1"/>
          <w:sz w:val="24"/>
          <w:szCs w:val="24"/>
        </w:rPr>
        <w:t xml:space="preserve"> </w:t>
      </w:r>
      <w:r w:rsidR="00DB1FD4" w:rsidRPr="005468FB">
        <w:rPr>
          <w:sz w:val="24"/>
          <w:szCs w:val="24"/>
        </w:rPr>
        <w:t>proposta</w:t>
      </w:r>
      <w:r w:rsidR="00DB1FD4" w:rsidRPr="005468FB">
        <w:rPr>
          <w:spacing w:val="1"/>
          <w:sz w:val="24"/>
          <w:szCs w:val="24"/>
        </w:rPr>
        <w:t xml:space="preserve"> </w:t>
      </w:r>
      <w:r w:rsidR="00DB1FD4" w:rsidRPr="005468FB">
        <w:rPr>
          <w:sz w:val="24"/>
          <w:szCs w:val="24"/>
        </w:rPr>
        <w:t>atende</w:t>
      </w:r>
      <w:r w:rsidR="00DB1FD4" w:rsidRPr="005468FB">
        <w:rPr>
          <w:spacing w:val="1"/>
          <w:sz w:val="24"/>
          <w:szCs w:val="24"/>
        </w:rPr>
        <w:t xml:space="preserve"> </w:t>
      </w:r>
      <w:r w:rsidR="00DB1FD4" w:rsidRPr="005468FB">
        <w:rPr>
          <w:sz w:val="24"/>
          <w:szCs w:val="24"/>
        </w:rPr>
        <w:t>integralmente</w:t>
      </w:r>
      <w:r w:rsidR="00DB1FD4" w:rsidRPr="005468FB">
        <w:rPr>
          <w:spacing w:val="1"/>
          <w:sz w:val="24"/>
          <w:szCs w:val="24"/>
        </w:rPr>
        <w:t xml:space="preserve"> </w:t>
      </w:r>
      <w:r w:rsidR="00DB1FD4" w:rsidRPr="005468FB">
        <w:rPr>
          <w:sz w:val="24"/>
          <w:szCs w:val="24"/>
        </w:rPr>
        <w:t>aos</w:t>
      </w:r>
      <w:r w:rsidR="00DB1FD4" w:rsidRPr="005468FB">
        <w:rPr>
          <w:spacing w:val="1"/>
          <w:sz w:val="24"/>
          <w:szCs w:val="24"/>
        </w:rPr>
        <w:t xml:space="preserve"> </w:t>
      </w:r>
      <w:r w:rsidR="00DB1FD4" w:rsidRPr="005468FB">
        <w:rPr>
          <w:sz w:val="24"/>
          <w:szCs w:val="24"/>
        </w:rPr>
        <w:t>requisitos</w:t>
      </w:r>
      <w:r w:rsidR="00DB1FD4" w:rsidRPr="005468FB">
        <w:rPr>
          <w:spacing w:val="1"/>
          <w:sz w:val="24"/>
          <w:szCs w:val="24"/>
        </w:rPr>
        <w:t xml:space="preserve"> </w:t>
      </w:r>
      <w:r w:rsidR="00DB1FD4" w:rsidRPr="005468FB">
        <w:rPr>
          <w:sz w:val="24"/>
          <w:szCs w:val="24"/>
        </w:rPr>
        <w:t>constantes</w:t>
      </w:r>
      <w:r w:rsidR="00DB1FD4" w:rsidRPr="005468FB">
        <w:rPr>
          <w:spacing w:val="1"/>
          <w:sz w:val="24"/>
          <w:szCs w:val="24"/>
        </w:rPr>
        <w:t xml:space="preserve"> </w:t>
      </w:r>
      <w:r w:rsidR="00DB1FD4" w:rsidRPr="005468FB">
        <w:rPr>
          <w:sz w:val="24"/>
          <w:szCs w:val="24"/>
        </w:rPr>
        <w:t>do</w:t>
      </w:r>
      <w:r w:rsidR="00DB1FD4" w:rsidRPr="005468FB">
        <w:rPr>
          <w:spacing w:val="1"/>
          <w:sz w:val="24"/>
          <w:szCs w:val="24"/>
        </w:rPr>
        <w:t xml:space="preserve"> </w:t>
      </w:r>
      <w:r w:rsidR="00DB1FD4" w:rsidRPr="005468FB">
        <w:rPr>
          <w:sz w:val="24"/>
          <w:szCs w:val="24"/>
        </w:rPr>
        <w:t>edital;</w:t>
      </w:r>
      <w:r w:rsidR="00DB1FD4" w:rsidRPr="005468FB">
        <w:rPr>
          <w:spacing w:val="1"/>
          <w:sz w:val="24"/>
          <w:szCs w:val="24"/>
        </w:rPr>
        <w:t xml:space="preserve"> </w:t>
      </w:r>
    </w:p>
    <w:p w14:paraId="4CAC8F01" w14:textId="53F3759F" w:rsidR="00833E77" w:rsidRPr="005468FB" w:rsidRDefault="00B232EC" w:rsidP="005468FB">
      <w:pPr>
        <w:pStyle w:val="PargrafodaLista"/>
        <w:widowControl w:val="0"/>
        <w:tabs>
          <w:tab w:val="left" w:pos="284"/>
        </w:tabs>
        <w:autoSpaceDE w:val="0"/>
        <w:autoSpaceDN w:val="0"/>
        <w:spacing w:before="120" w:after="120" w:line="276" w:lineRule="auto"/>
        <w:ind w:left="0"/>
        <w:jc w:val="both"/>
        <w:rPr>
          <w:color w:val="auto"/>
        </w:rPr>
      </w:pPr>
      <w:r w:rsidRPr="005468FB">
        <w:rPr>
          <w:color w:val="auto"/>
        </w:rPr>
        <w:t xml:space="preserve">e) </w:t>
      </w:r>
      <w:r w:rsidR="00DB1FD4" w:rsidRPr="005468FB">
        <w:rPr>
          <w:color w:val="auto"/>
        </w:rPr>
        <w:t>não</w:t>
      </w:r>
      <w:r w:rsidR="00DB1FD4" w:rsidRPr="005468FB">
        <w:rPr>
          <w:color w:val="auto"/>
          <w:spacing w:val="1"/>
        </w:rPr>
        <w:t xml:space="preserve"> </w:t>
      </w:r>
      <w:r w:rsidR="00DB1FD4" w:rsidRPr="005468FB">
        <w:rPr>
          <w:color w:val="auto"/>
        </w:rPr>
        <w:t>incursa</w:t>
      </w:r>
      <w:r w:rsidR="00DB1FD4" w:rsidRPr="005468FB">
        <w:rPr>
          <w:color w:val="auto"/>
          <w:spacing w:val="1"/>
        </w:rPr>
        <w:t xml:space="preserve"> </w:t>
      </w:r>
      <w:r w:rsidR="00DB1FD4" w:rsidRPr="005468FB">
        <w:rPr>
          <w:color w:val="auto"/>
        </w:rPr>
        <w:t>nos</w:t>
      </w:r>
      <w:r w:rsidRPr="005468FB">
        <w:rPr>
          <w:color w:val="auto"/>
        </w:rPr>
        <w:t xml:space="preserve"> </w:t>
      </w:r>
      <w:r w:rsidRPr="005468FB">
        <w:rPr>
          <w:color w:val="auto"/>
          <w:spacing w:val="-57"/>
        </w:rPr>
        <w:t xml:space="preserve"> </w:t>
      </w:r>
      <w:r w:rsidR="00DB1FD4" w:rsidRPr="005468FB">
        <w:rPr>
          <w:color w:val="auto"/>
        </w:rPr>
        <w:t>impedimentos de que trata o artigo 14</w:t>
      </w:r>
      <w:r w:rsidRPr="005468FB">
        <w:rPr>
          <w:color w:val="auto"/>
        </w:rPr>
        <w:t xml:space="preserve"> da Lei Federal nº 14.133/2021, </w:t>
      </w:r>
      <w:r w:rsidR="00DB1FD4" w:rsidRPr="005468FB">
        <w:rPr>
          <w:color w:val="auto"/>
        </w:rPr>
        <w:t>conforme modelo do</w:t>
      </w:r>
      <w:r w:rsidR="00DB1FD4" w:rsidRPr="005468FB">
        <w:rPr>
          <w:color w:val="auto"/>
          <w:spacing w:val="1"/>
        </w:rPr>
        <w:t xml:space="preserve"> </w:t>
      </w:r>
      <w:r w:rsidR="00DB1FD4" w:rsidRPr="005468FB">
        <w:rPr>
          <w:color w:val="auto"/>
        </w:rPr>
        <w:t>Anexo</w:t>
      </w:r>
      <w:r w:rsidR="00DB1FD4" w:rsidRPr="005468FB">
        <w:rPr>
          <w:color w:val="auto"/>
          <w:spacing w:val="1"/>
        </w:rPr>
        <w:t xml:space="preserve"> </w:t>
      </w:r>
      <w:r w:rsidRPr="005468FB">
        <w:rPr>
          <w:color w:val="auto"/>
        </w:rPr>
        <w:t>II;</w:t>
      </w:r>
    </w:p>
    <w:p w14:paraId="67DA9297" w14:textId="77777777" w:rsidR="001A0DFD" w:rsidRPr="005468FB" w:rsidRDefault="001A0DFD" w:rsidP="005468FB">
      <w:pPr>
        <w:tabs>
          <w:tab w:val="left" w:pos="284"/>
          <w:tab w:val="left" w:pos="851"/>
        </w:tabs>
        <w:spacing w:after="120"/>
        <w:jc w:val="both"/>
        <w:rPr>
          <w:sz w:val="24"/>
          <w:szCs w:val="24"/>
        </w:rPr>
      </w:pPr>
      <w:r w:rsidRPr="005468FB">
        <w:rPr>
          <w:sz w:val="24"/>
          <w:szCs w:val="24"/>
        </w:rPr>
        <w:t>f) Certidão do TCU ATUALIZADA - “Consulta situação de pessoa jurídica”.</w:t>
      </w:r>
    </w:p>
    <w:p w14:paraId="18B9D14A" w14:textId="49E617FD" w:rsidR="00DB1FD4" w:rsidRPr="005468FB" w:rsidRDefault="00DB1FD4" w:rsidP="005468FB">
      <w:pPr>
        <w:pStyle w:val="PargrafodaLista"/>
        <w:widowControl w:val="0"/>
        <w:numPr>
          <w:ilvl w:val="1"/>
          <w:numId w:val="35"/>
        </w:numPr>
        <w:autoSpaceDE w:val="0"/>
        <w:autoSpaceDN w:val="0"/>
        <w:spacing w:before="120" w:after="120" w:line="276" w:lineRule="auto"/>
        <w:ind w:left="0" w:firstLine="0"/>
        <w:jc w:val="both"/>
        <w:rPr>
          <w:b/>
          <w:color w:val="auto"/>
        </w:rPr>
      </w:pPr>
      <w:r w:rsidRPr="005468FB">
        <w:rPr>
          <w:b/>
          <w:color w:val="auto"/>
        </w:rPr>
        <w:t>Os documentos que não tiverem data de validade serão considerados válidos se</w:t>
      </w:r>
      <w:r w:rsidRPr="005468FB">
        <w:rPr>
          <w:b/>
          <w:color w:val="auto"/>
          <w:spacing w:val="1"/>
        </w:rPr>
        <w:t xml:space="preserve"> </w:t>
      </w:r>
      <w:r w:rsidRPr="005468FB">
        <w:rPr>
          <w:b/>
          <w:color w:val="auto"/>
        </w:rPr>
        <w:t>emitidos</w:t>
      </w:r>
      <w:r w:rsidRPr="005468FB">
        <w:rPr>
          <w:b/>
          <w:color w:val="auto"/>
          <w:spacing w:val="1"/>
        </w:rPr>
        <w:t xml:space="preserve"> </w:t>
      </w:r>
      <w:r w:rsidRPr="005468FB">
        <w:rPr>
          <w:b/>
          <w:color w:val="auto"/>
        </w:rPr>
        <w:t>nos</w:t>
      </w:r>
      <w:r w:rsidRPr="005468FB">
        <w:rPr>
          <w:b/>
          <w:color w:val="auto"/>
          <w:spacing w:val="1"/>
        </w:rPr>
        <w:t xml:space="preserve"> </w:t>
      </w:r>
      <w:r w:rsidRPr="005468FB">
        <w:rPr>
          <w:b/>
          <w:color w:val="auto"/>
        </w:rPr>
        <w:t>60</w:t>
      </w:r>
      <w:r w:rsidRPr="005468FB">
        <w:rPr>
          <w:b/>
          <w:color w:val="auto"/>
          <w:spacing w:val="1"/>
        </w:rPr>
        <w:t xml:space="preserve"> </w:t>
      </w:r>
      <w:r w:rsidRPr="005468FB">
        <w:rPr>
          <w:b/>
          <w:color w:val="auto"/>
        </w:rPr>
        <w:t>(sessenta)</w:t>
      </w:r>
      <w:r w:rsidRPr="005468FB">
        <w:rPr>
          <w:b/>
          <w:color w:val="auto"/>
          <w:spacing w:val="1"/>
        </w:rPr>
        <w:t xml:space="preserve"> </w:t>
      </w:r>
      <w:r w:rsidRPr="005468FB">
        <w:rPr>
          <w:b/>
          <w:color w:val="auto"/>
        </w:rPr>
        <w:t>dias</w:t>
      </w:r>
      <w:r w:rsidRPr="005468FB">
        <w:rPr>
          <w:b/>
          <w:color w:val="auto"/>
          <w:spacing w:val="1"/>
        </w:rPr>
        <w:t xml:space="preserve"> </w:t>
      </w:r>
      <w:r w:rsidRPr="005468FB">
        <w:rPr>
          <w:b/>
          <w:color w:val="auto"/>
        </w:rPr>
        <w:t>anteriores</w:t>
      </w:r>
      <w:r w:rsidRPr="005468FB">
        <w:rPr>
          <w:b/>
          <w:color w:val="auto"/>
          <w:spacing w:val="1"/>
        </w:rPr>
        <w:t xml:space="preserve"> </w:t>
      </w:r>
      <w:r w:rsidRPr="005468FB">
        <w:rPr>
          <w:b/>
          <w:color w:val="auto"/>
        </w:rPr>
        <w:t>à</w:t>
      </w:r>
      <w:r w:rsidRPr="005468FB">
        <w:rPr>
          <w:b/>
          <w:color w:val="auto"/>
          <w:spacing w:val="1"/>
        </w:rPr>
        <w:t xml:space="preserve"> </w:t>
      </w:r>
      <w:r w:rsidRPr="005468FB">
        <w:rPr>
          <w:b/>
          <w:color w:val="auto"/>
        </w:rPr>
        <w:t>data</w:t>
      </w:r>
      <w:r w:rsidRPr="005468FB">
        <w:rPr>
          <w:b/>
          <w:color w:val="auto"/>
          <w:spacing w:val="1"/>
        </w:rPr>
        <w:t xml:space="preserve"> </w:t>
      </w:r>
      <w:r w:rsidRPr="005468FB">
        <w:rPr>
          <w:b/>
          <w:color w:val="auto"/>
        </w:rPr>
        <w:t>da</w:t>
      </w:r>
      <w:r w:rsidRPr="005468FB">
        <w:rPr>
          <w:b/>
          <w:color w:val="auto"/>
          <w:spacing w:val="1"/>
        </w:rPr>
        <w:t xml:space="preserve"> </w:t>
      </w:r>
      <w:r w:rsidRPr="005468FB">
        <w:rPr>
          <w:b/>
          <w:color w:val="auto"/>
        </w:rPr>
        <w:t>entrega</w:t>
      </w:r>
      <w:r w:rsidRPr="005468FB">
        <w:rPr>
          <w:b/>
          <w:color w:val="auto"/>
          <w:spacing w:val="1"/>
        </w:rPr>
        <w:t xml:space="preserve"> </w:t>
      </w:r>
      <w:r w:rsidRPr="005468FB">
        <w:rPr>
          <w:b/>
          <w:color w:val="auto"/>
        </w:rPr>
        <w:t>dos</w:t>
      </w:r>
      <w:r w:rsidRPr="005468FB">
        <w:rPr>
          <w:b/>
          <w:color w:val="auto"/>
          <w:spacing w:val="1"/>
        </w:rPr>
        <w:t xml:space="preserve"> </w:t>
      </w:r>
      <w:r w:rsidRPr="005468FB">
        <w:rPr>
          <w:b/>
          <w:color w:val="auto"/>
        </w:rPr>
        <w:t>envelopes,</w:t>
      </w:r>
      <w:r w:rsidRPr="005468FB">
        <w:rPr>
          <w:b/>
          <w:color w:val="auto"/>
          <w:spacing w:val="1"/>
        </w:rPr>
        <w:t xml:space="preserve"> </w:t>
      </w:r>
      <w:r w:rsidRPr="005468FB">
        <w:rPr>
          <w:b/>
          <w:color w:val="auto"/>
          <w:u w:val="thick"/>
        </w:rPr>
        <w:t>COM</w:t>
      </w:r>
      <w:r w:rsidRPr="005468FB">
        <w:rPr>
          <w:b/>
          <w:color w:val="auto"/>
          <w:spacing w:val="1"/>
        </w:rPr>
        <w:t xml:space="preserve"> </w:t>
      </w:r>
      <w:r w:rsidRPr="005468FB">
        <w:rPr>
          <w:b/>
          <w:color w:val="auto"/>
          <w:u w:val="thick"/>
        </w:rPr>
        <w:t>EXCEÇÃO DOS SEGUINTES DOCUMENTOS:</w:t>
      </w:r>
      <w:r w:rsidRPr="005468FB">
        <w:rPr>
          <w:b/>
          <w:color w:val="auto"/>
        </w:rPr>
        <w:t xml:space="preserve"> CNPJ, prova de inscrição no cadastro</w:t>
      </w:r>
      <w:r w:rsidRPr="005468FB">
        <w:rPr>
          <w:b/>
          <w:color w:val="auto"/>
          <w:spacing w:val="1"/>
        </w:rPr>
        <w:t xml:space="preserve"> </w:t>
      </w:r>
      <w:r w:rsidRPr="005468FB">
        <w:rPr>
          <w:b/>
          <w:color w:val="auto"/>
        </w:rPr>
        <w:t>dos contribuintes municipal e/ou estadual, os comprobatórios da habilitação jurídica, ou</w:t>
      </w:r>
      <w:r w:rsidR="00CA6489" w:rsidRPr="005468FB">
        <w:rPr>
          <w:b/>
          <w:color w:val="auto"/>
        </w:rPr>
        <w:t xml:space="preserve"> </w:t>
      </w:r>
      <w:r w:rsidRPr="005468FB">
        <w:rPr>
          <w:b/>
          <w:color w:val="auto"/>
          <w:spacing w:val="-57"/>
        </w:rPr>
        <w:t xml:space="preserve"> </w:t>
      </w:r>
      <w:r w:rsidR="00013C79" w:rsidRPr="005468FB">
        <w:rPr>
          <w:b/>
          <w:color w:val="auto"/>
          <w:spacing w:val="-57"/>
        </w:rPr>
        <w:t xml:space="preserve">         </w:t>
      </w:r>
      <w:r w:rsidR="00CA6489" w:rsidRPr="005468FB">
        <w:rPr>
          <w:b/>
          <w:color w:val="auto"/>
          <w:spacing w:val="-57"/>
        </w:rPr>
        <w:t xml:space="preserve">    </w:t>
      </w:r>
      <w:r w:rsidRPr="005468FB">
        <w:rPr>
          <w:b/>
          <w:color w:val="auto"/>
        </w:rPr>
        <w:t>quando for</w:t>
      </w:r>
      <w:r w:rsidRPr="005468FB">
        <w:rPr>
          <w:b/>
          <w:color w:val="auto"/>
          <w:spacing w:val="-2"/>
        </w:rPr>
        <w:t xml:space="preserve"> </w:t>
      </w:r>
      <w:r w:rsidRPr="005468FB">
        <w:rPr>
          <w:b/>
          <w:color w:val="auto"/>
        </w:rPr>
        <w:t>o caso.</w:t>
      </w:r>
      <w:r w:rsidR="00744B89" w:rsidRPr="005468FB">
        <w:rPr>
          <w:b/>
          <w:color w:val="auto"/>
        </w:rPr>
        <w:t xml:space="preserve"> </w:t>
      </w:r>
    </w:p>
    <w:p w14:paraId="20B58748" w14:textId="14A43123" w:rsidR="00874975" w:rsidRPr="005468FB" w:rsidRDefault="00016850" w:rsidP="005468FB">
      <w:pPr>
        <w:pStyle w:val="PargrafodaLista"/>
        <w:widowControl w:val="0"/>
        <w:numPr>
          <w:ilvl w:val="0"/>
          <w:numId w:val="35"/>
        </w:numPr>
        <w:autoSpaceDE w:val="0"/>
        <w:autoSpaceDN w:val="0"/>
        <w:spacing w:before="120" w:after="120" w:line="276" w:lineRule="auto"/>
        <w:ind w:left="0" w:firstLine="0"/>
        <w:jc w:val="both"/>
        <w:rPr>
          <w:b/>
          <w:color w:val="auto"/>
        </w:rPr>
      </w:pPr>
      <w:r w:rsidRPr="005468FB">
        <w:rPr>
          <w:b/>
          <w:color w:val="auto"/>
        </w:rPr>
        <w:t xml:space="preserve">- </w:t>
      </w:r>
      <w:r w:rsidR="00874975" w:rsidRPr="005468FB">
        <w:rPr>
          <w:b/>
          <w:color w:val="auto"/>
        </w:rPr>
        <w:t>DAS MICROEMPRESAS E EMPRESAS DE PEQUENO PORTE</w:t>
      </w:r>
    </w:p>
    <w:p w14:paraId="0E1311D2" w14:textId="1786D1EF" w:rsidR="00874975" w:rsidRPr="005468FB" w:rsidRDefault="00016850" w:rsidP="005468FB">
      <w:pPr>
        <w:widowControl w:val="0"/>
        <w:tabs>
          <w:tab w:val="left" w:pos="869"/>
        </w:tabs>
        <w:autoSpaceDE w:val="0"/>
        <w:autoSpaceDN w:val="0"/>
        <w:spacing w:before="120" w:after="120" w:line="276" w:lineRule="auto"/>
        <w:jc w:val="both"/>
        <w:rPr>
          <w:sz w:val="24"/>
          <w:szCs w:val="24"/>
        </w:rPr>
      </w:pPr>
      <w:r w:rsidRPr="005468FB">
        <w:rPr>
          <w:sz w:val="24"/>
          <w:szCs w:val="24"/>
        </w:rPr>
        <w:t>16</w:t>
      </w:r>
      <w:r w:rsidR="00874975" w:rsidRPr="005468FB">
        <w:rPr>
          <w:sz w:val="24"/>
          <w:szCs w:val="24"/>
        </w:rPr>
        <w:t>.1- Às Microempresas e às Empresas de Pequeno Porte serão aplicadas as disposições da</w:t>
      </w:r>
      <w:r w:rsidR="00874975" w:rsidRPr="005468FB">
        <w:rPr>
          <w:spacing w:val="1"/>
          <w:sz w:val="24"/>
          <w:szCs w:val="24"/>
        </w:rPr>
        <w:t xml:space="preserve"> </w:t>
      </w:r>
      <w:r w:rsidR="00874975" w:rsidRPr="005468FB">
        <w:rPr>
          <w:sz w:val="24"/>
          <w:szCs w:val="24"/>
        </w:rPr>
        <w:t>Lei</w:t>
      </w:r>
      <w:r w:rsidR="00874975" w:rsidRPr="005468FB">
        <w:rPr>
          <w:spacing w:val="-1"/>
          <w:sz w:val="24"/>
          <w:szCs w:val="24"/>
        </w:rPr>
        <w:t xml:space="preserve"> </w:t>
      </w:r>
      <w:r w:rsidR="00874975" w:rsidRPr="005468FB">
        <w:rPr>
          <w:sz w:val="24"/>
          <w:szCs w:val="24"/>
        </w:rPr>
        <w:t>Complementar nº 123/06</w:t>
      </w:r>
      <w:r w:rsidR="00321005" w:rsidRPr="005468FB">
        <w:rPr>
          <w:sz w:val="24"/>
          <w:szCs w:val="24"/>
        </w:rPr>
        <w:t>.</w:t>
      </w:r>
    </w:p>
    <w:p w14:paraId="5840175A" w14:textId="35302F87" w:rsidR="00321005" w:rsidRPr="005468FB" w:rsidRDefault="00874975" w:rsidP="005468FB">
      <w:pPr>
        <w:pStyle w:val="PargrafodaLista"/>
        <w:widowControl w:val="0"/>
        <w:numPr>
          <w:ilvl w:val="1"/>
          <w:numId w:val="35"/>
        </w:numPr>
        <w:autoSpaceDE w:val="0"/>
        <w:autoSpaceDN w:val="0"/>
        <w:spacing w:before="120" w:after="120" w:line="276" w:lineRule="auto"/>
        <w:ind w:left="0" w:firstLine="0"/>
        <w:jc w:val="both"/>
        <w:rPr>
          <w:color w:val="auto"/>
        </w:rPr>
      </w:pPr>
      <w:r w:rsidRPr="005468FB">
        <w:rPr>
          <w:color w:val="auto"/>
        </w:rPr>
        <w:t>Caso</w:t>
      </w:r>
      <w:r w:rsidRPr="005468FB">
        <w:rPr>
          <w:color w:val="auto"/>
          <w:spacing w:val="1"/>
        </w:rPr>
        <w:t xml:space="preserve"> </w:t>
      </w:r>
      <w:r w:rsidRPr="005468FB">
        <w:rPr>
          <w:color w:val="auto"/>
        </w:rPr>
        <w:t>o</w:t>
      </w:r>
      <w:r w:rsidRPr="005468FB">
        <w:rPr>
          <w:color w:val="auto"/>
          <w:spacing w:val="1"/>
        </w:rPr>
        <w:t xml:space="preserve"> </w:t>
      </w:r>
      <w:r w:rsidRPr="005468FB">
        <w:rPr>
          <w:color w:val="auto"/>
        </w:rPr>
        <w:t>licitante</w:t>
      </w:r>
      <w:r w:rsidRPr="005468FB">
        <w:rPr>
          <w:color w:val="auto"/>
          <w:spacing w:val="1"/>
        </w:rPr>
        <w:t xml:space="preserve"> </w:t>
      </w:r>
      <w:r w:rsidRPr="005468FB">
        <w:rPr>
          <w:color w:val="auto"/>
        </w:rPr>
        <w:t>detentor</w:t>
      </w:r>
      <w:r w:rsidRPr="005468FB">
        <w:rPr>
          <w:color w:val="auto"/>
          <w:spacing w:val="1"/>
        </w:rPr>
        <w:t xml:space="preserve"> </w:t>
      </w:r>
      <w:r w:rsidRPr="005468FB">
        <w:rPr>
          <w:color w:val="auto"/>
        </w:rPr>
        <w:t>do</w:t>
      </w:r>
      <w:r w:rsidRPr="005468FB">
        <w:rPr>
          <w:color w:val="auto"/>
          <w:spacing w:val="1"/>
        </w:rPr>
        <w:t xml:space="preserve"> </w:t>
      </w:r>
      <w:r w:rsidRPr="005468FB">
        <w:rPr>
          <w:color w:val="auto"/>
        </w:rPr>
        <w:t>menor</w:t>
      </w:r>
      <w:r w:rsidRPr="005468FB">
        <w:rPr>
          <w:color w:val="auto"/>
          <w:spacing w:val="1"/>
        </w:rPr>
        <w:t xml:space="preserve"> </w:t>
      </w:r>
      <w:r w:rsidRPr="005468FB">
        <w:rPr>
          <w:color w:val="auto"/>
        </w:rPr>
        <w:t>preço</w:t>
      </w:r>
      <w:r w:rsidRPr="005468FB">
        <w:rPr>
          <w:color w:val="auto"/>
          <w:spacing w:val="1"/>
        </w:rPr>
        <w:t xml:space="preserve"> </w:t>
      </w:r>
      <w:r w:rsidRPr="005468FB">
        <w:rPr>
          <w:color w:val="auto"/>
        </w:rPr>
        <w:t>seja</w:t>
      </w:r>
      <w:r w:rsidRPr="005468FB">
        <w:rPr>
          <w:color w:val="auto"/>
          <w:spacing w:val="1"/>
        </w:rPr>
        <w:t xml:space="preserve"> </w:t>
      </w:r>
      <w:r w:rsidRPr="005468FB">
        <w:rPr>
          <w:color w:val="auto"/>
        </w:rPr>
        <w:t>qualificado</w:t>
      </w:r>
      <w:r w:rsidRPr="005468FB">
        <w:rPr>
          <w:color w:val="auto"/>
          <w:spacing w:val="1"/>
        </w:rPr>
        <w:t xml:space="preserve"> </w:t>
      </w:r>
      <w:r w:rsidRPr="005468FB">
        <w:rPr>
          <w:color w:val="auto"/>
        </w:rPr>
        <w:t>como</w:t>
      </w:r>
      <w:r w:rsidRPr="005468FB">
        <w:rPr>
          <w:color w:val="auto"/>
          <w:spacing w:val="1"/>
        </w:rPr>
        <w:t xml:space="preserve"> </w:t>
      </w:r>
      <w:r w:rsidRPr="005468FB">
        <w:rPr>
          <w:color w:val="auto"/>
        </w:rPr>
        <w:t>microempresa</w:t>
      </w:r>
      <w:r w:rsidRPr="005468FB">
        <w:rPr>
          <w:color w:val="auto"/>
          <w:spacing w:val="1"/>
        </w:rPr>
        <w:t xml:space="preserve"> </w:t>
      </w:r>
      <w:r w:rsidRPr="005468FB">
        <w:rPr>
          <w:color w:val="auto"/>
        </w:rPr>
        <w:t>ou</w:t>
      </w:r>
      <w:r w:rsidRPr="005468FB">
        <w:rPr>
          <w:color w:val="auto"/>
          <w:spacing w:val="-57"/>
        </w:rPr>
        <w:t xml:space="preserve">     </w:t>
      </w:r>
      <w:r w:rsidR="006119B7" w:rsidRPr="005468FB">
        <w:rPr>
          <w:color w:val="auto"/>
          <w:spacing w:val="-57"/>
        </w:rPr>
        <w:t xml:space="preserve">     </w:t>
      </w:r>
      <w:r w:rsidRPr="005468FB">
        <w:rPr>
          <w:color w:val="auto"/>
        </w:rPr>
        <w:t>empresa de pequeno porte, deverá apresentar toda a documentação exigida para efeito de</w:t>
      </w:r>
      <w:r w:rsidRPr="005468FB">
        <w:rPr>
          <w:color w:val="auto"/>
          <w:spacing w:val="1"/>
        </w:rPr>
        <w:t xml:space="preserve"> </w:t>
      </w:r>
      <w:r w:rsidRPr="005468FB">
        <w:rPr>
          <w:color w:val="auto"/>
        </w:rPr>
        <w:t xml:space="preserve">comprovação de </w:t>
      </w:r>
      <w:r w:rsidRPr="005468FB">
        <w:rPr>
          <w:color w:val="auto"/>
        </w:rPr>
        <w:lastRenderedPageBreak/>
        <w:t>regularidade fiscal, mesmo que esta apresente alguma restrição, sob pena de</w:t>
      </w:r>
      <w:r w:rsidRPr="005468FB">
        <w:rPr>
          <w:color w:val="auto"/>
          <w:spacing w:val="1"/>
        </w:rPr>
        <w:t xml:space="preserve"> </w:t>
      </w:r>
      <w:r w:rsidRPr="005468FB">
        <w:rPr>
          <w:color w:val="auto"/>
        </w:rPr>
        <w:t>inabilitação.</w:t>
      </w:r>
    </w:p>
    <w:p w14:paraId="5E79BC19" w14:textId="77777777" w:rsidR="00321005" w:rsidRPr="005468FB" w:rsidRDefault="00874975" w:rsidP="005468FB">
      <w:pPr>
        <w:pStyle w:val="PargrafodaLista"/>
        <w:widowControl w:val="0"/>
        <w:numPr>
          <w:ilvl w:val="2"/>
          <w:numId w:val="35"/>
        </w:numPr>
        <w:tabs>
          <w:tab w:val="left" w:pos="905"/>
        </w:tabs>
        <w:autoSpaceDE w:val="0"/>
        <w:autoSpaceDN w:val="0"/>
        <w:spacing w:before="120" w:after="120" w:line="276" w:lineRule="auto"/>
        <w:ind w:left="0" w:firstLine="0"/>
        <w:jc w:val="both"/>
        <w:rPr>
          <w:color w:val="auto"/>
        </w:rPr>
      </w:pPr>
      <w:r w:rsidRPr="005468FB">
        <w:rPr>
          <w:color w:val="auto"/>
        </w:rPr>
        <w:t>A existência de restrição relativamente à regularidade fiscal e trabalhista não impede</w:t>
      </w:r>
      <w:r w:rsidRPr="005468FB">
        <w:rPr>
          <w:color w:val="auto"/>
          <w:spacing w:val="1"/>
        </w:rPr>
        <w:t xml:space="preserve"> </w:t>
      </w:r>
      <w:r w:rsidRPr="005468FB">
        <w:rPr>
          <w:color w:val="auto"/>
        </w:rPr>
        <w:t>que a licitante qualificada como microempresa ou empresa de pequeno porte seja declarada</w:t>
      </w:r>
      <w:r w:rsidRPr="005468FB">
        <w:rPr>
          <w:color w:val="auto"/>
          <w:spacing w:val="1"/>
        </w:rPr>
        <w:t xml:space="preserve"> </w:t>
      </w:r>
      <w:r w:rsidRPr="005468FB">
        <w:rPr>
          <w:color w:val="auto"/>
        </w:rPr>
        <w:t>vencedora,</w:t>
      </w:r>
      <w:r w:rsidRPr="005468FB">
        <w:rPr>
          <w:color w:val="auto"/>
          <w:spacing w:val="-1"/>
        </w:rPr>
        <w:t xml:space="preserve"> </w:t>
      </w:r>
      <w:r w:rsidRPr="005468FB">
        <w:rPr>
          <w:color w:val="auto"/>
        </w:rPr>
        <w:t>uma vez</w:t>
      </w:r>
      <w:r w:rsidRPr="005468FB">
        <w:rPr>
          <w:color w:val="auto"/>
          <w:spacing w:val="1"/>
        </w:rPr>
        <w:t xml:space="preserve"> </w:t>
      </w:r>
      <w:r w:rsidRPr="005468FB">
        <w:rPr>
          <w:color w:val="auto"/>
        </w:rPr>
        <w:t>que atenda</w:t>
      </w:r>
      <w:r w:rsidRPr="005468FB">
        <w:rPr>
          <w:color w:val="auto"/>
          <w:spacing w:val="-2"/>
        </w:rPr>
        <w:t xml:space="preserve"> </w:t>
      </w:r>
      <w:r w:rsidRPr="005468FB">
        <w:rPr>
          <w:color w:val="auto"/>
        </w:rPr>
        <w:t>a</w:t>
      </w:r>
      <w:r w:rsidRPr="005468FB">
        <w:rPr>
          <w:color w:val="auto"/>
          <w:spacing w:val="-1"/>
        </w:rPr>
        <w:t xml:space="preserve"> </w:t>
      </w:r>
      <w:r w:rsidRPr="005468FB">
        <w:rPr>
          <w:color w:val="auto"/>
        </w:rPr>
        <w:t>todas</w:t>
      </w:r>
      <w:r w:rsidRPr="005468FB">
        <w:rPr>
          <w:color w:val="auto"/>
          <w:spacing w:val="2"/>
        </w:rPr>
        <w:t xml:space="preserve"> </w:t>
      </w:r>
      <w:r w:rsidRPr="005468FB">
        <w:rPr>
          <w:color w:val="auto"/>
        </w:rPr>
        <w:t>as</w:t>
      </w:r>
      <w:r w:rsidRPr="005468FB">
        <w:rPr>
          <w:color w:val="auto"/>
          <w:spacing w:val="-1"/>
        </w:rPr>
        <w:t xml:space="preserve"> </w:t>
      </w:r>
      <w:r w:rsidRPr="005468FB">
        <w:rPr>
          <w:color w:val="auto"/>
        </w:rPr>
        <w:t>demais</w:t>
      </w:r>
      <w:r w:rsidRPr="005468FB">
        <w:rPr>
          <w:color w:val="auto"/>
          <w:spacing w:val="2"/>
        </w:rPr>
        <w:t xml:space="preserve"> </w:t>
      </w:r>
      <w:r w:rsidRPr="005468FB">
        <w:rPr>
          <w:color w:val="auto"/>
        </w:rPr>
        <w:t>exigências do</w:t>
      </w:r>
      <w:r w:rsidRPr="005468FB">
        <w:rPr>
          <w:color w:val="auto"/>
          <w:spacing w:val="-1"/>
        </w:rPr>
        <w:t xml:space="preserve"> </w:t>
      </w:r>
      <w:r w:rsidRPr="005468FB">
        <w:rPr>
          <w:color w:val="auto"/>
        </w:rPr>
        <w:t>edital.</w:t>
      </w:r>
    </w:p>
    <w:p w14:paraId="167B96A6" w14:textId="77777777" w:rsidR="00A11029" w:rsidRPr="005468FB" w:rsidRDefault="00874975" w:rsidP="005468FB">
      <w:pPr>
        <w:pStyle w:val="PargrafodaLista"/>
        <w:widowControl w:val="0"/>
        <w:numPr>
          <w:ilvl w:val="2"/>
          <w:numId w:val="35"/>
        </w:numPr>
        <w:tabs>
          <w:tab w:val="left" w:pos="905"/>
        </w:tabs>
        <w:autoSpaceDE w:val="0"/>
        <w:autoSpaceDN w:val="0"/>
        <w:spacing w:before="120" w:after="120" w:line="276" w:lineRule="auto"/>
        <w:ind w:left="0" w:firstLine="0"/>
        <w:jc w:val="both"/>
        <w:rPr>
          <w:color w:val="auto"/>
        </w:rPr>
      </w:pPr>
      <w:r w:rsidRPr="005468FB">
        <w:rPr>
          <w:color w:val="auto"/>
        </w:rPr>
        <w:t>Caso</w:t>
      </w:r>
      <w:r w:rsidRPr="005468FB">
        <w:rPr>
          <w:color w:val="auto"/>
          <w:spacing w:val="1"/>
        </w:rPr>
        <w:t xml:space="preserve"> </w:t>
      </w:r>
      <w:r w:rsidRPr="005468FB">
        <w:rPr>
          <w:color w:val="auto"/>
        </w:rPr>
        <w:t>a</w:t>
      </w:r>
      <w:r w:rsidRPr="005468FB">
        <w:rPr>
          <w:color w:val="auto"/>
          <w:spacing w:val="1"/>
        </w:rPr>
        <w:t xml:space="preserve"> </w:t>
      </w:r>
      <w:r w:rsidRPr="005468FB">
        <w:rPr>
          <w:color w:val="auto"/>
        </w:rPr>
        <w:t>proposta</w:t>
      </w:r>
      <w:r w:rsidRPr="005468FB">
        <w:rPr>
          <w:color w:val="auto"/>
          <w:spacing w:val="1"/>
        </w:rPr>
        <w:t xml:space="preserve"> </w:t>
      </w:r>
      <w:r w:rsidRPr="005468FB">
        <w:rPr>
          <w:color w:val="auto"/>
        </w:rPr>
        <w:t>mais</w:t>
      </w:r>
      <w:r w:rsidRPr="005468FB">
        <w:rPr>
          <w:color w:val="auto"/>
          <w:spacing w:val="1"/>
        </w:rPr>
        <w:t xml:space="preserve"> </w:t>
      </w:r>
      <w:r w:rsidRPr="005468FB">
        <w:rPr>
          <w:color w:val="auto"/>
        </w:rPr>
        <w:t>vantajosa</w:t>
      </w:r>
      <w:r w:rsidRPr="005468FB">
        <w:rPr>
          <w:color w:val="auto"/>
          <w:spacing w:val="1"/>
        </w:rPr>
        <w:t xml:space="preserve"> </w:t>
      </w:r>
      <w:r w:rsidRPr="005468FB">
        <w:rPr>
          <w:color w:val="auto"/>
        </w:rPr>
        <w:t>seja</w:t>
      </w:r>
      <w:r w:rsidRPr="005468FB">
        <w:rPr>
          <w:color w:val="auto"/>
          <w:spacing w:val="1"/>
        </w:rPr>
        <w:t xml:space="preserve"> </w:t>
      </w:r>
      <w:r w:rsidRPr="005468FB">
        <w:rPr>
          <w:color w:val="auto"/>
        </w:rPr>
        <w:t>ofertada</w:t>
      </w:r>
      <w:r w:rsidRPr="005468FB">
        <w:rPr>
          <w:color w:val="auto"/>
          <w:spacing w:val="1"/>
        </w:rPr>
        <w:t xml:space="preserve"> </w:t>
      </w:r>
      <w:r w:rsidRPr="005468FB">
        <w:rPr>
          <w:color w:val="auto"/>
        </w:rPr>
        <w:t>por</w:t>
      </w:r>
      <w:r w:rsidRPr="005468FB">
        <w:rPr>
          <w:color w:val="auto"/>
          <w:spacing w:val="1"/>
        </w:rPr>
        <w:t xml:space="preserve"> </w:t>
      </w:r>
      <w:r w:rsidRPr="005468FB">
        <w:rPr>
          <w:color w:val="auto"/>
        </w:rPr>
        <w:t>licitante</w:t>
      </w:r>
      <w:r w:rsidRPr="005468FB">
        <w:rPr>
          <w:color w:val="auto"/>
          <w:spacing w:val="1"/>
        </w:rPr>
        <w:t xml:space="preserve"> </w:t>
      </w:r>
      <w:r w:rsidRPr="005468FB">
        <w:rPr>
          <w:color w:val="auto"/>
        </w:rPr>
        <w:t>qualificada</w:t>
      </w:r>
      <w:r w:rsidRPr="005468FB">
        <w:rPr>
          <w:color w:val="auto"/>
          <w:spacing w:val="1"/>
        </w:rPr>
        <w:t xml:space="preserve"> </w:t>
      </w:r>
      <w:r w:rsidRPr="005468FB">
        <w:rPr>
          <w:color w:val="auto"/>
        </w:rPr>
        <w:t>como</w:t>
      </w:r>
      <w:r w:rsidRPr="005468FB">
        <w:rPr>
          <w:color w:val="auto"/>
          <w:spacing w:val="1"/>
        </w:rPr>
        <w:t xml:space="preserve"> </w:t>
      </w:r>
      <w:r w:rsidRPr="005468FB">
        <w:rPr>
          <w:color w:val="auto"/>
        </w:rPr>
        <w:t>microempresa ou empresa de pequeno porte e, uma vez constatada a existência de alguma</w:t>
      </w:r>
      <w:r w:rsidRPr="005468FB">
        <w:rPr>
          <w:color w:val="auto"/>
          <w:spacing w:val="1"/>
        </w:rPr>
        <w:t xml:space="preserve"> </w:t>
      </w:r>
      <w:r w:rsidRPr="005468FB">
        <w:rPr>
          <w:color w:val="auto"/>
        </w:rPr>
        <w:t>restrição</w:t>
      </w:r>
      <w:r w:rsidRPr="005468FB">
        <w:rPr>
          <w:color w:val="auto"/>
          <w:spacing w:val="1"/>
        </w:rPr>
        <w:t xml:space="preserve"> </w:t>
      </w:r>
      <w:r w:rsidRPr="005468FB">
        <w:rPr>
          <w:color w:val="auto"/>
        </w:rPr>
        <w:t>na</w:t>
      </w:r>
      <w:r w:rsidRPr="005468FB">
        <w:rPr>
          <w:color w:val="auto"/>
          <w:spacing w:val="1"/>
        </w:rPr>
        <w:t xml:space="preserve"> </w:t>
      </w:r>
      <w:r w:rsidRPr="005468FB">
        <w:rPr>
          <w:color w:val="auto"/>
        </w:rPr>
        <w:t>comprovação</w:t>
      </w:r>
      <w:r w:rsidRPr="005468FB">
        <w:rPr>
          <w:color w:val="auto"/>
          <w:spacing w:val="1"/>
        </w:rPr>
        <w:t xml:space="preserve"> </w:t>
      </w:r>
      <w:r w:rsidRPr="005468FB">
        <w:rPr>
          <w:color w:val="auto"/>
        </w:rPr>
        <w:t>da</w:t>
      </w:r>
      <w:r w:rsidRPr="005468FB">
        <w:rPr>
          <w:color w:val="auto"/>
          <w:spacing w:val="1"/>
        </w:rPr>
        <w:t xml:space="preserve"> </w:t>
      </w:r>
      <w:r w:rsidRPr="005468FB">
        <w:rPr>
          <w:color w:val="auto"/>
        </w:rPr>
        <w:t>regularidade</w:t>
      </w:r>
      <w:r w:rsidRPr="005468FB">
        <w:rPr>
          <w:color w:val="auto"/>
          <w:spacing w:val="1"/>
        </w:rPr>
        <w:t xml:space="preserve"> </w:t>
      </w:r>
      <w:r w:rsidRPr="005468FB">
        <w:rPr>
          <w:color w:val="auto"/>
        </w:rPr>
        <w:t>fiscal</w:t>
      </w:r>
      <w:r w:rsidRPr="005468FB">
        <w:rPr>
          <w:color w:val="auto"/>
          <w:spacing w:val="1"/>
        </w:rPr>
        <w:t xml:space="preserve"> </w:t>
      </w:r>
      <w:r w:rsidRPr="005468FB">
        <w:rPr>
          <w:color w:val="auto"/>
        </w:rPr>
        <w:t>de</w:t>
      </w:r>
      <w:r w:rsidRPr="005468FB">
        <w:rPr>
          <w:color w:val="auto"/>
          <w:spacing w:val="1"/>
        </w:rPr>
        <w:t xml:space="preserve"> </w:t>
      </w:r>
      <w:r w:rsidRPr="005468FB">
        <w:rPr>
          <w:color w:val="auto"/>
        </w:rPr>
        <w:t>microempresas</w:t>
      </w:r>
      <w:r w:rsidRPr="005468FB">
        <w:rPr>
          <w:color w:val="auto"/>
          <w:spacing w:val="1"/>
        </w:rPr>
        <w:t xml:space="preserve"> </w:t>
      </w:r>
      <w:r w:rsidRPr="005468FB">
        <w:rPr>
          <w:color w:val="auto"/>
        </w:rPr>
        <w:t>ou</w:t>
      </w:r>
      <w:r w:rsidRPr="005468FB">
        <w:rPr>
          <w:color w:val="auto"/>
          <w:spacing w:val="1"/>
        </w:rPr>
        <w:t xml:space="preserve"> </w:t>
      </w:r>
      <w:r w:rsidRPr="005468FB">
        <w:rPr>
          <w:color w:val="auto"/>
        </w:rPr>
        <w:t>de</w:t>
      </w:r>
      <w:r w:rsidRPr="005468FB">
        <w:rPr>
          <w:color w:val="auto"/>
          <w:spacing w:val="1"/>
        </w:rPr>
        <w:t xml:space="preserve"> </w:t>
      </w:r>
      <w:r w:rsidRPr="005468FB">
        <w:rPr>
          <w:color w:val="auto"/>
        </w:rPr>
        <w:t>empresas</w:t>
      </w:r>
      <w:r w:rsidRPr="005468FB">
        <w:rPr>
          <w:color w:val="auto"/>
          <w:spacing w:val="60"/>
        </w:rPr>
        <w:t xml:space="preserve"> </w:t>
      </w:r>
      <w:r w:rsidRPr="005468FB">
        <w:rPr>
          <w:color w:val="auto"/>
        </w:rPr>
        <w:t>de</w:t>
      </w:r>
      <w:r w:rsidRPr="005468FB">
        <w:rPr>
          <w:color w:val="auto"/>
          <w:spacing w:val="1"/>
        </w:rPr>
        <w:t xml:space="preserve"> </w:t>
      </w:r>
      <w:r w:rsidRPr="005468FB">
        <w:rPr>
          <w:color w:val="auto"/>
        </w:rPr>
        <w:t>pequeno</w:t>
      </w:r>
      <w:r w:rsidRPr="005468FB">
        <w:rPr>
          <w:color w:val="auto"/>
          <w:spacing w:val="1"/>
        </w:rPr>
        <w:t xml:space="preserve"> </w:t>
      </w:r>
      <w:r w:rsidRPr="005468FB">
        <w:rPr>
          <w:color w:val="auto"/>
        </w:rPr>
        <w:t>porte</w:t>
      </w:r>
      <w:r w:rsidRPr="005468FB">
        <w:rPr>
          <w:color w:val="auto"/>
          <w:spacing w:val="1"/>
        </w:rPr>
        <w:t xml:space="preserve"> </w:t>
      </w:r>
      <w:r w:rsidRPr="005468FB">
        <w:rPr>
          <w:color w:val="auto"/>
        </w:rPr>
        <w:t>que</w:t>
      </w:r>
      <w:r w:rsidRPr="005468FB">
        <w:rPr>
          <w:color w:val="auto"/>
          <w:spacing w:val="1"/>
        </w:rPr>
        <w:t xml:space="preserve"> </w:t>
      </w:r>
      <w:r w:rsidRPr="005468FB">
        <w:rPr>
          <w:color w:val="auto"/>
        </w:rPr>
        <w:t>tenham</w:t>
      </w:r>
      <w:r w:rsidRPr="005468FB">
        <w:rPr>
          <w:color w:val="auto"/>
          <w:spacing w:val="1"/>
        </w:rPr>
        <w:t xml:space="preserve"> </w:t>
      </w:r>
      <w:r w:rsidRPr="005468FB">
        <w:rPr>
          <w:color w:val="auto"/>
        </w:rPr>
        <w:t>formalizado</w:t>
      </w:r>
      <w:r w:rsidRPr="005468FB">
        <w:rPr>
          <w:color w:val="auto"/>
          <w:spacing w:val="1"/>
        </w:rPr>
        <w:t xml:space="preserve"> </w:t>
      </w:r>
      <w:r w:rsidRPr="005468FB">
        <w:rPr>
          <w:color w:val="auto"/>
        </w:rPr>
        <w:t>solicitação</w:t>
      </w:r>
      <w:r w:rsidRPr="005468FB">
        <w:rPr>
          <w:color w:val="auto"/>
          <w:spacing w:val="1"/>
        </w:rPr>
        <w:t xml:space="preserve"> </w:t>
      </w:r>
      <w:r w:rsidRPr="005468FB">
        <w:rPr>
          <w:color w:val="auto"/>
        </w:rPr>
        <w:t>para</w:t>
      </w:r>
      <w:r w:rsidRPr="005468FB">
        <w:rPr>
          <w:color w:val="auto"/>
          <w:spacing w:val="1"/>
        </w:rPr>
        <w:t xml:space="preserve"> </w:t>
      </w:r>
      <w:r w:rsidRPr="005468FB">
        <w:rPr>
          <w:color w:val="auto"/>
        </w:rPr>
        <w:t>usufruir</w:t>
      </w:r>
      <w:r w:rsidRPr="005468FB">
        <w:rPr>
          <w:color w:val="auto"/>
          <w:spacing w:val="1"/>
        </w:rPr>
        <w:t xml:space="preserve"> </w:t>
      </w:r>
      <w:r w:rsidRPr="005468FB">
        <w:rPr>
          <w:color w:val="auto"/>
        </w:rPr>
        <w:t>dos</w:t>
      </w:r>
      <w:r w:rsidRPr="005468FB">
        <w:rPr>
          <w:color w:val="auto"/>
          <w:spacing w:val="1"/>
        </w:rPr>
        <w:t xml:space="preserve"> </w:t>
      </w:r>
      <w:r w:rsidRPr="005468FB">
        <w:rPr>
          <w:color w:val="auto"/>
        </w:rPr>
        <w:t>benefícios</w:t>
      </w:r>
      <w:r w:rsidRPr="005468FB">
        <w:rPr>
          <w:color w:val="auto"/>
          <w:spacing w:val="1"/>
        </w:rPr>
        <w:t xml:space="preserve"> </w:t>
      </w:r>
      <w:r w:rsidRPr="005468FB">
        <w:rPr>
          <w:color w:val="auto"/>
        </w:rPr>
        <w:t>da</w:t>
      </w:r>
      <w:r w:rsidRPr="005468FB">
        <w:rPr>
          <w:color w:val="auto"/>
          <w:spacing w:val="1"/>
        </w:rPr>
        <w:t xml:space="preserve"> </w:t>
      </w:r>
      <w:r w:rsidRPr="005468FB">
        <w:rPr>
          <w:color w:val="auto"/>
        </w:rPr>
        <w:t>Lei</w:t>
      </w:r>
      <w:r w:rsidRPr="005468FB">
        <w:rPr>
          <w:color w:val="auto"/>
          <w:spacing w:val="1"/>
        </w:rPr>
        <w:t xml:space="preserve"> </w:t>
      </w:r>
      <w:r w:rsidRPr="005468FB">
        <w:rPr>
          <w:color w:val="auto"/>
        </w:rPr>
        <w:t>Complementar</w:t>
      </w:r>
      <w:r w:rsidRPr="005468FB">
        <w:rPr>
          <w:color w:val="auto"/>
          <w:spacing w:val="1"/>
        </w:rPr>
        <w:t xml:space="preserve"> </w:t>
      </w:r>
      <w:r w:rsidRPr="005468FB">
        <w:rPr>
          <w:color w:val="auto"/>
        </w:rPr>
        <w:t>Federal</w:t>
      </w:r>
      <w:r w:rsidRPr="005468FB">
        <w:rPr>
          <w:color w:val="auto"/>
          <w:spacing w:val="1"/>
        </w:rPr>
        <w:t xml:space="preserve"> </w:t>
      </w:r>
      <w:r w:rsidRPr="005468FB">
        <w:rPr>
          <w:color w:val="auto"/>
        </w:rPr>
        <w:t>123/06,</w:t>
      </w:r>
      <w:r w:rsidRPr="005468FB">
        <w:rPr>
          <w:color w:val="auto"/>
          <w:spacing w:val="1"/>
        </w:rPr>
        <w:t xml:space="preserve"> </w:t>
      </w:r>
      <w:r w:rsidRPr="005468FB">
        <w:rPr>
          <w:color w:val="auto"/>
        </w:rPr>
        <w:t>alterada</w:t>
      </w:r>
      <w:r w:rsidRPr="005468FB">
        <w:rPr>
          <w:color w:val="auto"/>
          <w:spacing w:val="1"/>
        </w:rPr>
        <w:t xml:space="preserve"> </w:t>
      </w:r>
      <w:r w:rsidRPr="005468FB">
        <w:rPr>
          <w:color w:val="auto"/>
        </w:rPr>
        <w:t>pelas</w:t>
      </w:r>
      <w:r w:rsidRPr="005468FB">
        <w:rPr>
          <w:color w:val="auto"/>
          <w:spacing w:val="1"/>
        </w:rPr>
        <w:t xml:space="preserve"> </w:t>
      </w:r>
      <w:r w:rsidRPr="005468FB">
        <w:rPr>
          <w:color w:val="auto"/>
        </w:rPr>
        <w:t>Leis</w:t>
      </w:r>
      <w:r w:rsidRPr="005468FB">
        <w:rPr>
          <w:color w:val="auto"/>
          <w:spacing w:val="1"/>
        </w:rPr>
        <w:t xml:space="preserve"> </w:t>
      </w:r>
      <w:r w:rsidRPr="005468FB">
        <w:rPr>
          <w:color w:val="auto"/>
        </w:rPr>
        <w:t>147/14</w:t>
      </w:r>
      <w:r w:rsidRPr="005468FB">
        <w:rPr>
          <w:color w:val="auto"/>
          <w:spacing w:val="1"/>
        </w:rPr>
        <w:t xml:space="preserve"> </w:t>
      </w:r>
      <w:r w:rsidRPr="005468FB">
        <w:rPr>
          <w:color w:val="auto"/>
        </w:rPr>
        <w:t>e</w:t>
      </w:r>
      <w:r w:rsidRPr="005468FB">
        <w:rPr>
          <w:color w:val="auto"/>
          <w:spacing w:val="1"/>
        </w:rPr>
        <w:t xml:space="preserve"> </w:t>
      </w:r>
      <w:r w:rsidRPr="005468FB">
        <w:rPr>
          <w:color w:val="auto"/>
        </w:rPr>
        <w:t>155/16,</w:t>
      </w:r>
      <w:r w:rsidRPr="005468FB">
        <w:rPr>
          <w:color w:val="auto"/>
          <w:spacing w:val="1"/>
        </w:rPr>
        <w:t xml:space="preserve"> </w:t>
      </w:r>
      <w:r w:rsidRPr="005468FB">
        <w:rPr>
          <w:color w:val="auto"/>
        </w:rPr>
        <w:t>será</w:t>
      </w:r>
      <w:r w:rsidRPr="005468FB">
        <w:rPr>
          <w:color w:val="auto"/>
          <w:spacing w:val="1"/>
        </w:rPr>
        <w:t xml:space="preserve"> </w:t>
      </w:r>
      <w:r w:rsidRPr="005468FB">
        <w:rPr>
          <w:color w:val="auto"/>
        </w:rPr>
        <w:t>assegurado</w:t>
      </w:r>
      <w:r w:rsidRPr="005468FB">
        <w:rPr>
          <w:color w:val="auto"/>
          <w:spacing w:val="1"/>
        </w:rPr>
        <w:t xml:space="preserve"> </w:t>
      </w:r>
      <w:r w:rsidRPr="005468FB">
        <w:rPr>
          <w:color w:val="auto"/>
        </w:rPr>
        <w:t>às</w:t>
      </w:r>
      <w:r w:rsidRPr="005468FB">
        <w:rPr>
          <w:color w:val="auto"/>
          <w:spacing w:val="1"/>
        </w:rPr>
        <w:t xml:space="preserve"> </w:t>
      </w:r>
      <w:r w:rsidRPr="005468FB">
        <w:rPr>
          <w:color w:val="auto"/>
        </w:rPr>
        <w:t>mesmas</w:t>
      </w:r>
      <w:r w:rsidRPr="005468FB">
        <w:rPr>
          <w:color w:val="auto"/>
          <w:spacing w:val="1"/>
        </w:rPr>
        <w:t xml:space="preserve"> </w:t>
      </w:r>
      <w:r w:rsidRPr="005468FB">
        <w:rPr>
          <w:color w:val="auto"/>
        </w:rPr>
        <w:t>empresas</w:t>
      </w:r>
      <w:r w:rsidRPr="005468FB">
        <w:rPr>
          <w:color w:val="auto"/>
          <w:spacing w:val="1"/>
        </w:rPr>
        <w:t xml:space="preserve"> </w:t>
      </w:r>
      <w:r w:rsidRPr="005468FB">
        <w:rPr>
          <w:color w:val="auto"/>
        </w:rPr>
        <w:t>o</w:t>
      </w:r>
      <w:r w:rsidRPr="005468FB">
        <w:rPr>
          <w:color w:val="auto"/>
          <w:spacing w:val="1"/>
        </w:rPr>
        <w:t xml:space="preserve"> </w:t>
      </w:r>
      <w:r w:rsidRPr="005468FB">
        <w:rPr>
          <w:color w:val="auto"/>
        </w:rPr>
        <w:t>prazo</w:t>
      </w:r>
      <w:r w:rsidRPr="005468FB">
        <w:rPr>
          <w:color w:val="auto"/>
          <w:spacing w:val="1"/>
        </w:rPr>
        <w:t xml:space="preserve"> </w:t>
      </w:r>
      <w:r w:rsidRPr="005468FB">
        <w:rPr>
          <w:color w:val="auto"/>
        </w:rPr>
        <w:t>de</w:t>
      </w:r>
      <w:r w:rsidRPr="005468FB">
        <w:rPr>
          <w:color w:val="auto"/>
          <w:spacing w:val="1"/>
        </w:rPr>
        <w:t xml:space="preserve"> </w:t>
      </w:r>
      <w:r w:rsidRPr="005468FB">
        <w:rPr>
          <w:color w:val="auto"/>
        </w:rPr>
        <w:t>5</w:t>
      </w:r>
      <w:r w:rsidRPr="005468FB">
        <w:rPr>
          <w:color w:val="auto"/>
          <w:spacing w:val="1"/>
        </w:rPr>
        <w:t xml:space="preserve"> </w:t>
      </w:r>
      <w:r w:rsidRPr="005468FB">
        <w:rPr>
          <w:color w:val="auto"/>
        </w:rPr>
        <w:t>(cinco)</w:t>
      </w:r>
      <w:r w:rsidRPr="005468FB">
        <w:rPr>
          <w:color w:val="auto"/>
          <w:spacing w:val="1"/>
        </w:rPr>
        <w:t xml:space="preserve"> </w:t>
      </w:r>
      <w:r w:rsidRPr="005468FB">
        <w:rPr>
          <w:color w:val="auto"/>
        </w:rPr>
        <w:t>dias</w:t>
      </w:r>
      <w:r w:rsidRPr="005468FB">
        <w:rPr>
          <w:color w:val="auto"/>
          <w:spacing w:val="1"/>
        </w:rPr>
        <w:t xml:space="preserve"> </w:t>
      </w:r>
      <w:r w:rsidRPr="005468FB">
        <w:rPr>
          <w:color w:val="auto"/>
        </w:rPr>
        <w:t>úteis,</w:t>
      </w:r>
      <w:r w:rsidRPr="005468FB">
        <w:rPr>
          <w:color w:val="auto"/>
          <w:spacing w:val="1"/>
        </w:rPr>
        <w:t xml:space="preserve"> </w:t>
      </w:r>
      <w:r w:rsidRPr="005468FB">
        <w:rPr>
          <w:color w:val="auto"/>
        </w:rPr>
        <w:t>cujo</w:t>
      </w:r>
      <w:r w:rsidRPr="005468FB">
        <w:rPr>
          <w:color w:val="auto"/>
          <w:spacing w:val="1"/>
        </w:rPr>
        <w:t xml:space="preserve"> </w:t>
      </w:r>
      <w:r w:rsidRPr="005468FB">
        <w:rPr>
          <w:color w:val="auto"/>
        </w:rPr>
        <w:t>termo</w:t>
      </w:r>
      <w:r w:rsidRPr="005468FB">
        <w:rPr>
          <w:color w:val="auto"/>
          <w:spacing w:val="1"/>
        </w:rPr>
        <w:t xml:space="preserve"> </w:t>
      </w:r>
      <w:r w:rsidRPr="005468FB">
        <w:rPr>
          <w:color w:val="auto"/>
        </w:rPr>
        <w:t>inicial</w:t>
      </w:r>
      <w:r w:rsidRPr="005468FB">
        <w:rPr>
          <w:color w:val="auto"/>
          <w:spacing w:val="1"/>
        </w:rPr>
        <w:t xml:space="preserve"> </w:t>
      </w:r>
      <w:r w:rsidRPr="005468FB">
        <w:rPr>
          <w:color w:val="auto"/>
        </w:rPr>
        <w:t>corresponderá</w:t>
      </w:r>
      <w:r w:rsidRPr="005468FB">
        <w:rPr>
          <w:color w:val="auto"/>
          <w:spacing w:val="1"/>
        </w:rPr>
        <w:t xml:space="preserve"> </w:t>
      </w:r>
      <w:r w:rsidRPr="005468FB">
        <w:rPr>
          <w:color w:val="auto"/>
        </w:rPr>
        <w:t>ao</w:t>
      </w:r>
      <w:r w:rsidRPr="005468FB">
        <w:rPr>
          <w:color w:val="auto"/>
          <w:spacing w:val="1"/>
        </w:rPr>
        <w:t xml:space="preserve"> </w:t>
      </w:r>
      <w:r w:rsidRPr="005468FB">
        <w:rPr>
          <w:color w:val="auto"/>
        </w:rPr>
        <w:t>momento em que o proponente for adjudicado vencedor do certame e/ou comunicado pelo</w:t>
      </w:r>
      <w:r w:rsidRPr="005468FB">
        <w:rPr>
          <w:color w:val="auto"/>
          <w:spacing w:val="1"/>
        </w:rPr>
        <w:t xml:space="preserve"> </w:t>
      </w:r>
      <w:r w:rsidRPr="005468FB">
        <w:rPr>
          <w:color w:val="auto"/>
        </w:rPr>
        <w:t>pregoeiro,</w:t>
      </w:r>
      <w:r w:rsidRPr="005468FB">
        <w:rPr>
          <w:color w:val="auto"/>
          <w:spacing w:val="1"/>
        </w:rPr>
        <w:t xml:space="preserve"> </w:t>
      </w:r>
      <w:r w:rsidRPr="005468FB">
        <w:rPr>
          <w:color w:val="auto"/>
        </w:rPr>
        <w:t>prorrogáveis</w:t>
      </w:r>
      <w:r w:rsidRPr="005468FB">
        <w:rPr>
          <w:color w:val="auto"/>
          <w:spacing w:val="1"/>
        </w:rPr>
        <w:t xml:space="preserve"> </w:t>
      </w:r>
      <w:r w:rsidRPr="005468FB">
        <w:rPr>
          <w:color w:val="auto"/>
        </w:rPr>
        <w:t>por igual</w:t>
      </w:r>
      <w:r w:rsidRPr="005468FB">
        <w:rPr>
          <w:color w:val="auto"/>
          <w:spacing w:val="1"/>
        </w:rPr>
        <w:t xml:space="preserve"> </w:t>
      </w:r>
      <w:r w:rsidRPr="005468FB">
        <w:rPr>
          <w:color w:val="auto"/>
        </w:rPr>
        <w:t>período</w:t>
      </w:r>
      <w:r w:rsidRPr="005468FB">
        <w:rPr>
          <w:color w:val="auto"/>
          <w:spacing w:val="1"/>
        </w:rPr>
        <w:t xml:space="preserve"> </w:t>
      </w:r>
      <w:r w:rsidRPr="005468FB">
        <w:rPr>
          <w:color w:val="auto"/>
        </w:rPr>
        <w:t>-</w:t>
      </w:r>
      <w:r w:rsidRPr="005468FB">
        <w:rPr>
          <w:color w:val="auto"/>
          <w:spacing w:val="1"/>
        </w:rPr>
        <w:t xml:space="preserve"> </w:t>
      </w:r>
      <w:r w:rsidRPr="005468FB">
        <w:rPr>
          <w:color w:val="auto"/>
        </w:rPr>
        <w:t>a</w:t>
      </w:r>
      <w:r w:rsidRPr="005468FB">
        <w:rPr>
          <w:color w:val="auto"/>
          <w:spacing w:val="1"/>
        </w:rPr>
        <w:t xml:space="preserve"> </w:t>
      </w:r>
      <w:r w:rsidRPr="005468FB">
        <w:rPr>
          <w:color w:val="auto"/>
        </w:rPr>
        <w:t>critério</w:t>
      </w:r>
      <w:r w:rsidRPr="005468FB">
        <w:rPr>
          <w:color w:val="auto"/>
          <w:spacing w:val="1"/>
        </w:rPr>
        <w:t xml:space="preserve"> </w:t>
      </w:r>
      <w:r w:rsidRPr="005468FB">
        <w:rPr>
          <w:color w:val="auto"/>
        </w:rPr>
        <w:t>único dessa Administração,</w:t>
      </w:r>
      <w:r w:rsidRPr="005468FB">
        <w:rPr>
          <w:color w:val="auto"/>
          <w:spacing w:val="1"/>
        </w:rPr>
        <w:t xml:space="preserve"> </w:t>
      </w:r>
      <w:r w:rsidRPr="005468FB">
        <w:rPr>
          <w:color w:val="auto"/>
        </w:rPr>
        <w:t>para</w:t>
      </w:r>
      <w:r w:rsidRPr="005468FB">
        <w:rPr>
          <w:color w:val="auto"/>
          <w:spacing w:val="1"/>
        </w:rPr>
        <w:t xml:space="preserve"> </w:t>
      </w:r>
      <w:r w:rsidRPr="005468FB">
        <w:rPr>
          <w:color w:val="auto"/>
        </w:rPr>
        <w:t>a</w:t>
      </w:r>
      <w:r w:rsidRPr="005468FB">
        <w:rPr>
          <w:color w:val="auto"/>
          <w:spacing w:val="1"/>
        </w:rPr>
        <w:t xml:space="preserve"> </w:t>
      </w:r>
      <w:r w:rsidRPr="005468FB">
        <w:rPr>
          <w:color w:val="auto"/>
        </w:rPr>
        <w:t>regularização da documentação, pagamento ou parcelamento do débito e apresentação de</w:t>
      </w:r>
      <w:r w:rsidRPr="005468FB">
        <w:rPr>
          <w:color w:val="auto"/>
          <w:spacing w:val="1"/>
        </w:rPr>
        <w:t xml:space="preserve"> </w:t>
      </w:r>
      <w:r w:rsidRPr="005468FB">
        <w:rPr>
          <w:color w:val="auto"/>
        </w:rPr>
        <w:t>eventuais</w:t>
      </w:r>
      <w:r w:rsidRPr="005468FB">
        <w:rPr>
          <w:color w:val="auto"/>
          <w:spacing w:val="-1"/>
        </w:rPr>
        <w:t xml:space="preserve"> </w:t>
      </w:r>
      <w:r w:rsidRPr="005468FB">
        <w:rPr>
          <w:color w:val="auto"/>
        </w:rPr>
        <w:t>certidões negativas ou positivas com</w:t>
      </w:r>
      <w:r w:rsidRPr="005468FB">
        <w:rPr>
          <w:color w:val="auto"/>
          <w:spacing w:val="-1"/>
        </w:rPr>
        <w:t xml:space="preserve"> </w:t>
      </w:r>
      <w:r w:rsidRPr="005468FB">
        <w:rPr>
          <w:color w:val="auto"/>
        </w:rPr>
        <w:t>efeito de</w:t>
      </w:r>
      <w:r w:rsidRPr="005468FB">
        <w:rPr>
          <w:color w:val="auto"/>
          <w:spacing w:val="-1"/>
        </w:rPr>
        <w:t xml:space="preserve"> </w:t>
      </w:r>
      <w:r w:rsidRPr="005468FB">
        <w:rPr>
          <w:color w:val="auto"/>
        </w:rPr>
        <w:t>negativas.</w:t>
      </w:r>
    </w:p>
    <w:p w14:paraId="5B2620EC" w14:textId="75FE2082" w:rsidR="00A11029" w:rsidRPr="005468FB" w:rsidRDefault="00874975" w:rsidP="005468FB">
      <w:pPr>
        <w:pStyle w:val="PargrafodaLista"/>
        <w:widowControl w:val="0"/>
        <w:numPr>
          <w:ilvl w:val="2"/>
          <w:numId w:val="35"/>
        </w:numPr>
        <w:tabs>
          <w:tab w:val="left" w:pos="876"/>
          <w:tab w:val="left" w:pos="905"/>
        </w:tabs>
        <w:autoSpaceDE w:val="0"/>
        <w:autoSpaceDN w:val="0"/>
        <w:spacing w:before="120" w:after="120" w:line="276" w:lineRule="auto"/>
        <w:ind w:left="0" w:firstLine="0"/>
        <w:jc w:val="both"/>
        <w:rPr>
          <w:color w:val="auto"/>
        </w:rPr>
      </w:pPr>
      <w:r w:rsidRPr="005468FB">
        <w:rPr>
          <w:color w:val="auto"/>
        </w:rPr>
        <w:t>A</w:t>
      </w:r>
      <w:r w:rsidRPr="005468FB">
        <w:rPr>
          <w:color w:val="auto"/>
          <w:spacing w:val="1"/>
        </w:rPr>
        <w:t xml:space="preserve"> </w:t>
      </w:r>
      <w:r w:rsidRPr="005468FB">
        <w:rPr>
          <w:color w:val="auto"/>
        </w:rPr>
        <w:t>não</w:t>
      </w:r>
      <w:r w:rsidRPr="005468FB">
        <w:rPr>
          <w:color w:val="auto"/>
          <w:spacing w:val="1"/>
        </w:rPr>
        <w:t xml:space="preserve"> </w:t>
      </w:r>
      <w:r w:rsidRPr="005468FB">
        <w:rPr>
          <w:color w:val="auto"/>
        </w:rPr>
        <w:t>regularização</w:t>
      </w:r>
      <w:r w:rsidRPr="005468FB">
        <w:rPr>
          <w:color w:val="auto"/>
          <w:spacing w:val="1"/>
        </w:rPr>
        <w:t xml:space="preserve"> </w:t>
      </w:r>
      <w:r w:rsidRPr="005468FB">
        <w:rPr>
          <w:color w:val="auto"/>
        </w:rPr>
        <w:t>da</w:t>
      </w:r>
      <w:r w:rsidRPr="005468FB">
        <w:rPr>
          <w:color w:val="auto"/>
          <w:spacing w:val="1"/>
        </w:rPr>
        <w:t xml:space="preserve"> </w:t>
      </w:r>
      <w:r w:rsidRPr="005468FB">
        <w:rPr>
          <w:color w:val="auto"/>
        </w:rPr>
        <w:t>documentação</w:t>
      </w:r>
      <w:r w:rsidRPr="005468FB">
        <w:rPr>
          <w:color w:val="auto"/>
          <w:spacing w:val="1"/>
        </w:rPr>
        <w:t xml:space="preserve"> </w:t>
      </w:r>
      <w:r w:rsidRPr="005468FB">
        <w:rPr>
          <w:color w:val="auto"/>
        </w:rPr>
        <w:t>no</w:t>
      </w:r>
      <w:r w:rsidRPr="005468FB">
        <w:rPr>
          <w:color w:val="auto"/>
          <w:spacing w:val="1"/>
        </w:rPr>
        <w:t xml:space="preserve"> </w:t>
      </w:r>
      <w:r w:rsidRPr="005468FB">
        <w:rPr>
          <w:color w:val="auto"/>
        </w:rPr>
        <w:t>prazo</w:t>
      </w:r>
      <w:r w:rsidRPr="005468FB">
        <w:rPr>
          <w:color w:val="auto"/>
          <w:spacing w:val="1"/>
        </w:rPr>
        <w:t xml:space="preserve"> </w:t>
      </w:r>
      <w:r w:rsidRPr="005468FB">
        <w:rPr>
          <w:color w:val="auto"/>
        </w:rPr>
        <w:t>previsto</w:t>
      </w:r>
      <w:r w:rsidRPr="005468FB">
        <w:rPr>
          <w:color w:val="auto"/>
          <w:spacing w:val="1"/>
        </w:rPr>
        <w:t xml:space="preserve"> </w:t>
      </w:r>
      <w:r w:rsidRPr="005468FB">
        <w:rPr>
          <w:color w:val="auto"/>
        </w:rPr>
        <w:t>no</w:t>
      </w:r>
      <w:r w:rsidRPr="005468FB">
        <w:rPr>
          <w:color w:val="auto"/>
          <w:spacing w:val="1"/>
        </w:rPr>
        <w:t xml:space="preserve"> </w:t>
      </w:r>
      <w:r w:rsidRPr="005468FB">
        <w:rPr>
          <w:color w:val="auto"/>
        </w:rPr>
        <w:t>subitem</w:t>
      </w:r>
      <w:r w:rsidRPr="005468FB">
        <w:rPr>
          <w:color w:val="auto"/>
          <w:spacing w:val="60"/>
        </w:rPr>
        <w:t xml:space="preserve"> </w:t>
      </w:r>
      <w:r w:rsidRPr="005468FB">
        <w:rPr>
          <w:color w:val="auto"/>
        </w:rPr>
        <w:t>anterior</w:t>
      </w:r>
      <w:r w:rsidRPr="005468FB">
        <w:rPr>
          <w:color w:val="auto"/>
          <w:spacing w:val="1"/>
        </w:rPr>
        <w:t xml:space="preserve"> </w:t>
      </w:r>
      <w:r w:rsidRPr="005468FB">
        <w:rPr>
          <w:color w:val="auto"/>
        </w:rPr>
        <w:t>implicará decadência do direito à contratação, sem prejuízo das sanções previstas no artigo</w:t>
      </w:r>
      <w:r w:rsidRPr="005468FB">
        <w:rPr>
          <w:color w:val="auto"/>
          <w:spacing w:val="1"/>
        </w:rPr>
        <w:t xml:space="preserve"> </w:t>
      </w:r>
      <w:r w:rsidRPr="005468FB">
        <w:rPr>
          <w:color w:val="auto"/>
        </w:rPr>
        <w:t xml:space="preserve">156 da Lei 14.133/2021, sendo facultado </w:t>
      </w:r>
      <w:r w:rsidR="00582C9D" w:rsidRPr="005468FB">
        <w:rPr>
          <w:color w:val="auto"/>
        </w:rPr>
        <w:t>a Administração</w:t>
      </w:r>
      <w:r w:rsidRPr="005468FB">
        <w:rPr>
          <w:color w:val="auto"/>
        </w:rPr>
        <w:t xml:space="preserve"> convocar os licitantes</w:t>
      </w:r>
      <w:r w:rsidRPr="005468FB">
        <w:rPr>
          <w:color w:val="auto"/>
          <w:spacing w:val="1"/>
        </w:rPr>
        <w:t xml:space="preserve"> </w:t>
      </w:r>
      <w:r w:rsidRPr="005468FB">
        <w:rPr>
          <w:color w:val="auto"/>
        </w:rPr>
        <w:t>remanescentes,</w:t>
      </w:r>
      <w:r w:rsidRPr="005468FB">
        <w:rPr>
          <w:color w:val="auto"/>
          <w:spacing w:val="-1"/>
        </w:rPr>
        <w:t xml:space="preserve"> </w:t>
      </w:r>
      <w:r w:rsidRPr="005468FB">
        <w:rPr>
          <w:color w:val="auto"/>
        </w:rPr>
        <w:t>na</w:t>
      </w:r>
      <w:r w:rsidRPr="005468FB">
        <w:rPr>
          <w:color w:val="auto"/>
          <w:spacing w:val="-3"/>
        </w:rPr>
        <w:t xml:space="preserve"> </w:t>
      </w:r>
      <w:r w:rsidRPr="005468FB">
        <w:rPr>
          <w:color w:val="auto"/>
        </w:rPr>
        <w:t>ordem</w:t>
      </w:r>
      <w:r w:rsidRPr="005468FB">
        <w:rPr>
          <w:color w:val="auto"/>
          <w:spacing w:val="1"/>
        </w:rPr>
        <w:t xml:space="preserve"> </w:t>
      </w:r>
      <w:r w:rsidRPr="005468FB">
        <w:rPr>
          <w:color w:val="auto"/>
        </w:rPr>
        <w:t>de</w:t>
      </w:r>
      <w:r w:rsidRPr="005468FB">
        <w:rPr>
          <w:color w:val="auto"/>
          <w:spacing w:val="-2"/>
        </w:rPr>
        <w:t xml:space="preserve"> </w:t>
      </w:r>
      <w:r w:rsidRPr="005468FB">
        <w:rPr>
          <w:color w:val="auto"/>
        </w:rPr>
        <w:t>classificação, para</w:t>
      </w:r>
      <w:r w:rsidRPr="005468FB">
        <w:rPr>
          <w:color w:val="auto"/>
          <w:spacing w:val="-1"/>
        </w:rPr>
        <w:t xml:space="preserve"> </w:t>
      </w:r>
      <w:r w:rsidRPr="005468FB">
        <w:rPr>
          <w:color w:val="auto"/>
        </w:rPr>
        <w:t>a</w:t>
      </w:r>
      <w:r w:rsidRPr="005468FB">
        <w:rPr>
          <w:color w:val="auto"/>
          <w:spacing w:val="-2"/>
        </w:rPr>
        <w:t xml:space="preserve"> </w:t>
      </w:r>
      <w:r w:rsidRPr="005468FB">
        <w:rPr>
          <w:color w:val="auto"/>
        </w:rPr>
        <w:t>assinatura</w:t>
      </w:r>
      <w:r w:rsidRPr="005468FB">
        <w:rPr>
          <w:color w:val="auto"/>
          <w:spacing w:val="-3"/>
        </w:rPr>
        <w:t xml:space="preserve"> </w:t>
      </w:r>
      <w:r w:rsidRPr="005468FB">
        <w:rPr>
          <w:color w:val="auto"/>
        </w:rPr>
        <w:t>do contrato</w:t>
      </w:r>
      <w:r w:rsidRPr="005468FB">
        <w:rPr>
          <w:color w:val="auto"/>
          <w:spacing w:val="-1"/>
        </w:rPr>
        <w:t xml:space="preserve"> </w:t>
      </w:r>
      <w:r w:rsidRPr="005468FB">
        <w:rPr>
          <w:color w:val="auto"/>
        </w:rPr>
        <w:t>ou</w:t>
      </w:r>
      <w:r w:rsidRPr="005468FB">
        <w:rPr>
          <w:color w:val="auto"/>
          <w:spacing w:val="1"/>
        </w:rPr>
        <w:t xml:space="preserve"> </w:t>
      </w:r>
      <w:r w:rsidRPr="005468FB">
        <w:rPr>
          <w:color w:val="auto"/>
        </w:rPr>
        <w:t>anular</w:t>
      </w:r>
      <w:r w:rsidRPr="005468FB">
        <w:rPr>
          <w:color w:val="auto"/>
          <w:spacing w:val="-3"/>
        </w:rPr>
        <w:t xml:space="preserve"> </w:t>
      </w:r>
      <w:r w:rsidRPr="005468FB">
        <w:rPr>
          <w:color w:val="auto"/>
        </w:rPr>
        <w:t>a</w:t>
      </w:r>
      <w:r w:rsidRPr="005468FB">
        <w:rPr>
          <w:color w:val="auto"/>
          <w:spacing w:val="-1"/>
        </w:rPr>
        <w:t xml:space="preserve"> </w:t>
      </w:r>
      <w:r w:rsidRPr="005468FB">
        <w:rPr>
          <w:color w:val="auto"/>
        </w:rPr>
        <w:t>licitação.</w:t>
      </w:r>
    </w:p>
    <w:p w14:paraId="757AEB03" w14:textId="77777777" w:rsidR="006D2C70" w:rsidRPr="005468FB" w:rsidRDefault="00016850" w:rsidP="005468FB">
      <w:pPr>
        <w:pStyle w:val="PargrafodaLista"/>
        <w:widowControl w:val="0"/>
        <w:tabs>
          <w:tab w:val="left" w:pos="876"/>
          <w:tab w:val="left" w:pos="905"/>
        </w:tabs>
        <w:autoSpaceDE w:val="0"/>
        <w:autoSpaceDN w:val="0"/>
        <w:spacing w:before="120" w:after="120" w:line="276" w:lineRule="auto"/>
        <w:ind w:left="0"/>
        <w:jc w:val="both"/>
        <w:rPr>
          <w:color w:val="auto"/>
        </w:rPr>
      </w:pPr>
      <w:r w:rsidRPr="005468FB">
        <w:rPr>
          <w:color w:val="auto"/>
        </w:rPr>
        <w:t>16.2.4</w:t>
      </w:r>
      <w:r w:rsidR="00582C9D" w:rsidRPr="005468FB">
        <w:rPr>
          <w:color w:val="auto"/>
        </w:rPr>
        <w:t>-</w:t>
      </w:r>
      <w:r w:rsidR="00F553DF" w:rsidRPr="005468FB">
        <w:rPr>
          <w:color w:val="auto"/>
        </w:rPr>
        <w:t xml:space="preserve"> </w:t>
      </w:r>
      <w:r w:rsidR="00874975" w:rsidRPr="005468FB">
        <w:rPr>
          <w:color w:val="auto"/>
        </w:rPr>
        <w:t>Todas as declarações assinadas pelos proponentes deverão observar a necessidade de</w:t>
      </w:r>
      <w:r w:rsidR="00874975" w:rsidRPr="005468FB">
        <w:rPr>
          <w:color w:val="auto"/>
          <w:spacing w:val="1"/>
        </w:rPr>
        <w:t xml:space="preserve"> </w:t>
      </w:r>
      <w:r w:rsidR="00874975" w:rsidRPr="005468FB">
        <w:rPr>
          <w:color w:val="auto"/>
        </w:rPr>
        <w:t>comprovar serem seus subscritores representantes legais da empresa, caso tais comprovações</w:t>
      </w:r>
      <w:r w:rsidR="00874975" w:rsidRPr="005468FB">
        <w:rPr>
          <w:color w:val="auto"/>
          <w:spacing w:val="1"/>
        </w:rPr>
        <w:t xml:space="preserve"> </w:t>
      </w:r>
      <w:r w:rsidR="00874975" w:rsidRPr="005468FB">
        <w:rPr>
          <w:color w:val="auto"/>
        </w:rPr>
        <w:t>já</w:t>
      </w:r>
      <w:r w:rsidR="00874975" w:rsidRPr="005468FB">
        <w:rPr>
          <w:color w:val="auto"/>
          <w:spacing w:val="-1"/>
        </w:rPr>
        <w:t xml:space="preserve"> </w:t>
      </w:r>
      <w:r w:rsidR="00874975" w:rsidRPr="005468FB">
        <w:rPr>
          <w:color w:val="auto"/>
        </w:rPr>
        <w:t>não tenham sido apresentadas anteriormente</w:t>
      </w:r>
      <w:r w:rsidR="00874975" w:rsidRPr="005468FB">
        <w:rPr>
          <w:color w:val="auto"/>
          <w:spacing w:val="-2"/>
        </w:rPr>
        <w:t xml:space="preserve"> </w:t>
      </w:r>
      <w:r w:rsidR="00874975" w:rsidRPr="005468FB">
        <w:rPr>
          <w:color w:val="auto"/>
        </w:rPr>
        <w:t>neste processo licitatório.</w:t>
      </w:r>
    </w:p>
    <w:p w14:paraId="57D105C4" w14:textId="77777777" w:rsidR="006D2C70" w:rsidRPr="005468FB" w:rsidRDefault="006D2C70" w:rsidP="005468FB">
      <w:pPr>
        <w:pStyle w:val="PargrafodaLista"/>
        <w:widowControl w:val="0"/>
        <w:numPr>
          <w:ilvl w:val="2"/>
          <w:numId w:val="40"/>
        </w:numPr>
        <w:tabs>
          <w:tab w:val="left" w:pos="876"/>
          <w:tab w:val="left" w:pos="905"/>
        </w:tabs>
        <w:autoSpaceDE w:val="0"/>
        <w:autoSpaceDN w:val="0"/>
        <w:spacing w:before="120" w:after="120" w:line="276" w:lineRule="auto"/>
        <w:ind w:left="0" w:firstLine="0"/>
        <w:jc w:val="both"/>
        <w:rPr>
          <w:color w:val="auto"/>
        </w:rPr>
      </w:pPr>
      <w:r w:rsidRPr="005468FB">
        <w:rPr>
          <w:color w:val="auto"/>
        </w:rPr>
        <w:t xml:space="preserve">- </w:t>
      </w:r>
      <w:r w:rsidR="00874975" w:rsidRPr="005468FB">
        <w:rPr>
          <w:color w:val="auto"/>
        </w:rPr>
        <w:t>A falsidade de declaração prestada objetivando os benefícios da Lei Complementar nº</w:t>
      </w:r>
      <w:r w:rsidR="00874975" w:rsidRPr="005468FB">
        <w:rPr>
          <w:color w:val="auto"/>
          <w:spacing w:val="1"/>
        </w:rPr>
        <w:t xml:space="preserve"> </w:t>
      </w:r>
      <w:r w:rsidR="00874975" w:rsidRPr="005468FB">
        <w:rPr>
          <w:color w:val="auto"/>
        </w:rPr>
        <w:t>123/06, alterada pelas Leis 147/14 e 155/16, caracterizará o crime de que trata o art. 299 do</w:t>
      </w:r>
      <w:r w:rsidR="00874975" w:rsidRPr="005468FB">
        <w:rPr>
          <w:color w:val="auto"/>
          <w:spacing w:val="1"/>
        </w:rPr>
        <w:t xml:space="preserve"> </w:t>
      </w:r>
      <w:r w:rsidR="00874975" w:rsidRPr="005468FB">
        <w:rPr>
          <w:color w:val="auto"/>
        </w:rPr>
        <w:t>Código</w:t>
      </w:r>
      <w:r w:rsidR="00874975" w:rsidRPr="005468FB">
        <w:rPr>
          <w:color w:val="auto"/>
          <w:spacing w:val="-1"/>
        </w:rPr>
        <w:t xml:space="preserve"> </w:t>
      </w:r>
      <w:r w:rsidR="00874975" w:rsidRPr="005468FB">
        <w:rPr>
          <w:color w:val="auto"/>
        </w:rPr>
        <w:t>Penal, sem prejuízo</w:t>
      </w:r>
      <w:r w:rsidR="00874975" w:rsidRPr="005468FB">
        <w:rPr>
          <w:color w:val="auto"/>
          <w:spacing w:val="-1"/>
        </w:rPr>
        <w:t xml:space="preserve"> </w:t>
      </w:r>
      <w:r w:rsidR="00874975" w:rsidRPr="005468FB">
        <w:rPr>
          <w:color w:val="auto"/>
        </w:rPr>
        <w:t>do enquadramento em</w:t>
      </w:r>
      <w:r w:rsidR="00874975" w:rsidRPr="005468FB">
        <w:rPr>
          <w:color w:val="auto"/>
          <w:spacing w:val="2"/>
        </w:rPr>
        <w:t xml:space="preserve"> </w:t>
      </w:r>
      <w:r w:rsidR="00874975" w:rsidRPr="005468FB">
        <w:rPr>
          <w:color w:val="auto"/>
        </w:rPr>
        <w:t>outras</w:t>
      </w:r>
      <w:r w:rsidR="00874975" w:rsidRPr="005468FB">
        <w:rPr>
          <w:color w:val="auto"/>
          <w:spacing w:val="-1"/>
        </w:rPr>
        <w:t xml:space="preserve"> </w:t>
      </w:r>
      <w:r w:rsidR="00874975" w:rsidRPr="005468FB">
        <w:rPr>
          <w:color w:val="auto"/>
        </w:rPr>
        <w:t>figuras penais.</w:t>
      </w:r>
    </w:p>
    <w:p w14:paraId="22BED796" w14:textId="753A475F" w:rsidR="00874975" w:rsidRPr="005468FB" w:rsidRDefault="00874975" w:rsidP="005468FB">
      <w:pPr>
        <w:pStyle w:val="PargrafodaLista"/>
        <w:widowControl w:val="0"/>
        <w:numPr>
          <w:ilvl w:val="2"/>
          <w:numId w:val="40"/>
        </w:numPr>
        <w:tabs>
          <w:tab w:val="left" w:pos="876"/>
          <w:tab w:val="left" w:pos="905"/>
        </w:tabs>
        <w:autoSpaceDE w:val="0"/>
        <w:autoSpaceDN w:val="0"/>
        <w:spacing w:before="120" w:after="120" w:line="276" w:lineRule="auto"/>
        <w:ind w:left="0" w:firstLine="0"/>
        <w:jc w:val="both"/>
        <w:rPr>
          <w:color w:val="auto"/>
        </w:rPr>
      </w:pPr>
      <w:r w:rsidRPr="005468FB">
        <w:rPr>
          <w:color w:val="auto"/>
        </w:rPr>
        <w:t xml:space="preserve">Havendo necessidade de analisar minuciosamente os documentos exigidos, </w:t>
      </w:r>
      <w:r w:rsidR="00A11029" w:rsidRPr="005468FB">
        <w:rPr>
          <w:color w:val="auto"/>
        </w:rPr>
        <w:t xml:space="preserve">a pregoeira </w:t>
      </w:r>
      <w:r w:rsidRPr="005468FB">
        <w:rPr>
          <w:color w:val="auto"/>
          <w:spacing w:val="-57"/>
        </w:rPr>
        <w:t xml:space="preserve"> </w:t>
      </w:r>
      <w:r w:rsidRPr="005468FB">
        <w:rPr>
          <w:color w:val="auto"/>
        </w:rPr>
        <w:t>suspenderá a sessão, informando no “chat” a nova data e horário para a continuidade da</w:t>
      </w:r>
      <w:r w:rsidRPr="005468FB">
        <w:rPr>
          <w:color w:val="auto"/>
          <w:spacing w:val="1"/>
        </w:rPr>
        <w:t xml:space="preserve"> </w:t>
      </w:r>
      <w:r w:rsidRPr="005468FB">
        <w:rPr>
          <w:color w:val="auto"/>
        </w:rPr>
        <w:t>mesma.</w:t>
      </w:r>
    </w:p>
    <w:p w14:paraId="0E615B54" w14:textId="77777777" w:rsidR="00874975" w:rsidRPr="005468FB" w:rsidRDefault="00874975" w:rsidP="005468FB">
      <w:pPr>
        <w:widowControl w:val="0"/>
        <w:numPr>
          <w:ilvl w:val="1"/>
          <w:numId w:val="40"/>
        </w:numPr>
        <w:tabs>
          <w:tab w:val="left" w:pos="974"/>
        </w:tabs>
        <w:autoSpaceDE w:val="0"/>
        <w:autoSpaceDN w:val="0"/>
        <w:spacing w:before="120" w:after="120" w:line="276" w:lineRule="auto"/>
        <w:ind w:left="0" w:firstLine="0"/>
        <w:jc w:val="both"/>
        <w:rPr>
          <w:sz w:val="24"/>
          <w:szCs w:val="24"/>
        </w:rPr>
      </w:pPr>
      <w:r w:rsidRPr="005468FB">
        <w:rPr>
          <w:sz w:val="24"/>
          <w:szCs w:val="24"/>
        </w:rPr>
        <w:t>Será inabilitado o licitante que não comprovar sua habilitação, seja por não apresentar</w:t>
      </w:r>
      <w:r w:rsidRPr="005468FB">
        <w:rPr>
          <w:spacing w:val="1"/>
          <w:sz w:val="24"/>
          <w:szCs w:val="24"/>
        </w:rPr>
        <w:t xml:space="preserve"> </w:t>
      </w:r>
      <w:r w:rsidRPr="005468FB">
        <w:rPr>
          <w:sz w:val="24"/>
          <w:szCs w:val="24"/>
        </w:rPr>
        <w:t>quaisquer dos documentos exigidos ou apresentá-los em desacordo com o estabelecido neste</w:t>
      </w:r>
      <w:r w:rsidRPr="005468FB">
        <w:rPr>
          <w:spacing w:val="1"/>
          <w:sz w:val="24"/>
          <w:szCs w:val="24"/>
        </w:rPr>
        <w:t xml:space="preserve"> </w:t>
      </w:r>
      <w:r w:rsidRPr="005468FB">
        <w:rPr>
          <w:sz w:val="24"/>
          <w:szCs w:val="24"/>
        </w:rPr>
        <w:t>Edital.</w:t>
      </w:r>
    </w:p>
    <w:p w14:paraId="15E0208C" w14:textId="344E419F" w:rsidR="001A0DFD" w:rsidRPr="005468FB" w:rsidRDefault="00874975" w:rsidP="005468FB">
      <w:pPr>
        <w:widowControl w:val="0"/>
        <w:numPr>
          <w:ilvl w:val="1"/>
          <w:numId w:val="40"/>
        </w:numPr>
        <w:tabs>
          <w:tab w:val="left" w:pos="965"/>
        </w:tabs>
        <w:autoSpaceDE w:val="0"/>
        <w:autoSpaceDN w:val="0"/>
        <w:spacing w:before="120" w:after="120" w:line="276" w:lineRule="auto"/>
        <w:ind w:left="0" w:firstLine="0"/>
        <w:jc w:val="both"/>
        <w:rPr>
          <w:sz w:val="24"/>
          <w:szCs w:val="24"/>
        </w:rPr>
      </w:pPr>
      <w:r w:rsidRPr="005468FB">
        <w:rPr>
          <w:sz w:val="24"/>
          <w:szCs w:val="24"/>
        </w:rPr>
        <w:t>Constatado o atendimento às exigências de habilitação fixadas no Edital o licitante será</w:t>
      </w:r>
      <w:r w:rsidRPr="005468FB">
        <w:rPr>
          <w:spacing w:val="-57"/>
          <w:sz w:val="24"/>
          <w:szCs w:val="24"/>
        </w:rPr>
        <w:t xml:space="preserve"> </w:t>
      </w:r>
      <w:r w:rsidRPr="005468FB">
        <w:rPr>
          <w:sz w:val="24"/>
          <w:szCs w:val="24"/>
        </w:rPr>
        <w:t>declarado</w:t>
      </w:r>
      <w:r w:rsidRPr="005468FB">
        <w:rPr>
          <w:spacing w:val="-1"/>
          <w:sz w:val="24"/>
          <w:szCs w:val="24"/>
        </w:rPr>
        <w:t xml:space="preserve"> </w:t>
      </w:r>
      <w:r w:rsidRPr="005468FB">
        <w:rPr>
          <w:sz w:val="24"/>
          <w:szCs w:val="24"/>
        </w:rPr>
        <w:t>provisoriamente</w:t>
      </w:r>
      <w:r w:rsidRPr="005468FB">
        <w:rPr>
          <w:spacing w:val="-1"/>
          <w:sz w:val="24"/>
          <w:szCs w:val="24"/>
        </w:rPr>
        <w:t xml:space="preserve"> </w:t>
      </w:r>
      <w:r w:rsidRPr="005468FB">
        <w:rPr>
          <w:sz w:val="24"/>
          <w:szCs w:val="24"/>
        </w:rPr>
        <w:t>em primeiro lugar.</w:t>
      </w:r>
    </w:p>
    <w:p w14:paraId="2F721FD0" w14:textId="75824EA3" w:rsidR="00CA36FD" w:rsidRPr="005468FB" w:rsidRDefault="00016850" w:rsidP="005468FB">
      <w:pPr>
        <w:spacing w:before="120" w:after="120" w:line="276" w:lineRule="auto"/>
        <w:jc w:val="both"/>
        <w:rPr>
          <w:b/>
          <w:sz w:val="24"/>
          <w:szCs w:val="24"/>
        </w:rPr>
      </w:pPr>
      <w:r w:rsidRPr="005468FB">
        <w:rPr>
          <w:b/>
          <w:sz w:val="24"/>
          <w:szCs w:val="24"/>
        </w:rPr>
        <w:t>17</w:t>
      </w:r>
      <w:r w:rsidR="00CA36FD" w:rsidRPr="005468FB">
        <w:rPr>
          <w:b/>
          <w:sz w:val="24"/>
          <w:szCs w:val="24"/>
        </w:rPr>
        <w:t>.</w:t>
      </w:r>
      <w:r w:rsidR="00CA36FD" w:rsidRPr="005468FB">
        <w:rPr>
          <w:b/>
          <w:spacing w:val="-2"/>
          <w:sz w:val="24"/>
          <w:szCs w:val="24"/>
        </w:rPr>
        <w:t xml:space="preserve"> </w:t>
      </w:r>
      <w:r w:rsidR="00CA36FD" w:rsidRPr="005468FB">
        <w:rPr>
          <w:b/>
          <w:sz w:val="24"/>
          <w:szCs w:val="24"/>
        </w:rPr>
        <w:t>DOS RECURSOS</w:t>
      </w:r>
    </w:p>
    <w:p w14:paraId="70D661AF" w14:textId="2B089CD0" w:rsidR="00DB1FD4" w:rsidRPr="005468FB" w:rsidRDefault="00DB1FD4" w:rsidP="005468FB">
      <w:pPr>
        <w:pStyle w:val="PargrafodaLista"/>
        <w:widowControl w:val="0"/>
        <w:numPr>
          <w:ilvl w:val="1"/>
          <w:numId w:val="36"/>
        </w:numPr>
        <w:tabs>
          <w:tab w:val="left" w:pos="895"/>
        </w:tabs>
        <w:autoSpaceDE w:val="0"/>
        <w:autoSpaceDN w:val="0"/>
        <w:spacing w:before="120" w:after="120" w:line="276" w:lineRule="auto"/>
        <w:ind w:left="0" w:firstLine="0"/>
        <w:jc w:val="both"/>
        <w:rPr>
          <w:color w:val="auto"/>
        </w:rPr>
      </w:pPr>
      <w:r w:rsidRPr="005468FB">
        <w:rPr>
          <w:color w:val="auto"/>
        </w:rPr>
        <w:t>Proferida a decisão que declarar o vencedor</w:t>
      </w:r>
      <w:r w:rsidR="00F43378" w:rsidRPr="005468FB">
        <w:rPr>
          <w:color w:val="auto"/>
        </w:rPr>
        <w:t xml:space="preserve"> na Plataforma LICITANET, a</w:t>
      </w:r>
      <w:r w:rsidRPr="005468FB">
        <w:rPr>
          <w:color w:val="auto"/>
        </w:rPr>
        <w:t xml:space="preserve"> PREGOEIR</w:t>
      </w:r>
      <w:r w:rsidR="004C6D2C" w:rsidRPr="005468FB">
        <w:rPr>
          <w:color w:val="auto"/>
        </w:rPr>
        <w:t>A</w:t>
      </w:r>
      <w:r w:rsidRPr="005468FB">
        <w:rPr>
          <w:color w:val="auto"/>
        </w:rPr>
        <w:t xml:space="preserve"> INFORMARÁ AOS</w:t>
      </w:r>
      <w:r w:rsidRPr="005468FB">
        <w:rPr>
          <w:color w:val="auto"/>
          <w:spacing w:val="1"/>
        </w:rPr>
        <w:t xml:space="preserve"> </w:t>
      </w:r>
      <w:r w:rsidR="000E17A2" w:rsidRPr="005468FB">
        <w:rPr>
          <w:color w:val="auto"/>
        </w:rPr>
        <w:t>LICITANTES, POR MEIO DA PLATAFORMA</w:t>
      </w:r>
      <w:r w:rsidRPr="005468FB">
        <w:rPr>
          <w:color w:val="auto"/>
        </w:rPr>
        <w:t>, QUE PODERÃO</w:t>
      </w:r>
      <w:r w:rsidRPr="005468FB">
        <w:rPr>
          <w:color w:val="auto"/>
          <w:spacing w:val="1"/>
        </w:rPr>
        <w:t xml:space="preserve"> </w:t>
      </w:r>
      <w:r w:rsidRPr="005468FB">
        <w:rPr>
          <w:color w:val="auto"/>
        </w:rPr>
        <w:t>INTERPOR</w:t>
      </w:r>
      <w:r w:rsidRPr="005468FB">
        <w:rPr>
          <w:color w:val="auto"/>
          <w:spacing w:val="1"/>
        </w:rPr>
        <w:t xml:space="preserve"> </w:t>
      </w:r>
      <w:r w:rsidRPr="005468FB">
        <w:rPr>
          <w:color w:val="auto"/>
        </w:rPr>
        <w:t>RECURSO</w:t>
      </w:r>
      <w:r w:rsidRPr="005468FB">
        <w:rPr>
          <w:color w:val="auto"/>
          <w:spacing w:val="1"/>
        </w:rPr>
        <w:t xml:space="preserve"> </w:t>
      </w:r>
      <w:r w:rsidRPr="005468FB">
        <w:rPr>
          <w:color w:val="auto"/>
        </w:rPr>
        <w:t>imediata</w:t>
      </w:r>
      <w:r w:rsidRPr="005468FB">
        <w:rPr>
          <w:color w:val="auto"/>
          <w:spacing w:val="1"/>
        </w:rPr>
        <w:t xml:space="preserve"> </w:t>
      </w:r>
      <w:r w:rsidRPr="005468FB">
        <w:rPr>
          <w:color w:val="auto"/>
        </w:rPr>
        <w:t>e</w:t>
      </w:r>
      <w:r w:rsidRPr="005468FB">
        <w:rPr>
          <w:color w:val="auto"/>
          <w:spacing w:val="1"/>
        </w:rPr>
        <w:t xml:space="preserve"> </w:t>
      </w:r>
      <w:r w:rsidRPr="005468FB">
        <w:rPr>
          <w:color w:val="auto"/>
        </w:rPr>
        <w:t>motivadamente,</w:t>
      </w:r>
      <w:r w:rsidRPr="005468FB">
        <w:rPr>
          <w:color w:val="auto"/>
          <w:spacing w:val="1"/>
        </w:rPr>
        <w:t xml:space="preserve"> </w:t>
      </w:r>
      <w:r w:rsidRPr="005468FB">
        <w:rPr>
          <w:color w:val="auto"/>
        </w:rPr>
        <w:t>por</w:t>
      </w:r>
      <w:r w:rsidRPr="005468FB">
        <w:rPr>
          <w:color w:val="auto"/>
          <w:spacing w:val="1"/>
        </w:rPr>
        <w:t xml:space="preserve"> </w:t>
      </w:r>
      <w:r w:rsidRPr="005468FB">
        <w:rPr>
          <w:color w:val="auto"/>
        </w:rPr>
        <w:t>meio</w:t>
      </w:r>
      <w:r w:rsidRPr="005468FB">
        <w:rPr>
          <w:color w:val="auto"/>
          <w:spacing w:val="1"/>
        </w:rPr>
        <w:t xml:space="preserve"> </w:t>
      </w:r>
      <w:r w:rsidRPr="005468FB">
        <w:rPr>
          <w:color w:val="auto"/>
        </w:rPr>
        <w:t>eletrônico,</w:t>
      </w:r>
      <w:r w:rsidRPr="005468FB">
        <w:rPr>
          <w:color w:val="auto"/>
          <w:spacing w:val="1"/>
        </w:rPr>
        <w:t xml:space="preserve"> </w:t>
      </w:r>
      <w:r w:rsidRPr="005468FB">
        <w:rPr>
          <w:color w:val="auto"/>
        </w:rPr>
        <w:t>utilizando</w:t>
      </w:r>
      <w:r w:rsidRPr="005468FB">
        <w:rPr>
          <w:color w:val="auto"/>
          <w:spacing w:val="60"/>
        </w:rPr>
        <w:t xml:space="preserve"> </w:t>
      </w:r>
      <w:r w:rsidRPr="005468FB">
        <w:rPr>
          <w:color w:val="auto"/>
        </w:rPr>
        <w:t>para</w:t>
      </w:r>
      <w:r w:rsidRPr="005468FB">
        <w:rPr>
          <w:color w:val="auto"/>
          <w:spacing w:val="-57"/>
        </w:rPr>
        <w:t xml:space="preserve"> </w:t>
      </w:r>
      <w:r w:rsidRPr="005468FB">
        <w:rPr>
          <w:color w:val="auto"/>
        </w:rPr>
        <w:t>tanto,</w:t>
      </w:r>
      <w:r w:rsidRPr="005468FB">
        <w:rPr>
          <w:color w:val="auto"/>
          <w:spacing w:val="1"/>
        </w:rPr>
        <w:t xml:space="preserve"> </w:t>
      </w:r>
      <w:r w:rsidRPr="005468FB">
        <w:rPr>
          <w:color w:val="auto"/>
        </w:rPr>
        <w:t>exclusivamente,</w:t>
      </w:r>
      <w:r w:rsidRPr="005468FB">
        <w:rPr>
          <w:color w:val="auto"/>
          <w:spacing w:val="1"/>
        </w:rPr>
        <w:t xml:space="preserve"> </w:t>
      </w:r>
      <w:r w:rsidR="00C02FD4" w:rsidRPr="005468FB">
        <w:rPr>
          <w:color w:val="auto"/>
          <w:spacing w:val="1"/>
        </w:rPr>
        <w:t xml:space="preserve">em </w:t>
      </w:r>
      <w:r w:rsidRPr="005468FB">
        <w:rPr>
          <w:color w:val="auto"/>
        </w:rPr>
        <w:t>campo</w:t>
      </w:r>
      <w:r w:rsidRPr="005468FB">
        <w:rPr>
          <w:color w:val="auto"/>
          <w:spacing w:val="1"/>
        </w:rPr>
        <w:t xml:space="preserve"> </w:t>
      </w:r>
      <w:r w:rsidRPr="005468FB">
        <w:rPr>
          <w:color w:val="auto"/>
        </w:rPr>
        <w:t>próprio</w:t>
      </w:r>
      <w:r w:rsidRPr="005468FB">
        <w:rPr>
          <w:color w:val="auto"/>
          <w:spacing w:val="1"/>
        </w:rPr>
        <w:t xml:space="preserve"> </w:t>
      </w:r>
      <w:r w:rsidRPr="005468FB">
        <w:rPr>
          <w:color w:val="auto"/>
        </w:rPr>
        <w:t>disponibilizado</w:t>
      </w:r>
      <w:r w:rsidRPr="005468FB">
        <w:rPr>
          <w:color w:val="auto"/>
          <w:spacing w:val="1"/>
        </w:rPr>
        <w:t xml:space="preserve"> </w:t>
      </w:r>
      <w:r w:rsidRPr="005468FB">
        <w:rPr>
          <w:color w:val="auto"/>
        </w:rPr>
        <w:t>no</w:t>
      </w:r>
      <w:r w:rsidRPr="005468FB">
        <w:rPr>
          <w:color w:val="auto"/>
          <w:spacing w:val="1"/>
        </w:rPr>
        <w:t xml:space="preserve"> </w:t>
      </w:r>
      <w:r w:rsidRPr="005468FB">
        <w:rPr>
          <w:color w:val="auto"/>
        </w:rPr>
        <w:t>sistema</w:t>
      </w:r>
      <w:r w:rsidRPr="005468FB">
        <w:rPr>
          <w:color w:val="auto"/>
          <w:spacing w:val="1"/>
        </w:rPr>
        <w:t xml:space="preserve"> </w:t>
      </w:r>
      <w:hyperlink r:id="rId44">
        <w:r w:rsidRPr="005468FB">
          <w:rPr>
            <w:color w:val="auto"/>
            <w:u w:val="single"/>
          </w:rPr>
          <w:t>https://www.licitanet.com.br/</w:t>
        </w:r>
      </w:hyperlink>
      <w:r w:rsidR="00F46853" w:rsidRPr="005468FB">
        <w:rPr>
          <w:color w:val="auto"/>
        </w:rPr>
        <w:t>, sob pena de preclusão;</w:t>
      </w:r>
    </w:p>
    <w:p w14:paraId="0938A909" w14:textId="5F0B001E" w:rsidR="002D5912" w:rsidRPr="005468FB" w:rsidRDefault="002D5912" w:rsidP="005468FB">
      <w:pPr>
        <w:pStyle w:val="PargrafodaLista"/>
        <w:numPr>
          <w:ilvl w:val="1"/>
          <w:numId w:val="36"/>
        </w:numPr>
        <w:spacing w:before="120" w:after="120" w:line="276" w:lineRule="auto"/>
        <w:ind w:left="0" w:firstLine="0"/>
        <w:jc w:val="both"/>
        <w:rPr>
          <w:color w:val="auto"/>
        </w:rPr>
      </w:pPr>
      <w:r w:rsidRPr="005468FB">
        <w:rPr>
          <w:color w:val="auto"/>
        </w:rPr>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5468FB" w:rsidRDefault="00187A50" w:rsidP="005468FB">
      <w:pPr>
        <w:pStyle w:val="PargrafodaLista"/>
        <w:numPr>
          <w:ilvl w:val="1"/>
          <w:numId w:val="36"/>
        </w:numPr>
        <w:spacing w:before="120" w:after="120" w:line="276" w:lineRule="auto"/>
        <w:ind w:left="0" w:firstLine="0"/>
        <w:jc w:val="both"/>
        <w:rPr>
          <w:color w:val="auto"/>
          <w:kern w:val="0"/>
          <w:lang w:eastAsia="pt-BR"/>
        </w:rPr>
      </w:pPr>
      <w:r w:rsidRPr="005468FB">
        <w:rPr>
          <w:color w:val="auto"/>
          <w:kern w:val="0"/>
          <w:lang w:eastAsia="pt-BR"/>
        </w:rPr>
        <w:t xml:space="preserve">O prazo recursal é de </w:t>
      </w:r>
      <w:r w:rsidR="00F553DF" w:rsidRPr="005468FB">
        <w:rPr>
          <w:color w:val="auto"/>
          <w:kern w:val="0"/>
          <w:lang w:eastAsia="pt-BR"/>
        </w:rPr>
        <w:t>0</w:t>
      </w:r>
      <w:r w:rsidRPr="005468FB">
        <w:rPr>
          <w:color w:val="auto"/>
          <w:kern w:val="0"/>
          <w:lang w:eastAsia="pt-BR"/>
        </w:rPr>
        <w:t>3 (três) dias úteis, contados da data de intimação ou de lavratura da ata.</w:t>
      </w:r>
    </w:p>
    <w:p w14:paraId="603B4282" w14:textId="77777777" w:rsidR="00187A50" w:rsidRPr="005468FB" w:rsidRDefault="00187A50" w:rsidP="005468FB">
      <w:pPr>
        <w:pStyle w:val="PargrafodaLista"/>
        <w:numPr>
          <w:ilvl w:val="1"/>
          <w:numId w:val="36"/>
        </w:numPr>
        <w:spacing w:before="120" w:after="120" w:line="276" w:lineRule="auto"/>
        <w:ind w:left="0" w:firstLine="0"/>
        <w:jc w:val="both"/>
        <w:rPr>
          <w:color w:val="auto"/>
          <w:kern w:val="0"/>
          <w:lang w:eastAsia="pt-BR"/>
        </w:rPr>
      </w:pPr>
      <w:r w:rsidRPr="005468FB">
        <w:rPr>
          <w:color w:val="auto"/>
          <w:kern w:val="0"/>
          <w:lang w:eastAsia="pt-BR"/>
        </w:rPr>
        <w:lastRenderedPageBreak/>
        <w:t>Quando o recurso apresentado impugnar o julgamento das propostas ou o ato de habilitação ou inabilitação do licitante:</w:t>
      </w:r>
    </w:p>
    <w:p w14:paraId="5C736AF0" w14:textId="106A098B" w:rsidR="00187A50" w:rsidRPr="005468FB" w:rsidRDefault="00F43378" w:rsidP="005468FB">
      <w:pPr>
        <w:pStyle w:val="PargrafodaLista"/>
        <w:numPr>
          <w:ilvl w:val="0"/>
          <w:numId w:val="17"/>
        </w:numPr>
        <w:spacing w:before="120" w:after="120" w:line="276" w:lineRule="auto"/>
        <w:ind w:left="0" w:hanging="11"/>
        <w:jc w:val="both"/>
        <w:rPr>
          <w:color w:val="auto"/>
          <w:kern w:val="0"/>
          <w:lang w:eastAsia="pt-BR"/>
        </w:rPr>
      </w:pPr>
      <w:r w:rsidRPr="005468FB">
        <w:rPr>
          <w:color w:val="auto"/>
          <w:kern w:val="0"/>
          <w:lang w:eastAsia="pt-BR"/>
        </w:rPr>
        <w:t>A</w:t>
      </w:r>
      <w:r w:rsidR="00187A50" w:rsidRPr="005468FB">
        <w:rPr>
          <w:color w:val="auto"/>
          <w:kern w:val="0"/>
          <w:lang w:eastAsia="pt-BR"/>
        </w:rPr>
        <w:t xml:space="preserve"> intenção de recorrer deverá ser manifestada imediatamente, sob pena de preclusão;</w:t>
      </w:r>
    </w:p>
    <w:p w14:paraId="52DA60BD" w14:textId="54AC0E7B" w:rsidR="00187A50" w:rsidRPr="005468FB" w:rsidRDefault="00F43378" w:rsidP="005468FB">
      <w:pPr>
        <w:pStyle w:val="PargrafodaLista"/>
        <w:numPr>
          <w:ilvl w:val="0"/>
          <w:numId w:val="17"/>
        </w:numPr>
        <w:spacing w:before="120" w:after="120" w:line="276" w:lineRule="auto"/>
        <w:ind w:left="0" w:hanging="11"/>
        <w:jc w:val="both"/>
        <w:rPr>
          <w:color w:val="auto"/>
          <w:kern w:val="0"/>
          <w:lang w:eastAsia="pt-BR"/>
        </w:rPr>
      </w:pPr>
      <w:bookmarkStart w:id="20" w:name="_Hlk135318381"/>
      <w:bookmarkStart w:id="21" w:name="_Hlk135315794"/>
      <w:r w:rsidRPr="005468FB">
        <w:rPr>
          <w:color w:val="auto"/>
          <w:kern w:val="0"/>
          <w:lang w:eastAsia="pt-BR"/>
        </w:rPr>
        <w:t>O</w:t>
      </w:r>
      <w:r w:rsidR="00187A50" w:rsidRPr="005468FB">
        <w:rPr>
          <w:color w:val="auto"/>
          <w:kern w:val="0"/>
          <w:lang w:eastAsia="pt-BR"/>
        </w:rPr>
        <w:t xml:space="preserve"> prazo para a manifestação da intenção de recorrer não será inferior a 10 (dez) minutos.</w:t>
      </w:r>
      <w:bookmarkEnd w:id="20"/>
    </w:p>
    <w:bookmarkEnd w:id="21"/>
    <w:p w14:paraId="1EBE0D8D" w14:textId="0D8CAD00" w:rsidR="00187A50" w:rsidRPr="005468FB" w:rsidRDefault="00F43378" w:rsidP="005468FB">
      <w:pPr>
        <w:pStyle w:val="PargrafodaLista"/>
        <w:numPr>
          <w:ilvl w:val="0"/>
          <w:numId w:val="17"/>
        </w:numPr>
        <w:spacing w:before="120" w:after="120" w:line="276" w:lineRule="auto"/>
        <w:ind w:left="0" w:hanging="11"/>
        <w:jc w:val="both"/>
        <w:rPr>
          <w:color w:val="auto"/>
          <w:kern w:val="0"/>
          <w:lang w:eastAsia="pt-BR"/>
        </w:rPr>
      </w:pPr>
      <w:r w:rsidRPr="005468FB">
        <w:rPr>
          <w:color w:val="auto"/>
          <w:kern w:val="0"/>
          <w:lang w:eastAsia="pt-BR"/>
        </w:rPr>
        <w:t>O</w:t>
      </w:r>
      <w:r w:rsidR="00187A50" w:rsidRPr="005468FB">
        <w:rPr>
          <w:color w:val="auto"/>
          <w:kern w:val="0"/>
          <w:lang w:eastAsia="pt-BR"/>
        </w:rPr>
        <w:t xml:space="preserve"> prazo para apresentação das razões recursais será iniciado na data de intimação ou de lavratura da ata de habilitação ou inabilitação;</w:t>
      </w:r>
    </w:p>
    <w:p w14:paraId="7C1A9A5C" w14:textId="66803334" w:rsidR="00187A50" w:rsidRPr="005468FB" w:rsidRDefault="00F43378" w:rsidP="005468FB">
      <w:pPr>
        <w:pStyle w:val="PargrafodaLista"/>
        <w:numPr>
          <w:ilvl w:val="0"/>
          <w:numId w:val="17"/>
        </w:numPr>
        <w:spacing w:before="120" w:after="120" w:line="276" w:lineRule="auto"/>
        <w:ind w:left="0" w:hanging="11"/>
        <w:jc w:val="both"/>
        <w:rPr>
          <w:color w:val="auto"/>
          <w:kern w:val="0"/>
          <w:lang w:eastAsia="pt-BR"/>
        </w:rPr>
      </w:pPr>
      <w:r w:rsidRPr="005468FB">
        <w:rPr>
          <w:color w:val="auto"/>
          <w:kern w:val="0"/>
          <w:lang w:eastAsia="pt-BR"/>
        </w:rPr>
        <w:t>N</w:t>
      </w:r>
      <w:r w:rsidR="00187A50" w:rsidRPr="005468FB">
        <w:rPr>
          <w:color w:val="auto"/>
          <w:kern w:val="0"/>
          <w:lang w:eastAsia="pt-BR"/>
        </w:rPr>
        <w:t>a hipótese de adoção da inversão de fases prevista no </w:t>
      </w:r>
      <w:hyperlink r:id="rId45" w:anchor="art17§1" w:history="1">
        <w:r w:rsidR="00187A50" w:rsidRPr="005468FB">
          <w:rPr>
            <w:color w:val="auto"/>
            <w:kern w:val="0"/>
            <w:lang w:eastAsia="pt-BR"/>
          </w:rPr>
          <w:t>§ 1º do art. 17 da Lei nº 14.133, de 2021</w:t>
        </w:r>
      </w:hyperlink>
      <w:r w:rsidR="00187A50" w:rsidRPr="005468FB">
        <w:rPr>
          <w:color w:val="auto"/>
          <w:kern w:val="0"/>
          <w:lang w:eastAsia="pt-BR"/>
        </w:rPr>
        <w:t>, o prazo para apresentação das razões recursais será iniciado na data de intimação da ata de julgamento.</w:t>
      </w:r>
    </w:p>
    <w:p w14:paraId="6B6E743A" w14:textId="77777777" w:rsidR="00DB1FD4" w:rsidRPr="005468FB" w:rsidRDefault="00DB1FD4" w:rsidP="005468FB">
      <w:pPr>
        <w:pStyle w:val="PargrafodaLista"/>
        <w:numPr>
          <w:ilvl w:val="1"/>
          <w:numId w:val="36"/>
        </w:numPr>
        <w:spacing w:before="120" w:after="120" w:line="276" w:lineRule="auto"/>
        <w:ind w:left="0" w:firstLine="0"/>
        <w:jc w:val="both"/>
        <w:rPr>
          <w:color w:val="auto"/>
          <w:kern w:val="0"/>
          <w:lang w:eastAsia="pt-BR"/>
        </w:rPr>
      </w:pPr>
      <w:r w:rsidRPr="005468FB">
        <w:rPr>
          <w:color w:val="auto"/>
          <w:kern w:val="0"/>
          <w:lang w:eastAsia="pt-BR"/>
        </w:rPr>
        <w:t>Os memoriais de recurso e as contrarrazões serão oferecidos exclusivamente por meio eletrônico, no sítio https:/</w:t>
      </w:r>
      <w:hyperlink r:id="rId46">
        <w:r w:rsidRPr="005468FB">
          <w:rPr>
            <w:color w:val="auto"/>
            <w:kern w:val="0"/>
            <w:lang w:eastAsia="pt-BR"/>
          </w:rPr>
          <w:t>/www.li</w:t>
        </w:r>
      </w:hyperlink>
      <w:r w:rsidRPr="005468FB">
        <w:rPr>
          <w:color w:val="auto"/>
          <w:kern w:val="0"/>
          <w:lang w:eastAsia="pt-BR"/>
        </w:rPr>
        <w:t>c</w:t>
      </w:r>
      <w:hyperlink r:id="rId47">
        <w:r w:rsidRPr="005468FB">
          <w:rPr>
            <w:color w:val="auto"/>
            <w:kern w:val="0"/>
            <w:lang w:eastAsia="pt-BR"/>
          </w:rPr>
          <w:t>itanet.com.br/,</w:t>
        </w:r>
      </w:hyperlink>
      <w:r w:rsidRPr="005468FB">
        <w:rPr>
          <w:color w:val="auto"/>
          <w:kern w:val="0"/>
          <w:lang w:eastAsia="pt-BR"/>
        </w:rPr>
        <w:t xml:space="preserve"> opção RECURSO, observados os prazos estabelecidos.</w:t>
      </w:r>
    </w:p>
    <w:p w14:paraId="076DC671" w14:textId="77777777" w:rsidR="00DB1FD4" w:rsidRPr="005468FB" w:rsidRDefault="00DB1FD4" w:rsidP="005468FB">
      <w:pPr>
        <w:pStyle w:val="PargrafodaLista"/>
        <w:numPr>
          <w:ilvl w:val="1"/>
          <w:numId w:val="36"/>
        </w:numPr>
        <w:spacing w:before="120" w:after="120" w:line="276" w:lineRule="auto"/>
        <w:ind w:left="0" w:firstLine="0"/>
        <w:jc w:val="both"/>
        <w:rPr>
          <w:color w:val="auto"/>
          <w:kern w:val="0"/>
          <w:lang w:eastAsia="pt-BR"/>
        </w:rPr>
      </w:pPr>
      <w:r w:rsidRPr="005468FB">
        <w:rPr>
          <w:color w:val="auto"/>
          <w:kern w:val="0"/>
          <w:lang w:eastAsia="pt-BR"/>
        </w:rPr>
        <w:t xml:space="preserve">A falta de interposição de recurso importará a decadência do direito de recurso e </w:t>
      </w:r>
      <w:r w:rsidR="004C6D2C" w:rsidRPr="005468FB">
        <w:rPr>
          <w:color w:val="auto"/>
          <w:kern w:val="0"/>
          <w:lang w:eastAsia="pt-BR"/>
        </w:rPr>
        <w:t>a</w:t>
      </w:r>
      <w:r w:rsidRPr="005468FB">
        <w:rPr>
          <w:color w:val="auto"/>
          <w:kern w:val="0"/>
          <w:lang w:eastAsia="pt-BR"/>
        </w:rPr>
        <w:t xml:space="preserve"> pregoeir</w:t>
      </w:r>
      <w:r w:rsidR="004C6D2C" w:rsidRPr="005468FB">
        <w:rPr>
          <w:color w:val="auto"/>
          <w:kern w:val="0"/>
          <w:lang w:eastAsia="pt-BR"/>
        </w:rPr>
        <w:t>a</w:t>
      </w:r>
      <w:r w:rsidRPr="005468FB">
        <w:rPr>
          <w:color w:val="auto"/>
          <w:kern w:val="0"/>
          <w:lang w:eastAsia="pt-BR"/>
        </w:rPr>
        <w:t xml:space="preserve"> remeterá o processo à autoridade competente, propondo a adjudicação do objeto do certame ao vencedor e a homologação do procedimento licitatório.</w:t>
      </w:r>
    </w:p>
    <w:p w14:paraId="196289C9" w14:textId="7A762D76" w:rsidR="00DB1FD4" w:rsidRPr="005468FB" w:rsidRDefault="0003328C" w:rsidP="005468FB">
      <w:pPr>
        <w:pStyle w:val="PargrafodaLista"/>
        <w:numPr>
          <w:ilvl w:val="1"/>
          <w:numId w:val="36"/>
        </w:numPr>
        <w:spacing w:before="120" w:after="120" w:line="276" w:lineRule="auto"/>
        <w:ind w:left="0" w:firstLine="0"/>
        <w:jc w:val="both"/>
        <w:rPr>
          <w:color w:val="auto"/>
          <w:kern w:val="0"/>
          <w:lang w:eastAsia="pt-BR"/>
        </w:rPr>
      </w:pPr>
      <w:r w:rsidRPr="005468FB">
        <w:rPr>
          <w:color w:val="auto"/>
          <w:kern w:val="0"/>
          <w:lang w:eastAsia="pt-BR"/>
        </w:rPr>
        <w:t>Na hipótese de interposição, o</w:t>
      </w:r>
      <w:r w:rsidR="00DB1FD4" w:rsidRPr="005468FB">
        <w:rPr>
          <w:color w:val="auto"/>
          <w:kern w:val="0"/>
          <w:lang w:eastAsia="pt-BR"/>
        </w:rPr>
        <w:t xml:space="preserve"> recurso </w:t>
      </w:r>
      <w:r w:rsidRPr="005468FB">
        <w:rPr>
          <w:color w:val="auto"/>
          <w:kern w:val="0"/>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5468FB">
        <w:rPr>
          <w:color w:val="auto"/>
          <w:kern w:val="0"/>
          <w:lang w:eastAsia="pt-BR"/>
        </w:rPr>
        <w:t>s</w:t>
      </w:r>
      <w:r w:rsidR="00DB1FD4" w:rsidRPr="005468FB">
        <w:rPr>
          <w:color w:val="auto"/>
          <w:kern w:val="0"/>
          <w:lang w:eastAsia="pt-BR"/>
        </w:rPr>
        <w:t xml:space="preserve"> </w:t>
      </w:r>
    </w:p>
    <w:p w14:paraId="744CA85A" w14:textId="64E620B7" w:rsidR="00DB1FD4" w:rsidRPr="005468FB" w:rsidRDefault="00951416" w:rsidP="005468FB">
      <w:pPr>
        <w:pStyle w:val="PargrafodaLista"/>
        <w:numPr>
          <w:ilvl w:val="1"/>
          <w:numId w:val="36"/>
        </w:numPr>
        <w:spacing w:before="120" w:after="120" w:line="276" w:lineRule="auto"/>
        <w:ind w:left="0" w:firstLine="0"/>
        <w:jc w:val="both"/>
        <w:rPr>
          <w:color w:val="auto"/>
          <w:kern w:val="0"/>
          <w:lang w:eastAsia="pt-BR"/>
        </w:rPr>
      </w:pPr>
      <w:r w:rsidRPr="005468FB">
        <w:rPr>
          <w:color w:val="auto"/>
          <w:kern w:val="0"/>
          <w:lang w:eastAsia="pt-BR"/>
        </w:rPr>
        <w:t>O recurso contra decisão da pregoeira</w:t>
      </w:r>
      <w:r w:rsidR="00DB1FD4" w:rsidRPr="005468FB">
        <w:rPr>
          <w:color w:val="auto"/>
          <w:kern w:val="0"/>
          <w:lang w:eastAsia="pt-BR"/>
        </w:rPr>
        <w:t xml:space="preserve"> terá efeito suspensivo e o seu acolhimento resultará na invalidação apenas dos atos insuscetíveis de aproveitamento.</w:t>
      </w:r>
    </w:p>
    <w:p w14:paraId="72066AA6" w14:textId="77777777" w:rsidR="00F83BB4" w:rsidRPr="005468FB" w:rsidRDefault="00F83BB4" w:rsidP="005468FB">
      <w:pPr>
        <w:pStyle w:val="PargrafodaLista"/>
        <w:numPr>
          <w:ilvl w:val="0"/>
          <w:numId w:val="16"/>
        </w:numPr>
        <w:spacing w:before="120" w:after="120" w:line="276" w:lineRule="auto"/>
        <w:ind w:left="0"/>
        <w:jc w:val="both"/>
        <w:rPr>
          <w:vanish/>
          <w:color w:val="auto"/>
          <w:kern w:val="0"/>
          <w:lang w:eastAsia="pt-BR"/>
        </w:rPr>
      </w:pPr>
    </w:p>
    <w:p w14:paraId="71149F78" w14:textId="77777777" w:rsidR="00F83BB4" w:rsidRPr="005468FB" w:rsidRDefault="00F83BB4" w:rsidP="005468FB">
      <w:pPr>
        <w:pStyle w:val="PargrafodaLista"/>
        <w:numPr>
          <w:ilvl w:val="0"/>
          <w:numId w:val="16"/>
        </w:numPr>
        <w:spacing w:before="120" w:after="120" w:line="276" w:lineRule="auto"/>
        <w:ind w:left="0"/>
        <w:jc w:val="both"/>
        <w:rPr>
          <w:vanish/>
          <w:color w:val="auto"/>
          <w:kern w:val="0"/>
          <w:lang w:eastAsia="pt-BR"/>
        </w:rPr>
      </w:pPr>
    </w:p>
    <w:p w14:paraId="31EC2DBD" w14:textId="77777777" w:rsidR="00F83BB4" w:rsidRPr="005468FB" w:rsidRDefault="00F83BB4" w:rsidP="005468FB">
      <w:pPr>
        <w:pStyle w:val="PargrafodaLista"/>
        <w:numPr>
          <w:ilvl w:val="1"/>
          <w:numId w:val="16"/>
        </w:numPr>
        <w:spacing w:before="120" w:after="120" w:line="276" w:lineRule="auto"/>
        <w:ind w:left="0"/>
        <w:jc w:val="both"/>
        <w:rPr>
          <w:vanish/>
          <w:color w:val="auto"/>
          <w:kern w:val="0"/>
          <w:lang w:eastAsia="pt-BR"/>
        </w:rPr>
      </w:pPr>
    </w:p>
    <w:p w14:paraId="34C75965" w14:textId="77777777" w:rsidR="00F83BB4" w:rsidRPr="005468FB" w:rsidRDefault="00F83BB4" w:rsidP="005468FB">
      <w:pPr>
        <w:pStyle w:val="PargrafodaLista"/>
        <w:numPr>
          <w:ilvl w:val="1"/>
          <w:numId w:val="16"/>
        </w:numPr>
        <w:spacing w:before="120" w:after="120" w:line="276" w:lineRule="auto"/>
        <w:ind w:left="0"/>
        <w:jc w:val="both"/>
        <w:rPr>
          <w:vanish/>
          <w:color w:val="auto"/>
          <w:kern w:val="0"/>
          <w:lang w:eastAsia="pt-BR"/>
        </w:rPr>
      </w:pPr>
    </w:p>
    <w:p w14:paraId="1C75680B" w14:textId="77777777" w:rsidR="00F83BB4" w:rsidRPr="005468FB" w:rsidRDefault="00F83BB4" w:rsidP="005468FB">
      <w:pPr>
        <w:pStyle w:val="PargrafodaLista"/>
        <w:numPr>
          <w:ilvl w:val="1"/>
          <w:numId w:val="16"/>
        </w:numPr>
        <w:spacing w:before="120" w:after="120" w:line="276" w:lineRule="auto"/>
        <w:ind w:left="0"/>
        <w:jc w:val="both"/>
        <w:rPr>
          <w:vanish/>
          <w:color w:val="auto"/>
          <w:kern w:val="0"/>
          <w:lang w:eastAsia="pt-BR"/>
        </w:rPr>
      </w:pPr>
    </w:p>
    <w:p w14:paraId="2706DF7B" w14:textId="13E2380F" w:rsidR="00F83BB4" w:rsidRPr="005468FB" w:rsidRDefault="00DB1FD4" w:rsidP="005468FB">
      <w:pPr>
        <w:pStyle w:val="PargrafodaLista"/>
        <w:numPr>
          <w:ilvl w:val="1"/>
          <w:numId w:val="36"/>
        </w:numPr>
        <w:spacing w:before="120" w:after="120" w:line="276" w:lineRule="auto"/>
        <w:ind w:left="0" w:firstLine="0"/>
        <w:jc w:val="both"/>
        <w:rPr>
          <w:color w:val="auto"/>
        </w:rPr>
      </w:pPr>
      <w:r w:rsidRPr="005468FB">
        <w:rPr>
          <w:color w:val="auto"/>
          <w:kern w:val="0"/>
          <w:lang w:eastAsia="pt-BR"/>
        </w:rPr>
        <w:t>Uma vez decididos os recursos administrativos eventualmente interpostos e, constatada a regularidade</w:t>
      </w:r>
      <w:r w:rsidRPr="005468FB">
        <w:rPr>
          <w:color w:val="auto"/>
        </w:rPr>
        <w:t xml:space="preserve"> dos atos praticados, a autoridade competente, no interesse público, adjudicará o</w:t>
      </w:r>
      <w:r w:rsidRPr="005468FB">
        <w:rPr>
          <w:color w:val="auto"/>
          <w:spacing w:val="-57"/>
        </w:rPr>
        <w:t xml:space="preserve"> </w:t>
      </w:r>
      <w:r w:rsidRPr="005468FB">
        <w:rPr>
          <w:color w:val="auto"/>
        </w:rPr>
        <w:t>objeto</w:t>
      </w:r>
      <w:r w:rsidRPr="005468FB">
        <w:rPr>
          <w:color w:val="auto"/>
          <w:spacing w:val="-1"/>
        </w:rPr>
        <w:t xml:space="preserve"> </w:t>
      </w:r>
      <w:r w:rsidRPr="005468FB">
        <w:rPr>
          <w:color w:val="auto"/>
        </w:rPr>
        <w:t>do certame</w:t>
      </w:r>
      <w:r w:rsidRPr="005468FB">
        <w:rPr>
          <w:color w:val="auto"/>
          <w:spacing w:val="1"/>
        </w:rPr>
        <w:t xml:space="preserve"> </w:t>
      </w:r>
      <w:r w:rsidRPr="005468FB">
        <w:rPr>
          <w:color w:val="auto"/>
        </w:rPr>
        <w:t>à</w:t>
      </w:r>
      <w:r w:rsidRPr="005468FB">
        <w:rPr>
          <w:color w:val="auto"/>
          <w:spacing w:val="-1"/>
        </w:rPr>
        <w:t xml:space="preserve"> </w:t>
      </w:r>
      <w:r w:rsidRPr="005468FB">
        <w:rPr>
          <w:color w:val="auto"/>
        </w:rPr>
        <w:t>licitante vencedora</w:t>
      </w:r>
      <w:r w:rsidRPr="005468FB">
        <w:rPr>
          <w:color w:val="auto"/>
          <w:spacing w:val="-2"/>
        </w:rPr>
        <w:t xml:space="preserve"> </w:t>
      </w:r>
      <w:r w:rsidRPr="005468FB">
        <w:rPr>
          <w:color w:val="auto"/>
        </w:rPr>
        <w:t>e</w:t>
      </w:r>
      <w:r w:rsidRPr="005468FB">
        <w:rPr>
          <w:color w:val="auto"/>
          <w:spacing w:val="-1"/>
        </w:rPr>
        <w:t xml:space="preserve"> </w:t>
      </w:r>
      <w:r w:rsidRPr="005468FB">
        <w:rPr>
          <w:color w:val="auto"/>
        </w:rPr>
        <w:t>homologará</w:t>
      </w:r>
      <w:r w:rsidRPr="005468FB">
        <w:rPr>
          <w:color w:val="auto"/>
          <w:spacing w:val="-2"/>
        </w:rPr>
        <w:t xml:space="preserve"> </w:t>
      </w:r>
      <w:r w:rsidRPr="005468FB">
        <w:rPr>
          <w:color w:val="auto"/>
        </w:rPr>
        <w:t>o</w:t>
      </w:r>
      <w:r w:rsidRPr="005468FB">
        <w:rPr>
          <w:color w:val="auto"/>
          <w:spacing w:val="-1"/>
        </w:rPr>
        <w:t xml:space="preserve"> </w:t>
      </w:r>
      <w:r w:rsidRPr="005468FB">
        <w:rPr>
          <w:color w:val="auto"/>
        </w:rPr>
        <w:t>procedimento licitatório.</w:t>
      </w:r>
    </w:p>
    <w:p w14:paraId="3CD3CA4C" w14:textId="77777777" w:rsidR="00F46853" w:rsidRPr="005468FB" w:rsidRDefault="00F46853" w:rsidP="005468FB">
      <w:pPr>
        <w:pStyle w:val="Nivel2"/>
        <w:numPr>
          <w:ilvl w:val="1"/>
          <w:numId w:val="36"/>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Os recursos interpostos fora do prazo não serão conhecidos. </w:t>
      </w:r>
    </w:p>
    <w:p w14:paraId="240497BC" w14:textId="6B070F2F" w:rsidR="00F46853" w:rsidRPr="005468FB" w:rsidRDefault="00F46853" w:rsidP="005468FB">
      <w:pPr>
        <w:pStyle w:val="Nivel2"/>
        <w:numPr>
          <w:ilvl w:val="1"/>
          <w:numId w:val="36"/>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O prazo para apresentação de contrarrazões ao recurso pelos demais licitantes será de </w:t>
      </w:r>
      <w:r w:rsidR="00F553DF" w:rsidRPr="005468FB">
        <w:rPr>
          <w:rFonts w:ascii="Times New Roman" w:hAnsi="Times New Roman" w:cs="Times New Roman"/>
          <w:color w:val="auto"/>
          <w:sz w:val="24"/>
          <w:szCs w:val="24"/>
        </w:rPr>
        <w:t>0</w:t>
      </w:r>
      <w:r w:rsidRPr="005468FB">
        <w:rPr>
          <w:rFonts w:ascii="Times New Roman" w:hAnsi="Times New Roman" w:cs="Times New Roman"/>
          <w:color w:val="auto"/>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5468FB" w:rsidRDefault="00F46853" w:rsidP="005468FB">
      <w:pPr>
        <w:pStyle w:val="Nivel2"/>
        <w:numPr>
          <w:ilvl w:val="1"/>
          <w:numId w:val="36"/>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5468FB" w:rsidRDefault="00F46853" w:rsidP="005468FB">
      <w:pPr>
        <w:pStyle w:val="Nivel2"/>
        <w:numPr>
          <w:ilvl w:val="1"/>
          <w:numId w:val="36"/>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O acolhimento do recurso invalida tão somente os atos insuscetíveis de aproveitamento. </w:t>
      </w:r>
    </w:p>
    <w:p w14:paraId="7885099C" w14:textId="08DE7B82" w:rsidR="00F43AC7" w:rsidRPr="005468FB" w:rsidRDefault="00F46853" w:rsidP="005468FB">
      <w:pPr>
        <w:pStyle w:val="Nivel2"/>
        <w:numPr>
          <w:ilvl w:val="1"/>
          <w:numId w:val="36"/>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Os autos do processo permanecerão com vista franqueada aos interessados no sítio eletrônico </w:t>
      </w:r>
      <w:hyperlink r:id="rId48">
        <w:r w:rsidR="000E17A2" w:rsidRPr="005468FB">
          <w:rPr>
            <w:rFonts w:ascii="Times New Roman" w:hAnsi="Times New Roman" w:cs="Times New Roman"/>
            <w:color w:val="auto"/>
            <w:sz w:val="24"/>
            <w:szCs w:val="24"/>
            <w:u w:val="single"/>
          </w:rPr>
          <w:t>https://www.licitanet.com.br/</w:t>
        </w:r>
      </w:hyperlink>
      <w:r w:rsidR="000E17A2" w:rsidRPr="005468FB">
        <w:rPr>
          <w:rFonts w:ascii="Times New Roman" w:hAnsi="Times New Roman" w:cs="Times New Roman"/>
          <w:color w:val="auto"/>
          <w:sz w:val="24"/>
          <w:szCs w:val="24"/>
          <w:u w:val="single"/>
        </w:rPr>
        <w:t xml:space="preserve">, </w:t>
      </w:r>
      <w:r w:rsidR="00F43AC7" w:rsidRPr="005468FB">
        <w:rPr>
          <w:rFonts w:ascii="Times New Roman" w:hAnsi="Times New Roman" w:cs="Times New Roman"/>
          <w:color w:val="auto"/>
          <w:sz w:val="24"/>
          <w:szCs w:val="24"/>
          <w:u w:val="single"/>
        </w:rPr>
        <w:t>no que tange a fase externa.</w:t>
      </w:r>
    </w:p>
    <w:p w14:paraId="22EAEBF7" w14:textId="3E47220B" w:rsidR="00F46853" w:rsidRPr="005468FB" w:rsidRDefault="00F06B0D" w:rsidP="005468FB">
      <w:pPr>
        <w:pStyle w:val="Nivel2"/>
        <w:numPr>
          <w:ilvl w:val="1"/>
          <w:numId w:val="36"/>
        </w:numPr>
        <w:tabs>
          <w:tab w:val="left" w:pos="284"/>
          <w:tab w:val="left" w:pos="567"/>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 </w:t>
      </w:r>
      <w:r w:rsidR="00F43AC7" w:rsidRPr="005468FB">
        <w:rPr>
          <w:rFonts w:ascii="Times New Roman" w:hAnsi="Times New Roman" w:cs="Times New Roman"/>
          <w:color w:val="auto"/>
          <w:sz w:val="24"/>
          <w:szCs w:val="24"/>
        </w:rPr>
        <w:t>No que tange a</w:t>
      </w:r>
      <w:r w:rsidR="00F553DF" w:rsidRPr="005468FB">
        <w:rPr>
          <w:rFonts w:ascii="Times New Roman" w:hAnsi="Times New Roman" w:cs="Times New Roman"/>
          <w:color w:val="auto"/>
          <w:sz w:val="24"/>
          <w:szCs w:val="24"/>
        </w:rPr>
        <w:t xml:space="preserve"> </w:t>
      </w:r>
      <w:r w:rsidR="009459FA" w:rsidRPr="005468FB">
        <w:rPr>
          <w:rFonts w:ascii="Times New Roman" w:hAnsi="Times New Roman" w:cs="Times New Roman"/>
          <w:color w:val="auto"/>
          <w:sz w:val="24"/>
          <w:szCs w:val="24"/>
        </w:rPr>
        <w:t>parte q</w:t>
      </w:r>
      <w:r w:rsidR="00F43AC7" w:rsidRPr="005468FB">
        <w:rPr>
          <w:rFonts w:ascii="Times New Roman" w:hAnsi="Times New Roman" w:cs="Times New Roman"/>
          <w:color w:val="auto"/>
          <w:sz w:val="24"/>
          <w:szCs w:val="24"/>
        </w:rPr>
        <w:t xml:space="preserve">ue não for referente ao sistema, </w:t>
      </w:r>
      <w:r w:rsidR="009459FA" w:rsidRPr="005468FB">
        <w:rPr>
          <w:rFonts w:ascii="Times New Roman" w:hAnsi="Times New Roman" w:cs="Times New Roman"/>
          <w:color w:val="auto"/>
          <w:sz w:val="24"/>
          <w:szCs w:val="24"/>
        </w:rPr>
        <w:t>deverá ser formalm</w:t>
      </w:r>
      <w:r w:rsidR="00F43AC7" w:rsidRPr="005468FB">
        <w:rPr>
          <w:rFonts w:ascii="Times New Roman" w:hAnsi="Times New Roman" w:cs="Times New Roman"/>
          <w:color w:val="auto"/>
          <w:sz w:val="24"/>
          <w:szCs w:val="24"/>
        </w:rPr>
        <w:t>ente solicitada vista dos autos, via Protocolo na Prefeitura Municipal de Bom Jardim/RJ, situado à Praça Governador</w:t>
      </w:r>
      <w:r w:rsidR="00F553DF" w:rsidRPr="005468FB">
        <w:rPr>
          <w:rFonts w:ascii="Times New Roman" w:hAnsi="Times New Roman" w:cs="Times New Roman"/>
          <w:color w:val="auto"/>
          <w:sz w:val="24"/>
          <w:szCs w:val="24"/>
        </w:rPr>
        <w:t xml:space="preserve"> </w:t>
      </w:r>
      <w:r w:rsidR="00F43AC7" w:rsidRPr="005468FB">
        <w:rPr>
          <w:rFonts w:ascii="Times New Roman" w:hAnsi="Times New Roman" w:cs="Times New Roman"/>
          <w:color w:val="auto"/>
          <w:sz w:val="24"/>
          <w:szCs w:val="24"/>
        </w:rPr>
        <w:t>Roberto Silveira, 44, Centro, Bom Jardim/RJ, sendo devidamente protocolizada e dirigida à Procuradoria Jurídica do Município de Bom Jardim/RJ.</w:t>
      </w:r>
    </w:p>
    <w:p w14:paraId="296B1994" w14:textId="768ADE7B" w:rsidR="00DB1FD4" w:rsidRPr="005468FB" w:rsidRDefault="008A0B35" w:rsidP="005468FB">
      <w:pPr>
        <w:pStyle w:val="PargrafodaLista"/>
        <w:widowControl w:val="0"/>
        <w:numPr>
          <w:ilvl w:val="1"/>
          <w:numId w:val="36"/>
        </w:numPr>
        <w:tabs>
          <w:tab w:val="left" w:pos="284"/>
          <w:tab w:val="left" w:pos="567"/>
          <w:tab w:val="left" w:pos="843"/>
        </w:tabs>
        <w:autoSpaceDE w:val="0"/>
        <w:autoSpaceDN w:val="0"/>
        <w:spacing w:before="120" w:after="120" w:line="276" w:lineRule="auto"/>
        <w:ind w:left="0" w:firstLine="0"/>
        <w:jc w:val="both"/>
        <w:rPr>
          <w:color w:val="auto"/>
        </w:rPr>
      </w:pPr>
      <w:r w:rsidRPr="005468FB">
        <w:rPr>
          <w:color w:val="auto"/>
        </w:rPr>
        <w:t xml:space="preserve">- </w:t>
      </w:r>
      <w:r w:rsidR="00DB1FD4" w:rsidRPr="005468FB">
        <w:rPr>
          <w:color w:val="auto"/>
        </w:rPr>
        <w:t>O</w:t>
      </w:r>
      <w:r w:rsidR="00DB1FD4" w:rsidRPr="005468FB">
        <w:rPr>
          <w:color w:val="auto"/>
          <w:spacing w:val="-1"/>
        </w:rPr>
        <w:t xml:space="preserve"> </w:t>
      </w:r>
      <w:r w:rsidR="00DB1FD4" w:rsidRPr="005468FB">
        <w:rPr>
          <w:color w:val="auto"/>
        </w:rPr>
        <w:t>acesso</w:t>
      </w:r>
      <w:r w:rsidR="00DB1FD4" w:rsidRPr="005468FB">
        <w:rPr>
          <w:color w:val="auto"/>
          <w:spacing w:val="1"/>
        </w:rPr>
        <w:t xml:space="preserve"> </w:t>
      </w:r>
      <w:r w:rsidR="00DB1FD4" w:rsidRPr="005468FB">
        <w:rPr>
          <w:color w:val="auto"/>
        </w:rPr>
        <w:t>à</w:t>
      </w:r>
      <w:r w:rsidR="00DB1FD4" w:rsidRPr="005468FB">
        <w:rPr>
          <w:color w:val="auto"/>
          <w:spacing w:val="-2"/>
        </w:rPr>
        <w:t xml:space="preserve"> </w:t>
      </w:r>
      <w:r w:rsidR="00DB1FD4" w:rsidRPr="005468FB">
        <w:rPr>
          <w:color w:val="auto"/>
        </w:rPr>
        <w:t>fase</w:t>
      </w:r>
      <w:r w:rsidR="00DB1FD4" w:rsidRPr="005468FB">
        <w:rPr>
          <w:color w:val="auto"/>
          <w:spacing w:val="-2"/>
        </w:rPr>
        <w:t xml:space="preserve"> </w:t>
      </w:r>
      <w:r w:rsidR="00DB1FD4" w:rsidRPr="005468FB">
        <w:rPr>
          <w:color w:val="auto"/>
        </w:rPr>
        <w:t>de manifestação</w:t>
      </w:r>
      <w:r w:rsidR="00DB1FD4" w:rsidRPr="005468FB">
        <w:rPr>
          <w:color w:val="auto"/>
          <w:spacing w:val="-1"/>
        </w:rPr>
        <w:t xml:space="preserve"> </w:t>
      </w:r>
      <w:r w:rsidR="00DB1FD4" w:rsidRPr="005468FB">
        <w:rPr>
          <w:color w:val="auto"/>
        </w:rPr>
        <w:t>da</w:t>
      </w:r>
      <w:r w:rsidR="00DB1FD4" w:rsidRPr="005468FB">
        <w:rPr>
          <w:color w:val="auto"/>
          <w:spacing w:val="-2"/>
        </w:rPr>
        <w:t xml:space="preserve"> </w:t>
      </w:r>
      <w:r w:rsidR="00DB1FD4" w:rsidRPr="005468FB">
        <w:rPr>
          <w:color w:val="auto"/>
        </w:rPr>
        <w:t>intenção</w:t>
      </w:r>
      <w:r w:rsidR="00DB1FD4" w:rsidRPr="005468FB">
        <w:rPr>
          <w:color w:val="auto"/>
          <w:spacing w:val="1"/>
        </w:rPr>
        <w:t xml:space="preserve"> </w:t>
      </w:r>
      <w:r w:rsidR="00DB1FD4" w:rsidRPr="005468FB">
        <w:rPr>
          <w:color w:val="auto"/>
        </w:rPr>
        <w:t>de</w:t>
      </w:r>
      <w:r w:rsidR="00DB1FD4" w:rsidRPr="005468FB">
        <w:rPr>
          <w:color w:val="auto"/>
          <w:spacing w:val="-2"/>
        </w:rPr>
        <w:t xml:space="preserve"> </w:t>
      </w:r>
      <w:r w:rsidR="00DB1FD4" w:rsidRPr="005468FB">
        <w:rPr>
          <w:color w:val="auto"/>
        </w:rPr>
        <w:t>recurso</w:t>
      </w:r>
      <w:r w:rsidR="00DB1FD4" w:rsidRPr="005468FB">
        <w:rPr>
          <w:color w:val="auto"/>
          <w:spacing w:val="-1"/>
        </w:rPr>
        <w:t xml:space="preserve"> </w:t>
      </w:r>
      <w:r w:rsidR="00DB1FD4" w:rsidRPr="005468FB">
        <w:rPr>
          <w:color w:val="auto"/>
        </w:rPr>
        <w:t>será</w:t>
      </w:r>
      <w:r w:rsidR="00DB1FD4" w:rsidRPr="005468FB">
        <w:rPr>
          <w:color w:val="auto"/>
          <w:spacing w:val="-2"/>
        </w:rPr>
        <w:t xml:space="preserve"> </w:t>
      </w:r>
      <w:r w:rsidR="00DB1FD4" w:rsidRPr="005468FB">
        <w:rPr>
          <w:color w:val="auto"/>
        </w:rPr>
        <w:t>assegurado</w:t>
      </w:r>
      <w:r w:rsidR="00DB1FD4" w:rsidRPr="005468FB">
        <w:rPr>
          <w:color w:val="auto"/>
          <w:spacing w:val="-1"/>
        </w:rPr>
        <w:t xml:space="preserve"> </w:t>
      </w:r>
      <w:r w:rsidR="00DB1FD4" w:rsidRPr="005468FB">
        <w:rPr>
          <w:color w:val="auto"/>
        </w:rPr>
        <w:t>aos</w:t>
      </w:r>
      <w:r w:rsidR="00DB1FD4" w:rsidRPr="005468FB">
        <w:rPr>
          <w:color w:val="auto"/>
          <w:spacing w:val="-1"/>
        </w:rPr>
        <w:t xml:space="preserve"> </w:t>
      </w:r>
      <w:r w:rsidR="00DB1FD4" w:rsidRPr="005468FB">
        <w:rPr>
          <w:color w:val="auto"/>
        </w:rPr>
        <w:t>l</w:t>
      </w:r>
      <w:r w:rsidR="00AE6DAC" w:rsidRPr="005468FB">
        <w:rPr>
          <w:color w:val="auto"/>
        </w:rPr>
        <w:t>icitantes.</w:t>
      </w:r>
    </w:p>
    <w:p w14:paraId="5C9D282A" w14:textId="40094B2C" w:rsidR="005E4635" w:rsidRPr="005468FB" w:rsidRDefault="00305403" w:rsidP="005468FB">
      <w:pPr>
        <w:pStyle w:val="PargrafodaLista"/>
        <w:numPr>
          <w:ilvl w:val="0"/>
          <w:numId w:val="36"/>
        </w:numPr>
        <w:tabs>
          <w:tab w:val="left" w:pos="284"/>
          <w:tab w:val="left" w:pos="567"/>
        </w:tabs>
        <w:spacing w:before="120" w:after="120" w:line="276" w:lineRule="auto"/>
        <w:ind w:left="0" w:firstLine="0"/>
        <w:jc w:val="both"/>
        <w:rPr>
          <w:b/>
          <w:color w:val="auto"/>
          <w:spacing w:val="-2"/>
        </w:rPr>
      </w:pPr>
      <w:r w:rsidRPr="005468FB">
        <w:rPr>
          <w:b/>
          <w:color w:val="auto"/>
          <w:spacing w:val="-2"/>
        </w:rPr>
        <w:lastRenderedPageBreak/>
        <w:t xml:space="preserve">- </w:t>
      </w:r>
      <w:r w:rsidR="006C2FD0" w:rsidRPr="005468FB">
        <w:rPr>
          <w:b/>
          <w:color w:val="auto"/>
          <w:spacing w:val="-2"/>
        </w:rPr>
        <w:t>DO REGISTRO DE PREÇOS, DA ATA DE REGISTRO DE PREÇOS E DA FORMAÇÃO DO CADASTRO DE RESERVA</w:t>
      </w:r>
    </w:p>
    <w:p w14:paraId="7ADAF094" w14:textId="34A57CC3" w:rsidR="006C2FD0" w:rsidRPr="005468FB" w:rsidRDefault="00016850" w:rsidP="005468FB">
      <w:pPr>
        <w:pStyle w:val="Nivel2"/>
        <w:tabs>
          <w:tab w:val="left" w:pos="284"/>
          <w:tab w:val="left" w:pos="567"/>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18</w:t>
      </w:r>
      <w:r w:rsidR="006C2FD0" w:rsidRPr="005468FB">
        <w:rPr>
          <w:rFonts w:ascii="Times New Roman" w:hAnsi="Times New Roman" w:cs="Times New Roman"/>
          <w:color w:val="auto"/>
          <w:sz w:val="24"/>
          <w:szCs w:val="24"/>
        </w:rPr>
        <w:t xml:space="preserve">. 1 – DO REGISTRO DE PREÇOS </w:t>
      </w:r>
    </w:p>
    <w:p w14:paraId="59BBEFDD" w14:textId="3F95A31D" w:rsidR="006C2FD0" w:rsidRPr="005468FB" w:rsidRDefault="006C2FD0" w:rsidP="005468FB">
      <w:pPr>
        <w:pStyle w:val="Nivel2"/>
        <w:tabs>
          <w:tab w:val="left" w:pos="284"/>
          <w:tab w:val="left" w:pos="567"/>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As regras referentes aos órgãos gerenciador</w:t>
      </w:r>
      <w:r w:rsidR="00305403" w:rsidRPr="005468FB">
        <w:rPr>
          <w:rFonts w:ascii="Times New Roman" w:hAnsi="Times New Roman" w:cs="Times New Roman"/>
          <w:color w:val="auto"/>
          <w:sz w:val="24"/>
          <w:szCs w:val="24"/>
        </w:rPr>
        <w:t>es</w:t>
      </w:r>
      <w:r w:rsidRPr="005468FB">
        <w:rPr>
          <w:rFonts w:ascii="Times New Roman" w:hAnsi="Times New Roman" w:cs="Times New Roman"/>
          <w:color w:val="auto"/>
          <w:sz w:val="24"/>
          <w:szCs w:val="24"/>
        </w:rPr>
        <w:t xml:space="preserve"> e participantes, bem como a eventuais adesões são as que constam da minuta de Ata de Registro de Preços.</w:t>
      </w:r>
    </w:p>
    <w:p w14:paraId="5484C60D" w14:textId="4BB01C95" w:rsidR="006C2FD0" w:rsidRPr="005468FB" w:rsidRDefault="00016850" w:rsidP="005468FB">
      <w:pPr>
        <w:pStyle w:val="Nivel01"/>
        <w:tabs>
          <w:tab w:val="left" w:pos="284"/>
        </w:tabs>
        <w:spacing w:before="120" w:after="120" w:line="276" w:lineRule="auto"/>
        <w:ind w:left="0" w:firstLine="0"/>
        <w:rPr>
          <w:rFonts w:ascii="Times New Roman" w:hAnsi="Times New Roman" w:cs="Times New Roman"/>
          <w:sz w:val="24"/>
          <w:szCs w:val="24"/>
        </w:rPr>
      </w:pPr>
      <w:bookmarkStart w:id="22" w:name="_Toc135469231"/>
      <w:r w:rsidRPr="005468FB">
        <w:rPr>
          <w:rFonts w:ascii="Times New Roman" w:hAnsi="Times New Roman" w:cs="Times New Roman"/>
          <w:sz w:val="24"/>
          <w:szCs w:val="24"/>
        </w:rPr>
        <w:t>19</w:t>
      </w:r>
      <w:r w:rsidR="006C2FD0" w:rsidRPr="005468FB">
        <w:rPr>
          <w:rFonts w:ascii="Times New Roman" w:hAnsi="Times New Roman" w:cs="Times New Roman"/>
          <w:sz w:val="24"/>
          <w:szCs w:val="24"/>
        </w:rPr>
        <w:t>- DA ATA DE REGISTRO DE PREÇOS</w:t>
      </w:r>
      <w:bookmarkEnd w:id="22"/>
    </w:p>
    <w:p w14:paraId="6FCD439A" w14:textId="5669E3B9" w:rsidR="0065171C" w:rsidRPr="005468FB" w:rsidRDefault="00016850" w:rsidP="005468FB">
      <w:pPr>
        <w:pStyle w:val="Nivel2"/>
        <w:numPr>
          <w:ilvl w:val="1"/>
          <w:numId w:val="37"/>
        </w:numPr>
        <w:tabs>
          <w:tab w:val="left" w:pos="284"/>
          <w:tab w:val="left" w:pos="567"/>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 </w:t>
      </w:r>
      <w:r w:rsidR="006C2FD0" w:rsidRPr="005468FB">
        <w:rPr>
          <w:rFonts w:ascii="Times New Roman" w:hAnsi="Times New Roman" w:cs="Times New Roman"/>
          <w:color w:val="auto"/>
          <w:sz w:val="24"/>
          <w:szCs w:val="24"/>
        </w:rPr>
        <w:t xml:space="preserve">Homologado o resultado da licitação, o licitante mais bem classificado terá o prazo de </w:t>
      </w:r>
      <w:r w:rsidR="00BE0B09" w:rsidRPr="005468FB">
        <w:rPr>
          <w:rFonts w:ascii="Times New Roman" w:hAnsi="Times New Roman" w:cs="Times New Roman"/>
          <w:color w:val="auto"/>
          <w:sz w:val="24"/>
          <w:szCs w:val="24"/>
        </w:rPr>
        <w:t xml:space="preserve">05 (cinco) </w:t>
      </w:r>
      <w:r w:rsidR="006C2FD0" w:rsidRPr="005468FB">
        <w:rPr>
          <w:rFonts w:ascii="Times New Roman" w:hAnsi="Times New Roman" w:cs="Times New Roman"/>
          <w:color w:val="auto"/>
          <w:sz w:val="24"/>
          <w:szCs w:val="24"/>
        </w:rPr>
        <w:t>dias</w:t>
      </w:r>
      <w:r w:rsidR="00BE0B09" w:rsidRPr="005468FB">
        <w:rPr>
          <w:rFonts w:ascii="Times New Roman" w:hAnsi="Times New Roman" w:cs="Times New Roman"/>
          <w:color w:val="auto"/>
          <w:sz w:val="24"/>
          <w:szCs w:val="24"/>
        </w:rPr>
        <w:t xml:space="preserve"> corridos</w:t>
      </w:r>
      <w:r w:rsidR="006C2FD0" w:rsidRPr="005468FB">
        <w:rPr>
          <w:rFonts w:ascii="Times New Roman" w:hAnsi="Times New Roman" w:cs="Times New Roman"/>
          <w:color w:val="auto"/>
          <w:sz w:val="24"/>
          <w:szCs w:val="24"/>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4129161A" w14:textId="61E519B1" w:rsidR="006C2FD0" w:rsidRPr="005468FB" w:rsidRDefault="006C2FD0" w:rsidP="005468FB">
      <w:pPr>
        <w:pStyle w:val="Nivel2"/>
        <w:numPr>
          <w:ilvl w:val="1"/>
          <w:numId w:val="37"/>
        </w:numPr>
        <w:tabs>
          <w:tab w:val="left" w:pos="284"/>
          <w:tab w:val="left" w:pos="567"/>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O prazo de convocação poderá ser prorrogado uma vez, por igual período, mediante solicitação do licitante mais bem classificado ou do fornecedor convocado, desde que:</w:t>
      </w:r>
    </w:p>
    <w:p w14:paraId="6041B74A" w14:textId="77777777" w:rsidR="006C2FD0" w:rsidRPr="005468FB" w:rsidRDefault="006C2FD0" w:rsidP="005468FB">
      <w:pPr>
        <w:pStyle w:val="Nivel2"/>
        <w:tabs>
          <w:tab w:val="left" w:pos="284"/>
          <w:tab w:val="left" w:pos="567"/>
        </w:tabs>
        <w:ind w:left="0" w:firstLine="0"/>
        <w:rPr>
          <w:rFonts w:ascii="Times New Roman" w:hAnsi="Times New Roman" w:cs="Times New Roman"/>
          <w:iCs/>
          <w:color w:val="auto"/>
          <w:sz w:val="24"/>
          <w:szCs w:val="24"/>
        </w:rPr>
      </w:pPr>
      <w:r w:rsidRPr="005468FB">
        <w:rPr>
          <w:rFonts w:ascii="Times New Roman" w:hAnsi="Times New Roman" w:cs="Times New Roman"/>
          <w:iCs/>
          <w:color w:val="auto"/>
          <w:sz w:val="24"/>
          <w:szCs w:val="24"/>
        </w:rPr>
        <w:t>(a) a solicitação seja devidamente justificada e apresentada dentro do prazo; e</w:t>
      </w:r>
    </w:p>
    <w:p w14:paraId="54217589" w14:textId="77777777" w:rsidR="006C2FD0" w:rsidRPr="005468FB" w:rsidRDefault="006C2FD0" w:rsidP="005468FB">
      <w:pPr>
        <w:pStyle w:val="Nivel2"/>
        <w:tabs>
          <w:tab w:val="left" w:pos="284"/>
          <w:tab w:val="left" w:pos="567"/>
        </w:tabs>
        <w:ind w:left="0" w:firstLine="0"/>
        <w:rPr>
          <w:rFonts w:ascii="Times New Roman" w:hAnsi="Times New Roman" w:cs="Times New Roman"/>
          <w:iCs/>
          <w:color w:val="auto"/>
          <w:sz w:val="24"/>
          <w:szCs w:val="24"/>
        </w:rPr>
      </w:pPr>
      <w:r w:rsidRPr="005468FB">
        <w:rPr>
          <w:rFonts w:ascii="Times New Roman" w:hAnsi="Times New Roman" w:cs="Times New Roman"/>
          <w:iCs/>
          <w:color w:val="auto"/>
          <w:sz w:val="24"/>
          <w:szCs w:val="24"/>
        </w:rPr>
        <w:t>(b) a justificativa apresentada seja aceita pela Administração.</w:t>
      </w:r>
    </w:p>
    <w:p w14:paraId="7AA8E5CD" w14:textId="30416427" w:rsidR="006C2FD0" w:rsidRPr="005468FB" w:rsidRDefault="006C2FD0" w:rsidP="005468FB">
      <w:pPr>
        <w:pStyle w:val="Nivel2"/>
        <w:numPr>
          <w:ilvl w:val="2"/>
          <w:numId w:val="37"/>
        </w:numPr>
        <w:tabs>
          <w:tab w:val="left" w:pos="284"/>
          <w:tab w:val="left" w:pos="567"/>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3C84E8C7" w14:textId="2F14722E" w:rsidR="006C2FD0" w:rsidRPr="005468FB" w:rsidRDefault="006C2FD0" w:rsidP="005468FB">
      <w:pPr>
        <w:pStyle w:val="Nivel2"/>
        <w:numPr>
          <w:ilvl w:val="2"/>
          <w:numId w:val="37"/>
        </w:numPr>
        <w:tabs>
          <w:tab w:val="left" w:pos="284"/>
          <w:tab w:val="left" w:pos="567"/>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O preço registrado, com a indicação dos fornecedores, será divulgado no PNCP e disponibilizado durante a vigência da ata de registro de preços.</w:t>
      </w:r>
    </w:p>
    <w:p w14:paraId="51E2E525" w14:textId="52949B82" w:rsidR="006C2FD0" w:rsidRPr="005468FB" w:rsidRDefault="006C2FD0" w:rsidP="005468FB">
      <w:pPr>
        <w:pStyle w:val="Nivel2"/>
        <w:numPr>
          <w:ilvl w:val="2"/>
          <w:numId w:val="37"/>
        </w:numPr>
        <w:tabs>
          <w:tab w:val="left" w:pos="284"/>
          <w:tab w:val="left" w:pos="567"/>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5468FB">
        <w:rPr>
          <w:rFonts w:ascii="Times New Roman" w:hAnsi="Times New Roman" w:cs="Times New Roman"/>
          <w:color w:val="auto"/>
          <w:sz w:val="24"/>
          <w:szCs w:val="24"/>
        </w:rPr>
        <w:t>contrata</w:t>
      </w:r>
      <w:r w:rsidRPr="005468FB">
        <w:rPr>
          <w:rFonts w:ascii="Times New Roman" w:hAnsi="Times New Roman" w:cs="Times New Roman"/>
          <w:color w:val="auto"/>
          <w:sz w:val="24"/>
          <w:szCs w:val="24"/>
        </w:rPr>
        <w:t>ção pretendida, desde que devidamente justificada.</w:t>
      </w:r>
    </w:p>
    <w:p w14:paraId="087DA7E4" w14:textId="7C2027C4" w:rsidR="006C2FD0" w:rsidRPr="005468FB" w:rsidRDefault="006C2FD0" w:rsidP="005468FB">
      <w:pPr>
        <w:pStyle w:val="Nivel2"/>
        <w:numPr>
          <w:ilvl w:val="2"/>
          <w:numId w:val="37"/>
        </w:numPr>
        <w:tabs>
          <w:tab w:val="left" w:pos="284"/>
          <w:tab w:val="left" w:pos="567"/>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5468FB" w:rsidRDefault="00016850" w:rsidP="005468FB">
      <w:pPr>
        <w:pStyle w:val="Nivel01"/>
        <w:numPr>
          <w:ilvl w:val="0"/>
          <w:numId w:val="37"/>
        </w:numPr>
        <w:spacing w:before="120" w:after="120" w:line="276" w:lineRule="auto"/>
        <w:ind w:left="0" w:firstLine="0"/>
        <w:rPr>
          <w:rFonts w:ascii="Times New Roman" w:hAnsi="Times New Roman" w:cs="Times New Roman"/>
          <w:sz w:val="24"/>
          <w:szCs w:val="24"/>
        </w:rPr>
      </w:pPr>
      <w:bookmarkStart w:id="23" w:name="_Toc135469232"/>
      <w:r w:rsidRPr="005468FB">
        <w:rPr>
          <w:rFonts w:ascii="Times New Roman" w:hAnsi="Times New Roman" w:cs="Times New Roman"/>
          <w:sz w:val="24"/>
          <w:szCs w:val="24"/>
        </w:rPr>
        <w:t xml:space="preserve">- </w:t>
      </w:r>
      <w:r w:rsidR="006C2FD0" w:rsidRPr="005468FB">
        <w:rPr>
          <w:rFonts w:ascii="Times New Roman" w:hAnsi="Times New Roman" w:cs="Times New Roman"/>
          <w:sz w:val="24"/>
          <w:szCs w:val="24"/>
        </w:rPr>
        <w:t>DA FORMAÇÃO DO CADASTRO DE RESERVA</w:t>
      </w:r>
      <w:bookmarkEnd w:id="23"/>
      <w:r w:rsidR="006C2FD0" w:rsidRPr="005468FB">
        <w:rPr>
          <w:rFonts w:ascii="Times New Roman" w:hAnsi="Times New Roman" w:cs="Times New Roman"/>
          <w:sz w:val="24"/>
          <w:szCs w:val="24"/>
        </w:rPr>
        <w:t xml:space="preserve"> </w:t>
      </w:r>
    </w:p>
    <w:p w14:paraId="7ABDE7B5" w14:textId="7B579BF4" w:rsidR="006C2FD0" w:rsidRPr="005468FB" w:rsidRDefault="006C2FD0" w:rsidP="005468FB">
      <w:pPr>
        <w:pStyle w:val="Nivel2"/>
        <w:numPr>
          <w:ilvl w:val="1"/>
          <w:numId w:val="37"/>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Após a homologação da licitação, será incluído na ata, na forma de anexo, o registro:.</w:t>
      </w:r>
    </w:p>
    <w:p w14:paraId="626F0AA8" w14:textId="2FD69087" w:rsidR="006C2FD0" w:rsidRPr="005468FB" w:rsidRDefault="00F43378" w:rsidP="005468FB">
      <w:pPr>
        <w:pStyle w:val="Nivel3"/>
        <w:numPr>
          <w:ilvl w:val="0"/>
          <w:numId w:val="18"/>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D</w:t>
      </w:r>
      <w:r w:rsidR="006C2FD0" w:rsidRPr="005468FB">
        <w:rPr>
          <w:rFonts w:ascii="Times New Roman" w:hAnsi="Times New Roman" w:cs="Times New Roman"/>
          <w:color w:val="auto"/>
          <w:sz w:val="24"/>
          <w:szCs w:val="24"/>
        </w:rPr>
        <w:t xml:space="preserve">os licitantes </w:t>
      </w:r>
      <w:bookmarkStart w:id="24" w:name="_Hlk132991372"/>
      <w:r w:rsidR="006C2FD0" w:rsidRPr="005468FB">
        <w:rPr>
          <w:rFonts w:ascii="Times New Roman" w:hAnsi="Times New Roman" w:cs="Times New Roman"/>
          <w:color w:val="auto"/>
          <w:sz w:val="24"/>
          <w:szCs w:val="24"/>
        </w:rPr>
        <w:t xml:space="preserve">que </w:t>
      </w:r>
      <w:bookmarkStart w:id="25" w:name="_Hlk132989696"/>
      <w:r w:rsidR="006C2FD0" w:rsidRPr="005468FB">
        <w:rPr>
          <w:rFonts w:ascii="Times New Roman" w:hAnsi="Times New Roman" w:cs="Times New Roman"/>
          <w:color w:val="auto"/>
          <w:sz w:val="24"/>
          <w:szCs w:val="24"/>
        </w:rPr>
        <w:t>aceitarem cotar o objeto com preço igual ao do adjudicatári</w:t>
      </w:r>
      <w:bookmarkEnd w:id="24"/>
      <w:r w:rsidR="006C2FD0" w:rsidRPr="005468FB">
        <w:rPr>
          <w:rFonts w:ascii="Times New Roman" w:hAnsi="Times New Roman" w:cs="Times New Roman"/>
          <w:color w:val="auto"/>
          <w:sz w:val="24"/>
          <w:szCs w:val="24"/>
        </w:rPr>
        <w:t>o</w:t>
      </w:r>
      <w:bookmarkEnd w:id="25"/>
      <w:r w:rsidR="006C2FD0" w:rsidRPr="005468FB">
        <w:rPr>
          <w:rFonts w:ascii="Times New Roman" w:hAnsi="Times New Roman" w:cs="Times New Roman"/>
          <w:color w:val="auto"/>
          <w:sz w:val="24"/>
          <w:szCs w:val="24"/>
        </w:rPr>
        <w:t xml:space="preserve">, observada a classificação na licitação; e </w:t>
      </w:r>
    </w:p>
    <w:p w14:paraId="3C6C6F69" w14:textId="4698E7C8" w:rsidR="00CD511D" w:rsidRPr="005468FB" w:rsidRDefault="00F43378" w:rsidP="005468FB">
      <w:pPr>
        <w:pStyle w:val="Nivel3"/>
        <w:numPr>
          <w:ilvl w:val="0"/>
          <w:numId w:val="18"/>
        </w:numPr>
        <w:ind w:left="0" w:firstLine="0"/>
        <w:rPr>
          <w:rFonts w:ascii="Times New Roman" w:eastAsia="MS Mincho" w:hAnsi="Times New Roman" w:cs="Times New Roman"/>
          <w:iCs/>
          <w:color w:val="auto"/>
          <w:sz w:val="24"/>
          <w:szCs w:val="24"/>
        </w:rPr>
      </w:pPr>
      <w:r w:rsidRPr="005468FB">
        <w:rPr>
          <w:rFonts w:ascii="Times New Roman" w:hAnsi="Times New Roman" w:cs="Times New Roman"/>
          <w:color w:val="auto"/>
          <w:sz w:val="24"/>
          <w:szCs w:val="24"/>
        </w:rPr>
        <w:t>D</w:t>
      </w:r>
      <w:r w:rsidR="006C2FD0" w:rsidRPr="005468FB">
        <w:rPr>
          <w:rFonts w:ascii="Times New Roman" w:hAnsi="Times New Roman" w:cs="Times New Roman"/>
          <w:color w:val="auto"/>
          <w:sz w:val="24"/>
          <w:szCs w:val="24"/>
        </w:rPr>
        <w:t>os licitantes que mantiverem sua proposta origina</w:t>
      </w:r>
      <w:r w:rsidR="009D2CE5" w:rsidRPr="005468FB">
        <w:rPr>
          <w:rFonts w:ascii="Times New Roman" w:hAnsi="Times New Roman" w:cs="Times New Roman"/>
          <w:color w:val="auto"/>
          <w:sz w:val="24"/>
          <w:szCs w:val="24"/>
        </w:rPr>
        <w:t>l</w:t>
      </w:r>
    </w:p>
    <w:p w14:paraId="168C376B" w14:textId="7F67AE6D" w:rsidR="00CD511D" w:rsidRPr="005468FB" w:rsidRDefault="006C2FD0" w:rsidP="005468FB">
      <w:pPr>
        <w:pStyle w:val="Nivel3"/>
        <w:numPr>
          <w:ilvl w:val="1"/>
          <w:numId w:val="37"/>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Será respeitada, nas contratações, a ordem de classificação dos licitantes ou fornecedores registrados na ata.</w:t>
      </w:r>
    </w:p>
    <w:p w14:paraId="67EC0376" w14:textId="58DB5426" w:rsidR="006C2FD0" w:rsidRPr="005468FB" w:rsidRDefault="006C2FD0" w:rsidP="005468FB">
      <w:pPr>
        <w:pStyle w:val="Nivel3"/>
        <w:numPr>
          <w:ilvl w:val="2"/>
          <w:numId w:val="37"/>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A apresentação de novas propostas na forma deste item não prejudicará o resultado do certame em relação ao licitante mais bem classificado.</w:t>
      </w:r>
    </w:p>
    <w:p w14:paraId="644DC671" w14:textId="2A1EA857" w:rsidR="006C2FD0" w:rsidRPr="005468FB" w:rsidRDefault="006C2FD0" w:rsidP="005468FB">
      <w:pPr>
        <w:pStyle w:val="Nivel3"/>
        <w:numPr>
          <w:ilvl w:val="2"/>
          <w:numId w:val="37"/>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Para fins da ordem de classificação, os licitantes ou fornecedores</w:t>
      </w:r>
      <w:r w:rsidR="009E7DFE" w:rsidRPr="005468FB">
        <w:rPr>
          <w:rFonts w:ascii="Times New Roman" w:hAnsi="Times New Roman" w:cs="Times New Roman"/>
          <w:color w:val="auto"/>
          <w:sz w:val="24"/>
          <w:szCs w:val="24"/>
        </w:rPr>
        <w:t>/prestadores</w:t>
      </w:r>
      <w:r w:rsidRPr="005468FB">
        <w:rPr>
          <w:rFonts w:ascii="Times New Roman" w:hAnsi="Times New Roman" w:cs="Times New Roman"/>
          <w:color w:val="auto"/>
          <w:sz w:val="24"/>
          <w:szCs w:val="24"/>
        </w:rPr>
        <w:t xml:space="preserve"> que aceitarem cotar o objeto com preço igual ao do adjudicatário antecederão aqueles que mantiverem sua proposta original.</w:t>
      </w:r>
    </w:p>
    <w:p w14:paraId="16C2D191" w14:textId="48B22AE9" w:rsidR="006C2FD0" w:rsidRPr="005468FB" w:rsidRDefault="006C2FD0" w:rsidP="005468FB">
      <w:pPr>
        <w:pStyle w:val="Nivel2"/>
        <w:numPr>
          <w:ilvl w:val="2"/>
          <w:numId w:val="37"/>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lastRenderedPageBreak/>
        <w:t xml:space="preserve"> A habilitação dos licitantes que comporão o cadastro de reserva será efetuada quando houver necessidade de contratação dos licitantes remanescentes, nas seguintes hipóteses:</w:t>
      </w:r>
    </w:p>
    <w:p w14:paraId="4AEE6C76" w14:textId="31E6702D" w:rsidR="006C2FD0" w:rsidRPr="005468FB" w:rsidRDefault="001263A2" w:rsidP="005468FB">
      <w:pPr>
        <w:pStyle w:val="Nivel3"/>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a)</w:t>
      </w:r>
      <w:r w:rsidR="006C2FD0" w:rsidRPr="005468FB">
        <w:rPr>
          <w:rFonts w:ascii="Times New Roman" w:hAnsi="Times New Roman" w:cs="Times New Roman"/>
          <w:color w:val="auto"/>
          <w:sz w:val="24"/>
          <w:szCs w:val="24"/>
        </w:rPr>
        <w:t xml:space="preserve"> quando o licitante vencedor não assinar a ata de registro de preços no prazo e nas condições estabelecidos no edital; ou</w:t>
      </w:r>
    </w:p>
    <w:p w14:paraId="37C3BAF7" w14:textId="2785E860" w:rsidR="006C2FD0" w:rsidRPr="005468FB" w:rsidRDefault="001263A2" w:rsidP="005468FB">
      <w:pPr>
        <w:pStyle w:val="Nivel3"/>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b) </w:t>
      </w:r>
      <w:r w:rsidR="006C2FD0" w:rsidRPr="005468FB">
        <w:rPr>
          <w:rFonts w:ascii="Times New Roman" w:hAnsi="Times New Roman" w:cs="Times New Roman"/>
          <w:color w:val="auto"/>
          <w:sz w:val="24"/>
          <w:szCs w:val="24"/>
        </w:rPr>
        <w:t>quando houver o cancelamento do registro do fornecedor ou do registro de preços, nas hipóteses previstas nos art. 28 e art. 29 do Decreto nº 11.462/23.</w:t>
      </w:r>
    </w:p>
    <w:p w14:paraId="730CDA33" w14:textId="7DF953D0" w:rsidR="006C2FD0" w:rsidRPr="005468FB" w:rsidRDefault="006C2FD0" w:rsidP="005468FB">
      <w:pPr>
        <w:pStyle w:val="Nivel2"/>
        <w:numPr>
          <w:ilvl w:val="2"/>
          <w:numId w:val="37"/>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5468FB" w:rsidRDefault="00F43378" w:rsidP="005468FB">
      <w:pPr>
        <w:pStyle w:val="Nivel3"/>
        <w:numPr>
          <w:ilvl w:val="0"/>
          <w:numId w:val="19"/>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 C</w:t>
      </w:r>
      <w:r w:rsidR="006C2FD0" w:rsidRPr="005468FB">
        <w:rPr>
          <w:rFonts w:ascii="Times New Roman" w:hAnsi="Times New Roman" w:cs="Times New Roman"/>
          <w:color w:val="auto"/>
          <w:sz w:val="24"/>
          <w:szCs w:val="24"/>
        </w:rPr>
        <w:t>onvocar os licitantes que mantiveram sua proposta original para negociação, na ordem de classificação, com vistas à obtenção de preço melhor, mesmo que acima do preço do adjudicatário; ou</w:t>
      </w:r>
    </w:p>
    <w:p w14:paraId="76C23B71" w14:textId="4E3CB5CE" w:rsidR="006C2FD0" w:rsidRPr="005468FB" w:rsidRDefault="00F43378" w:rsidP="005468FB">
      <w:pPr>
        <w:pStyle w:val="Nivel3"/>
        <w:numPr>
          <w:ilvl w:val="0"/>
          <w:numId w:val="19"/>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A</w:t>
      </w:r>
      <w:r w:rsidR="006C2FD0" w:rsidRPr="005468FB">
        <w:rPr>
          <w:rFonts w:ascii="Times New Roman" w:hAnsi="Times New Roman" w:cs="Times New Roman"/>
          <w:color w:val="auto"/>
          <w:sz w:val="24"/>
          <w:szCs w:val="24"/>
        </w:rPr>
        <w:t>djudicar e firmar o contrato nas condições ofertadas pelos licitantes remanescentes, observada a ordem de classificação, quando frustrada a negociação de melhor condição.</w:t>
      </w:r>
    </w:p>
    <w:p w14:paraId="2CB72BC3" w14:textId="333D66FD" w:rsidR="00BC7F5C" w:rsidRPr="005468FB" w:rsidRDefault="00016850" w:rsidP="005468FB">
      <w:pPr>
        <w:tabs>
          <w:tab w:val="left" w:pos="567"/>
          <w:tab w:val="left" w:pos="851"/>
        </w:tabs>
        <w:spacing w:before="120" w:after="120" w:line="276" w:lineRule="auto"/>
        <w:jc w:val="both"/>
        <w:rPr>
          <w:b/>
          <w:sz w:val="24"/>
          <w:szCs w:val="24"/>
        </w:rPr>
      </w:pPr>
      <w:r w:rsidRPr="005468FB">
        <w:rPr>
          <w:b/>
          <w:spacing w:val="-2"/>
          <w:sz w:val="24"/>
          <w:szCs w:val="24"/>
        </w:rPr>
        <w:t>21</w:t>
      </w:r>
      <w:r w:rsidR="005E4635" w:rsidRPr="005468FB">
        <w:rPr>
          <w:b/>
          <w:spacing w:val="-2"/>
          <w:sz w:val="24"/>
          <w:szCs w:val="24"/>
        </w:rPr>
        <w:t xml:space="preserve">. </w:t>
      </w:r>
      <w:r w:rsidR="00BC7F5C" w:rsidRPr="005468FB">
        <w:rPr>
          <w:b/>
          <w:sz w:val="24"/>
          <w:szCs w:val="24"/>
        </w:rPr>
        <w:t>DA</w:t>
      </w:r>
      <w:r w:rsidR="00BC7F5C" w:rsidRPr="005468FB">
        <w:rPr>
          <w:b/>
          <w:spacing w:val="-2"/>
          <w:sz w:val="24"/>
          <w:szCs w:val="24"/>
        </w:rPr>
        <w:t xml:space="preserve"> </w:t>
      </w:r>
      <w:r w:rsidR="00BC7F5C" w:rsidRPr="005468FB">
        <w:rPr>
          <w:b/>
          <w:sz w:val="24"/>
          <w:szCs w:val="24"/>
        </w:rPr>
        <w:t>REABERTURA DA</w:t>
      </w:r>
      <w:r w:rsidR="00BC7F5C" w:rsidRPr="005468FB">
        <w:rPr>
          <w:b/>
          <w:spacing w:val="-1"/>
          <w:sz w:val="24"/>
          <w:szCs w:val="24"/>
        </w:rPr>
        <w:t xml:space="preserve"> </w:t>
      </w:r>
      <w:r w:rsidR="00BC7F5C" w:rsidRPr="005468FB">
        <w:rPr>
          <w:b/>
          <w:sz w:val="24"/>
          <w:szCs w:val="24"/>
        </w:rPr>
        <w:t>SESSÃO</w:t>
      </w:r>
      <w:r w:rsidR="00BC7F5C" w:rsidRPr="005468FB">
        <w:rPr>
          <w:b/>
          <w:spacing w:val="-1"/>
          <w:sz w:val="24"/>
          <w:szCs w:val="24"/>
        </w:rPr>
        <w:t xml:space="preserve"> </w:t>
      </w:r>
      <w:r w:rsidR="00BC7F5C" w:rsidRPr="005468FB">
        <w:rPr>
          <w:b/>
          <w:sz w:val="24"/>
          <w:szCs w:val="24"/>
        </w:rPr>
        <w:t>PÚBLICA</w:t>
      </w:r>
    </w:p>
    <w:p w14:paraId="12EA5ECF" w14:textId="77777777" w:rsidR="005E4635" w:rsidRPr="005468FB" w:rsidRDefault="005E4635" w:rsidP="005468FB">
      <w:pPr>
        <w:pStyle w:val="PargrafodaLista"/>
        <w:widowControl w:val="0"/>
        <w:numPr>
          <w:ilvl w:val="0"/>
          <w:numId w:val="9"/>
        </w:numPr>
        <w:tabs>
          <w:tab w:val="left" w:pos="567"/>
          <w:tab w:val="left" w:pos="851"/>
        </w:tabs>
        <w:suppressAutoHyphens w:val="0"/>
        <w:autoSpaceDE w:val="0"/>
        <w:autoSpaceDN w:val="0"/>
        <w:spacing w:before="120" w:after="120" w:line="276" w:lineRule="auto"/>
        <w:ind w:left="0" w:firstLine="0"/>
        <w:jc w:val="both"/>
        <w:rPr>
          <w:vanish/>
          <w:color w:val="auto"/>
          <w:kern w:val="0"/>
          <w:lang w:eastAsia="pt-BR"/>
        </w:rPr>
      </w:pPr>
    </w:p>
    <w:p w14:paraId="79E7EE58" w14:textId="77777777" w:rsidR="005E4635" w:rsidRPr="005468FB" w:rsidRDefault="005E4635" w:rsidP="005468FB">
      <w:pPr>
        <w:pStyle w:val="PargrafodaLista"/>
        <w:widowControl w:val="0"/>
        <w:numPr>
          <w:ilvl w:val="0"/>
          <w:numId w:val="9"/>
        </w:numPr>
        <w:tabs>
          <w:tab w:val="left" w:pos="567"/>
          <w:tab w:val="left" w:pos="851"/>
        </w:tabs>
        <w:suppressAutoHyphens w:val="0"/>
        <w:autoSpaceDE w:val="0"/>
        <w:autoSpaceDN w:val="0"/>
        <w:spacing w:before="120" w:after="120" w:line="276" w:lineRule="auto"/>
        <w:ind w:left="0" w:firstLine="0"/>
        <w:jc w:val="both"/>
        <w:rPr>
          <w:vanish/>
          <w:color w:val="auto"/>
          <w:kern w:val="0"/>
          <w:lang w:eastAsia="pt-BR"/>
        </w:rPr>
      </w:pPr>
    </w:p>
    <w:p w14:paraId="05EE8D92" w14:textId="2D4958DB" w:rsidR="00985C16" w:rsidRPr="005468FB" w:rsidRDefault="00DB1FD4" w:rsidP="005468FB">
      <w:pPr>
        <w:pStyle w:val="PargrafodaLista"/>
        <w:widowControl w:val="0"/>
        <w:numPr>
          <w:ilvl w:val="1"/>
          <w:numId w:val="38"/>
        </w:numPr>
        <w:tabs>
          <w:tab w:val="left" w:pos="567"/>
          <w:tab w:val="left" w:pos="851"/>
        </w:tabs>
        <w:autoSpaceDE w:val="0"/>
        <w:autoSpaceDN w:val="0"/>
        <w:spacing w:before="120" w:after="120" w:line="276" w:lineRule="auto"/>
        <w:ind w:left="0" w:firstLine="0"/>
        <w:jc w:val="both"/>
        <w:rPr>
          <w:color w:val="auto"/>
        </w:rPr>
      </w:pPr>
      <w:r w:rsidRPr="005468FB">
        <w:rPr>
          <w:color w:val="auto"/>
        </w:rPr>
        <w:t>A</w:t>
      </w:r>
      <w:r w:rsidRPr="005468FB">
        <w:rPr>
          <w:color w:val="auto"/>
          <w:spacing w:val="-1"/>
        </w:rPr>
        <w:t xml:space="preserve"> </w:t>
      </w:r>
      <w:r w:rsidRPr="005468FB">
        <w:rPr>
          <w:color w:val="auto"/>
        </w:rPr>
        <w:t>sessão</w:t>
      </w:r>
      <w:r w:rsidRPr="005468FB">
        <w:rPr>
          <w:color w:val="auto"/>
          <w:spacing w:val="-1"/>
        </w:rPr>
        <w:t xml:space="preserve"> </w:t>
      </w:r>
      <w:r w:rsidRPr="005468FB">
        <w:rPr>
          <w:color w:val="auto"/>
        </w:rPr>
        <w:t>pública</w:t>
      </w:r>
      <w:r w:rsidRPr="005468FB">
        <w:rPr>
          <w:color w:val="auto"/>
          <w:spacing w:val="-2"/>
        </w:rPr>
        <w:t xml:space="preserve"> </w:t>
      </w:r>
      <w:r w:rsidRPr="005468FB">
        <w:rPr>
          <w:color w:val="auto"/>
        </w:rPr>
        <w:t>poderá</w:t>
      </w:r>
      <w:r w:rsidRPr="005468FB">
        <w:rPr>
          <w:color w:val="auto"/>
          <w:spacing w:val="-3"/>
        </w:rPr>
        <w:t xml:space="preserve"> </w:t>
      </w:r>
      <w:r w:rsidRPr="005468FB">
        <w:rPr>
          <w:color w:val="auto"/>
        </w:rPr>
        <w:t>ser reaberta:</w:t>
      </w:r>
    </w:p>
    <w:p w14:paraId="21820A60" w14:textId="69D321D1" w:rsidR="00DB1FD4" w:rsidRPr="005468FB" w:rsidRDefault="00DB1FD4" w:rsidP="005468FB">
      <w:pPr>
        <w:pStyle w:val="PargrafodaLista"/>
        <w:widowControl w:val="0"/>
        <w:numPr>
          <w:ilvl w:val="1"/>
          <w:numId w:val="38"/>
        </w:numPr>
        <w:tabs>
          <w:tab w:val="left" w:pos="567"/>
          <w:tab w:val="left" w:pos="851"/>
          <w:tab w:val="left" w:pos="1037"/>
        </w:tabs>
        <w:autoSpaceDE w:val="0"/>
        <w:autoSpaceDN w:val="0"/>
        <w:spacing w:before="120" w:after="120" w:line="276" w:lineRule="auto"/>
        <w:ind w:left="0" w:firstLine="0"/>
        <w:jc w:val="both"/>
        <w:rPr>
          <w:color w:val="auto"/>
        </w:rPr>
      </w:pPr>
      <w:r w:rsidRPr="005468FB">
        <w:rPr>
          <w:color w:val="auto"/>
        </w:rPr>
        <w:t>Nas hipóteses de provimento de recurso que acarrete na anulação de atos anteriores à</w:t>
      </w:r>
      <w:r w:rsidRPr="005468FB">
        <w:rPr>
          <w:color w:val="auto"/>
          <w:spacing w:val="1"/>
        </w:rPr>
        <w:t xml:space="preserve"> </w:t>
      </w:r>
      <w:r w:rsidRPr="005468FB">
        <w:rPr>
          <w:color w:val="auto"/>
        </w:rPr>
        <w:t>realização da sessão pública precedente ou em que seja anulada a própria sessão pública,</w:t>
      </w:r>
      <w:r w:rsidRPr="005468FB">
        <w:rPr>
          <w:color w:val="auto"/>
          <w:spacing w:val="1"/>
        </w:rPr>
        <w:t xml:space="preserve"> </w:t>
      </w:r>
      <w:r w:rsidRPr="005468FB">
        <w:rPr>
          <w:color w:val="auto"/>
        </w:rPr>
        <w:t>situação</w:t>
      </w:r>
      <w:r w:rsidRPr="005468FB">
        <w:rPr>
          <w:color w:val="auto"/>
          <w:spacing w:val="-1"/>
        </w:rPr>
        <w:t xml:space="preserve"> </w:t>
      </w:r>
      <w:r w:rsidRPr="005468FB">
        <w:rPr>
          <w:color w:val="auto"/>
        </w:rPr>
        <w:t>em que serão</w:t>
      </w:r>
      <w:r w:rsidRPr="005468FB">
        <w:rPr>
          <w:color w:val="auto"/>
          <w:spacing w:val="2"/>
        </w:rPr>
        <w:t xml:space="preserve"> </w:t>
      </w:r>
      <w:r w:rsidRPr="005468FB">
        <w:rPr>
          <w:color w:val="auto"/>
        </w:rPr>
        <w:t>repetidos</w:t>
      </w:r>
      <w:r w:rsidRPr="005468FB">
        <w:rPr>
          <w:color w:val="auto"/>
          <w:spacing w:val="-1"/>
        </w:rPr>
        <w:t xml:space="preserve"> </w:t>
      </w:r>
      <w:r w:rsidRPr="005468FB">
        <w:rPr>
          <w:color w:val="auto"/>
        </w:rPr>
        <w:t>os atos anulados e</w:t>
      </w:r>
      <w:r w:rsidRPr="005468FB">
        <w:rPr>
          <w:color w:val="auto"/>
          <w:spacing w:val="-3"/>
        </w:rPr>
        <w:t xml:space="preserve"> </w:t>
      </w:r>
      <w:r w:rsidRPr="005468FB">
        <w:rPr>
          <w:color w:val="auto"/>
        </w:rPr>
        <w:t>os</w:t>
      </w:r>
      <w:r w:rsidRPr="005468FB">
        <w:rPr>
          <w:color w:val="auto"/>
          <w:spacing w:val="2"/>
        </w:rPr>
        <w:t xml:space="preserve"> </w:t>
      </w:r>
      <w:r w:rsidRPr="005468FB">
        <w:rPr>
          <w:color w:val="auto"/>
        </w:rPr>
        <w:t>que</w:t>
      </w:r>
      <w:r w:rsidRPr="005468FB">
        <w:rPr>
          <w:color w:val="auto"/>
          <w:spacing w:val="-1"/>
        </w:rPr>
        <w:t xml:space="preserve"> </w:t>
      </w:r>
      <w:r w:rsidRPr="005468FB">
        <w:rPr>
          <w:color w:val="auto"/>
        </w:rPr>
        <w:t>dele dependam.</w:t>
      </w:r>
    </w:p>
    <w:p w14:paraId="14D4C04C" w14:textId="77777777" w:rsidR="00DB1FD4" w:rsidRPr="005468FB" w:rsidRDefault="00DB1FD4" w:rsidP="005468FB">
      <w:pPr>
        <w:widowControl w:val="0"/>
        <w:numPr>
          <w:ilvl w:val="2"/>
          <w:numId w:val="38"/>
        </w:numPr>
        <w:tabs>
          <w:tab w:val="left" w:pos="567"/>
          <w:tab w:val="left" w:pos="851"/>
          <w:tab w:val="left" w:pos="1044"/>
        </w:tabs>
        <w:autoSpaceDE w:val="0"/>
        <w:autoSpaceDN w:val="0"/>
        <w:spacing w:before="120" w:after="120" w:line="276" w:lineRule="auto"/>
        <w:ind w:left="0" w:firstLine="0"/>
        <w:jc w:val="both"/>
        <w:rPr>
          <w:sz w:val="24"/>
          <w:szCs w:val="24"/>
        </w:rPr>
      </w:pPr>
      <w:r w:rsidRPr="005468FB">
        <w:rPr>
          <w:sz w:val="24"/>
          <w:szCs w:val="24"/>
        </w:rPr>
        <w:t>Quando houver erro na aceitação do preço melhor classificado ou quando o licitante</w:t>
      </w:r>
      <w:r w:rsidRPr="005468FB">
        <w:rPr>
          <w:spacing w:val="1"/>
          <w:sz w:val="24"/>
          <w:szCs w:val="24"/>
        </w:rPr>
        <w:t xml:space="preserve"> </w:t>
      </w:r>
      <w:r w:rsidRPr="005468FB">
        <w:rPr>
          <w:sz w:val="24"/>
          <w:szCs w:val="24"/>
        </w:rPr>
        <w:t>declarado vencedor não assinar o contrato, não retirar o instrumento</w:t>
      </w:r>
      <w:r w:rsidRPr="005468FB">
        <w:rPr>
          <w:spacing w:val="1"/>
          <w:sz w:val="24"/>
          <w:szCs w:val="24"/>
        </w:rPr>
        <w:t xml:space="preserve"> </w:t>
      </w:r>
      <w:r w:rsidRPr="005468FB">
        <w:rPr>
          <w:sz w:val="24"/>
          <w:szCs w:val="24"/>
        </w:rPr>
        <w:t>equivalente ou não</w:t>
      </w:r>
      <w:r w:rsidRPr="005468FB">
        <w:rPr>
          <w:spacing w:val="1"/>
          <w:sz w:val="24"/>
          <w:szCs w:val="24"/>
        </w:rPr>
        <w:t xml:space="preserve"> </w:t>
      </w:r>
      <w:r w:rsidRPr="005468FB">
        <w:rPr>
          <w:sz w:val="24"/>
          <w:szCs w:val="24"/>
        </w:rPr>
        <w:t>comprovar</w:t>
      </w:r>
      <w:r w:rsidRPr="005468FB">
        <w:rPr>
          <w:spacing w:val="1"/>
          <w:sz w:val="24"/>
          <w:szCs w:val="24"/>
        </w:rPr>
        <w:t xml:space="preserve"> </w:t>
      </w:r>
      <w:r w:rsidRPr="005468FB">
        <w:rPr>
          <w:sz w:val="24"/>
          <w:szCs w:val="24"/>
        </w:rPr>
        <w:t>a</w:t>
      </w:r>
      <w:r w:rsidRPr="005468FB">
        <w:rPr>
          <w:spacing w:val="1"/>
          <w:sz w:val="24"/>
          <w:szCs w:val="24"/>
        </w:rPr>
        <w:t xml:space="preserve"> </w:t>
      </w:r>
      <w:r w:rsidRPr="005468FB">
        <w:rPr>
          <w:sz w:val="24"/>
          <w:szCs w:val="24"/>
        </w:rPr>
        <w:t>regularização</w:t>
      </w:r>
      <w:r w:rsidRPr="005468FB">
        <w:rPr>
          <w:spacing w:val="1"/>
          <w:sz w:val="24"/>
          <w:szCs w:val="24"/>
        </w:rPr>
        <w:t xml:space="preserve"> </w:t>
      </w:r>
      <w:r w:rsidRPr="005468FB">
        <w:rPr>
          <w:sz w:val="24"/>
          <w:szCs w:val="24"/>
        </w:rPr>
        <w:t>fiscal</w:t>
      </w:r>
      <w:r w:rsidRPr="005468FB">
        <w:rPr>
          <w:spacing w:val="1"/>
          <w:sz w:val="24"/>
          <w:szCs w:val="24"/>
        </w:rPr>
        <w:t xml:space="preserve"> </w:t>
      </w:r>
      <w:r w:rsidRPr="005468FB">
        <w:rPr>
          <w:sz w:val="24"/>
          <w:szCs w:val="24"/>
        </w:rPr>
        <w:t>e</w:t>
      </w:r>
      <w:r w:rsidRPr="005468FB">
        <w:rPr>
          <w:spacing w:val="1"/>
          <w:sz w:val="24"/>
          <w:szCs w:val="24"/>
        </w:rPr>
        <w:t xml:space="preserve"> </w:t>
      </w:r>
      <w:r w:rsidRPr="005468FB">
        <w:rPr>
          <w:sz w:val="24"/>
          <w:szCs w:val="24"/>
        </w:rPr>
        <w:t>trabalhista,</w:t>
      </w:r>
      <w:r w:rsidRPr="005468FB">
        <w:rPr>
          <w:spacing w:val="1"/>
          <w:sz w:val="24"/>
          <w:szCs w:val="24"/>
        </w:rPr>
        <w:t xml:space="preserve"> </w:t>
      </w:r>
      <w:r w:rsidRPr="005468FB">
        <w:rPr>
          <w:sz w:val="24"/>
          <w:szCs w:val="24"/>
        </w:rPr>
        <w:t>nos</w:t>
      </w:r>
      <w:r w:rsidRPr="005468FB">
        <w:rPr>
          <w:spacing w:val="1"/>
          <w:sz w:val="24"/>
          <w:szCs w:val="24"/>
        </w:rPr>
        <w:t xml:space="preserve"> </w:t>
      </w:r>
      <w:r w:rsidRPr="005468FB">
        <w:rPr>
          <w:sz w:val="24"/>
          <w:szCs w:val="24"/>
        </w:rPr>
        <w:t>termos</w:t>
      </w:r>
      <w:r w:rsidRPr="005468FB">
        <w:rPr>
          <w:spacing w:val="1"/>
          <w:sz w:val="24"/>
          <w:szCs w:val="24"/>
        </w:rPr>
        <w:t xml:space="preserve"> </w:t>
      </w:r>
      <w:r w:rsidRPr="005468FB">
        <w:rPr>
          <w:sz w:val="24"/>
          <w:szCs w:val="24"/>
        </w:rPr>
        <w:t>do</w:t>
      </w:r>
      <w:r w:rsidRPr="005468FB">
        <w:rPr>
          <w:spacing w:val="1"/>
          <w:sz w:val="24"/>
          <w:szCs w:val="24"/>
        </w:rPr>
        <w:t xml:space="preserve"> </w:t>
      </w:r>
      <w:r w:rsidRPr="005468FB">
        <w:rPr>
          <w:sz w:val="24"/>
          <w:szCs w:val="24"/>
        </w:rPr>
        <w:t>art.</w:t>
      </w:r>
      <w:r w:rsidRPr="005468FB">
        <w:rPr>
          <w:spacing w:val="1"/>
          <w:sz w:val="24"/>
          <w:szCs w:val="24"/>
        </w:rPr>
        <w:t xml:space="preserve"> </w:t>
      </w:r>
      <w:r w:rsidRPr="005468FB">
        <w:rPr>
          <w:sz w:val="24"/>
          <w:szCs w:val="24"/>
        </w:rPr>
        <w:t>43,</w:t>
      </w:r>
      <w:r w:rsidRPr="005468FB">
        <w:rPr>
          <w:spacing w:val="1"/>
          <w:sz w:val="24"/>
          <w:szCs w:val="24"/>
        </w:rPr>
        <w:t xml:space="preserve"> </w:t>
      </w:r>
      <w:r w:rsidRPr="005468FB">
        <w:rPr>
          <w:sz w:val="24"/>
          <w:szCs w:val="24"/>
        </w:rPr>
        <w:t>§</w:t>
      </w:r>
      <w:r w:rsidRPr="005468FB">
        <w:rPr>
          <w:spacing w:val="1"/>
          <w:sz w:val="24"/>
          <w:szCs w:val="24"/>
        </w:rPr>
        <w:t xml:space="preserve"> </w:t>
      </w:r>
      <w:r w:rsidRPr="005468FB">
        <w:rPr>
          <w:sz w:val="24"/>
          <w:szCs w:val="24"/>
        </w:rPr>
        <w:t>1º</w:t>
      </w:r>
      <w:r w:rsidRPr="005468FB">
        <w:rPr>
          <w:spacing w:val="1"/>
          <w:sz w:val="24"/>
          <w:szCs w:val="24"/>
        </w:rPr>
        <w:t xml:space="preserve"> </w:t>
      </w:r>
      <w:r w:rsidRPr="005468FB">
        <w:rPr>
          <w:sz w:val="24"/>
          <w:szCs w:val="24"/>
        </w:rPr>
        <w:t>da</w:t>
      </w:r>
      <w:r w:rsidRPr="005468FB">
        <w:rPr>
          <w:spacing w:val="1"/>
          <w:sz w:val="24"/>
          <w:szCs w:val="24"/>
        </w:rPr>
        <w:t xml:space="preserve"> </w:t>
      </w:r>
      <w:r w:rsidRPr="005468FB">
        <w:rPr>
          <w:sz w:val="24"/>
          <w:szCs w:val="24"/>
        </w:rPr>
        <w:t>Lei</w:t>
      </w:r>
      <w:r w:rsidRPr="005468FB">
        <w:rPr>
          <w:spacing w:val="1"/>
          <w:sz w:val="24"/>
          <w:szCs w:val="24"/>
        </w:rPr>
        <w:t xml:space="preserve"> </w:t>
      </w:r>
      <w:r w:rsidRPr="005468FB">
        <w:rPr>
          <w:sz w:val="24"/>
          <w:szCs w:val="24"/>
        </w:rPr>
        <w:t>Complementar</w:t>
      </w:r>
      <w:r w:rsidRPr="005468FB">
        <w:rPr>
          <w:spacing w:val="1"/>
          <w:sz w:val="24"/>
          <w:szCs w:val="24"/>
        </w:rPr>
        <w:t xml:space="preserve"> </w:t>
      </w:r>
      <w:r w:rsidRPr="005468FB">
        <w:rPr>
          <w:sz w:val="24"/>
          <w:szCs w:val="24"/>
        </w:rPr>
        <w:t>nº</w:t>
      </w:r>
      <w:r w:rsidRPr="005468FB">
        <w:rPr>
          <w:spacing w:val="1"/>
          <w:sz w:val="24"/>
          <w:szCs w:val="24"/>
        </w:rPr>
        <w:t xml:space="preserve"> </w:t>
      </w:r>
      <w:r w:rsidRPr="005468FB">
        <w:rPr>
          <w:sz w:val="24"/>
          <w:szCs w:val="24"/>
        </w:rPr>
        <w:t>123/2006.</w:t>
      </w:r>
      <w:r w:rsidRPr="005468FB">
        <w:rPr>
          <w:spacing w:val="1"/>
          <w:sz w:val="24"/>
          <w:szCs w:val="24"/>
        </w:rPr>
        <w:t xml:space="preserve"> </w:t>
      </w:r>
      <w:r w:rsidRPr="005468FB">
        <w:rPr>
          <w:sz w:val="24"/>
          <w:szCs w:val="24"/>
        </w:rPr>
        <w:t>Nessas</w:t>
      </w:r>
      <w:r w:rsidRPr="005468FB">
        <w:rPr>
          <w:spacing w:val="1"/>
          <w:sz w:val="24"/>
          <w:szCs w:val="24"/>
        </w:rPr>
        <w:t xml:space="preserve"> </w:t>
      </w:r>
      <w:r w:rsidRPr="005468FB">
        <w:rPr>
          <w:sz w:val="24"/>
          <w:szCs w:val="24"/>
        </w:rPr>
        <w:t>hipóteses,</w:t>
      </w:r>
      <w:r w:rsidRPr="005468FB">
        <w:rPr>
          <w:spacing w:val="1"/>
          <w:sz w:val="24"/>
          <w:szCs w:val="24"/>
        </w:rPr>
        <w:t xml:space="preserve"> </w:t>
      </w:r>
      <w:r w:rsidRPr="005468FB">
        <w:rPr>
          <w:sz w:val="24"/>
          <w:szCs w:val="24"/>
        </w:rPr>
        <w:t>serão</w:t>
      </w:r>
      <w:r w:rsidRPr="005468FB">
        <w:rPr>
          <w:spacing w:val="1"/>
          <w:sz w:val="24"/>
          <w:szCs w:val="24"/>
        </w:rPr>
        <w:t xml:space="preserve"> </w:t>
      </w:r>
      <w:r w:rsidRPr="005468FB">
        <w:rPr>
          <w:sz w:val="24"/>
          <w:szCs w:val="24"/>
        </w:rPr>
        <w:t>adotados</w:t>
      </w:r>
      <w:r w:rsidRPr="005468FB">
        <w:rPr>
          <w:spacing w:val="1"/>
          <w:sz w:val="24"/>
          <w:szCs w:val="24"/>
        </w:rPr>
        <w:t xml:space="preserve"> </w:t>
      </w:r>
      <w:r w:rsidRPr="005468FB">
        <w:rPr>
          <w:sz w:val="24"/>
          <w:szCs w:val="24"/>
        </w:rPr>
        <w:t>os</w:t>
      </w:r>
      <w:r w:rsidRPr="005468FB">
        <w:rPr>
          <w:spacing w:val="1"/>
          <w:sz w:val="24"/>
          <w:szCs w:val="24"/>
        </w:rPr>
        <w:t xml:space="preserve"> </w:t>
      </w:r>
      <w:r w:rsidRPr="005468FB">
        <w:rPr>
          <w:sz w:val="24"/>
          <w:szCs w:val="24"/>
        </w:rPr>
        <w:t>procedimentos</w:t>
      </w:r>
      <w:r w:rsidRPr="005468FB">
        <w:rPr>
          <w:spacing w:val="1"/>
          <w:sz w:val="24"/>
          <w:szCs w:val="24"/>
        </w:rPr>
        <w:t xml:space="preserve"> </w:t>
      </w:r>
      <w:r w:rsidRPr="005468FB">
        <w:rPr>
          <w:sz w:val="24"/>
          <w:szCs w:val="24"/>
        </w:rPr>
        <w:t>imediatamente</w:t>
      </w:r>
      <w:r w:rsidRPr="005468FB">
        <w:rPr>
          <w:spacing w:val="-2"/>
          <w:sz w:val="24"/>
          <w:szCs w:val="24"/>
        </w:rPr>
        <w:t xml:space="preserve"> </w:t>
      </w:r>
      <w:r w:rsidRPr="005468FB">
        <w:rPr>
          <w:sz w:val="24"/>
          <w:szCs w:val="24"/>
        </w:rPr>
        <w:t>posteriores ao encerramento da etapa</w:t>
      </w:r>
      <w:r w:rsidRPr="005468FB">
        <w:rPr>
          <w:spacing w:val="-1"/>
          <w:sz w:val="24"/>
          <w:szCs w:val="24"/>
        </w:rPr>
        <w:t xml:space="preserve"> </w:t>
      </w:r>
      <w:r w:rsidRPr="005468FB">
        <w:rPr>
          <w:sz w:val="24"/>
          <w:szCs w:val="24"/>
        </w:rPr>
        <w:t>de</w:t>
      </w:r>
      <w:r w:rsidRPr="005468FB">
        <w:rPr>
          <w:spacing w:val="-1"/>
          <w:sz w:val="24"/>
          <w:szCs w:val="24"/>
        </w:rPr>
        <w:t xml:space="preserve"> </w:t>
      </w:r>
      <w:r w:rsidRPr="005468FB">
        <w:rPr>
          <w:sz w:val="24"/>
          <w:szCs w:val="24"/>
        </w:rPr>
        <w:t>lances.</w:t>
      </w:r>
    </w:p>
    <w:p w14:paraId="334195F3" w14:textId="77777777" w:rsidR="00DB1FD4" w:rsidRPr="005468FB" w:rsidRDefault="00DB1FD4" w:rsidP="005468FB">
      <w:pPr>
        <w:widowControl w:val="0"/>
        <w:numPr>
          <w:ilvl w:val="1"/>
          <w:numId w:val="38"/>
        </w:numPr>
        <w:tabs>
          <w:tab w:val="left" w:pos="567"/>
          <w:tab w:val="left" w:pos="851"/>
        </w:tabs>
        <w:autoSpaceDE w:val="0"/>
        <w:autoSpaceDN w:val="0"/>
        <w:spacing w:before="120" w:after="120" w:line="276" w:lineRule="auto"/>
        <w:ind w:left="0" w:firstLine="0"/>
        <w:jc w:val="both"/>
        <w:rPr>
          <w:sz w:val="24"/>
          <w:szCs w:val="24"/>
        </w:rPr>
      </w:pPr>
      <w:r w:rsidRPr="005468FB">
        <w:rPr>
          <w:sz w:val="24"/>
          <w:szCs w:val="24"/>
        </w:rPr>
        <w:t>Todos os licitantes remanescentes deverão ser convocados para acompanhar a sessão</w:t>
      </w:r>
      <w:r w:rsidRPr="005468FB">
        <w:rPr>
          <w:spacing w:val="1"/>
          <w:sz w:val="24"/>
          <w:szCs w:val="24"/>
        </w:rPr>
        <w:t xml:space="preserve"> </w:t>
      </w:r>
      <w:r w:rsidRPr="005468FB">
        <w:rPr>
          <w:sz w:val="24"/>
          <w:szCs w:val="24"/>
        </w:rPr>
        <w:t>reaberta.</w:t>
      </w:r>
    </w:p>
    <w:p w14:paraId="5C458F9C" w14:textId="53C8746B" w:rsidR="0052364D" w:rsidRPr="005468FB" w:rsidRDefault="00DB1FD4" w:rsidP="005468FB">
      <w:pPr>
        <w:widowControl w:val="0"/>
        <w:numPr>
          <w:ilvl w:val="1"/>
          <w:numId w:val="38"/>
        </w:numPr>
        <w:tabs>
          <w:tab w:val="left" w:pos="567"/>
          <w:tab w:val="left" w:pos="851"/>
        </w:tabs>
        <w:autoSpaceDE w:val="0"/>
        <w:autoSpaceDN w:val="0"/>
        <w:spacing w:before="120" w:after="120" w:line="276" w:lineRule="auto"/>
        <w:ind w:left="0" w:firstLine="0"/>
        <w:jc w:val="both"/>
        <w:rPr>
          <w:sz w:val="24"/>
          <w:szCs w:val="24"/>
        </w:rPr>
      </w:pPr>
      <w:r w:rsidRPr="005468FB">
        <w:rPr>
          <w:sz w:val="24"/>
          <w:szCs w:val="24"/>
        </w:rPr>
        <w:t>A convocação se dará por meio do sistema eletrônico (“chat”), e-mail, de acordo com a</w:t>
      </w:r>
      <w:r w:rsidRPr="005468FB">
        <w:rPr>
          <w:spacing w:val="1"/>
          <w:sz w:val="24"/>
          <w:szCs w:val="24"/>
        </w:rPr>
        <w:t xml:space="preserve"> </w:t>
      </w:r>
      <w:r w:rsidRPr="005468FB">
        <w:rPr>
          <w:sz w:val="24"/>
          <w:szCs w:val="24"/>
        </w:rPr>
        <w:t>fase</w:t>
      </w:r>
      <w:r w:rsidRPr="005468FB">
        <w:rPr>
          <w:spacing w:val="-2"/>
          <w:sz w:val="24"/>
          <w:szCs w:val="24"/>
        </w:rPr>
        <w:t xml:space="preserve"> </w:t>
      </w:r>
      <w:r w:rsidRPr="005468FB">
        <w:rPr>
          <w:sz w:val="24"/>
          <w:szCs w:val="24"/>
        </w:rPr>
        <w:t>do procedimento licitatório.</w:t>
      </w:r>
    </w:p>
    <w:p w14:paraId="7F306C7B" w14:textId="6350E0D3" w:rsidR="00157EFA" w:rsidRPr="005468FB" w:rsidRDefault="00016850" w:rsidP="005468FB">
      <w:pPr>
        <w:spacing w:before="120" w:after="120" w:line="276" w:lineRule="auto"/>
        <w:jc w:val="both"/>
        <w:rPr>
          <w:b/>
          <w:sz w:val="24"/>
          <w:szCs w:val="24"/>
        </w:rPr>
      </w:pPr>
      <w:r w:rsidRPr="005468FB">
        <w:rPr>
          <w:b/>
          <w:sz w:val="24"/>
          <w:szCs w:val="24"/>
        </w:rPr>
        <w:t>22</w:t>
      </w:r>
      <w:r w:rsidR="00157EFA" w:rsidRPr="005468FB">
        <w:rPr>
          <w:b/>
          <w:sz w:val="24"/>
          <w:szCs w:val="24"/>
        </w:rPr>
        <w:t>.</w:t>
      </w:r>
      <w:r w:rsidR="00157EFA" w:rsidRPr="005468FB">
        <w:rPr>
          <w:b/>
          <w:spacing w:val="-3"/>
          <w:sz w:val="24"/>
          <w:szCs w:val="24"/>
        </w:rPr>
        <w:t xml:space="preserve"> </w:t>
      </w:r>
      <w:r w:rsidR="00157EFA" w:rsidRPr="005468FB">
        <w:rPr>
          <w:b/>
          <w:sz w:val="24"/>
          <w:szCs w:val="24"/>
        </w:rPr>
        <w:t>DA</w:t>
      </w:r>
      <w:r w:rsidR="00157EFA" w:rsidRPr="005468FB">
        <w:rPr>
          <w:b/>
          <w:spacing w:val="-2"/>
          <w:sz w:val="24"/>
          <w:szCs w:val="24"/>
        </w:rPr>
        <w:t xml:space="preserve"> </w:t>
      </w:r>
      <w:r w:rsidR="00157EFA" w:rsidRPr="005468FB">
        <w:rPr>
          <w:b/>
          <w:sz w:val="24"/>
          <w:szCs w:val="24"/>
        </w:rPr>
        <w:t>ADJUDICAÇÃO</w:t>
      </w:r>
      <w:r w:rsidR="00157EFA" w:rsidRPr="005468FB">
        <w:rPr>
          <w:b/>
          <w:spacing w:val="-1"/>
          <w:sz w:val="24"/>
          <w:szCs w:val="24"/>
        </w:rPr>
        <w:t xml:space="preserve"> </w:t>
      </w:r>
      <w:r w:rsidR="00157EFA" w:rsidRPr="005468FB">
        <w:rPr>
          <w:b/>
          <w:sz w:val="24"/>
          <w:szCs w:val="24"/>
        </w:rPr>
        <w:t>E</w:t>
      </w:r>
      <w:r w:rsidR="00157EFA" w:rsidRPr="005468FB">
        <w:rPr>
          <w:b/>
          <w:spacing w:val="-1"/>
          <w:sz w:val="24"/>
          <w:szCs w:val="24"/>
        </w:rPr>
        <w:t xml:space="preserve"> </w:t>
      </w:r>
      <w:r w:rsidR="00157EFA" w:rsidRPr="005468FB">
        <w:rPr>
          <w:b/>
          <w:sz w:val="24"/>
          <w:szCs w:val="24"/>
        </w:rPr>
        <w:t>HOMOLOGAÇÃO</w:t>
      </w:r>
    </w:p>
    <w:p w14:paraId="4E0B1687" w14:textId="643F0836" w:rsidR="00DB1FD4" w:rsidRPr="005468FB" w:rsidRDefault="00DB1FD4" w:rsidP="005468FB">
      <w:pPr>
        <w:pStyle w:val="PargrafodaLista"/>
        <w:widowControl w:val="0"/>
        <w:numPr>
          <w:ilvl w:val="1"/>
          <w:numId w:val="39"/>
        </w:numPr>
        <w:tabs>
          <w:tab w:val="left" w:pos="876"/>
        </w:tabs>
        <w:autoSpaceDE w:val="0"/>
        <w:autoSpaceDN w:val="0"/>
        <w:spacing w:before="120" w:after="120" w:line="276" w:lineRule="auto"/>
        <w:ind w:left="0" w:firstLine="0"/>
        <w:jc w:val="both"/>
        <w:rPr>
          <w:color w:val="auto"/>
        </w:rPr>
      </w:pPr>
      <w:r w:rsidRPr="005468FB">
        <w:rPr>
          <w:color w:val="auto"/>
        </w:rPr>
        <w:t>O</w:t>
      </w:r>
      <w:r w:rsidRPr="005468FB">
        <w:rPr>
          <w:color w:val="auto"/>
          <w:spacing w:val="31"/>
        </w:rPr>
        <w:t xml:space="preserve"> </w:t>
      </w:r>
      <w:r w:rsidRPr="005468FB">
        <w:rPr>
          <w:color w:val="auto"/>
        </w:rPr>
        <w:t>objeto</w:t>
      </w:r>
      <w:r w:rsidRPr="005468FB">
        <w:rPr>
          <w:color w:val="auto"/>
          <w:spacing w:val="32"/>
        </w:rPr>
        <w:t xml:space="preserve"> </w:t>
      </w:r>
      <w:r w:rsidRPr="005468FB">
        <w:rPr>
          <w:color w:val="auto"/>
        </w:rPr>
        <w:t>da</w:t>
      </w:r>
      <w:r w:rsidRPr="005468FB">
        <w:rPr>
          <w:color w:val="auto"/>
          <w:spacing w:val="31"/>
        </w:rPr>
        <w:t xml:space="preserve"> </w:t>
      </w:r>
      <w:r w:rsidRPr="005468FB">
        <w:rPr>
          <w:color w:val="auto"/>
        </w:rPr>
        <w:t>licitação</w:t>
      </w:r>
      <w:r w:rsidRPr="005468FB">
        <w:rPr>
          <w:color w:val="auto"/>
          <w:spacing w:val="32"/>
        </w:rPr>
        <w:t xml:space="preserve"> </w:t>
      </w:r>
      <w:r w:rsidRPr="005468FB">
        <w:rPr>
          <w:color w:val="auto"/>
        </w:rPr>
        <w:t>será</w:t>
      </w:r>
      <w:r w:rsidRPr="005468FB">
        <w:rPr>
          <w:color w:val="auto"/>
          <w:spacing w:val="30"/>
        </w:rPr>
        <w:t xml:space="preserve"> </w:t>
      </w:r>
      <w:r w:rsidRPr="005468FB">
        <w:rPr>
          <w:color w:val="auto"/>
        </w:rPr>
        <w:t>adjudicado</w:t>
      </w:r>
      <w:r w:rsidRPr="005468FB">
        <w:rPr>
          <w:color w:val="auto"/>
          <w:spacing w:val="32"/>
        </w:rPr>
        <w:t xml:space="preserve"> </w:t>
      </w:r>
      <w:r w:rsidRPr="005468FB">
        <w:rPr>
          <w:color w:val="auto"/>
        </w:rPr>
        <w:t>ao</w:t>
      </w:r>
      <w:r w:rsidRPr="005468FB">
        <w:rPr>
          <w:color w:val="auto"/>
          <w:spacing w:val="32"/>
        </w:rPr>
        <w:t xml:space="preserve"> </w:t>
      </w:r>
      <w:r w:rsidRPr="005468FB">
        <w:rPr>
          <w:color w:val="auto"/>
        </w:rPr>
        <w:t>licitante</w:t>
      </w:r>
      <w:r w:rsidRPr="005468FB">
        <w:rPr>
          <w:color w:val="auto"/>
          <w:spacing w:val="31"/>
        </w:rPr>
        <w:t xml:space="preserve"> </w:t>
      </w:r>
      <w:r w:rsidRPr="005468FB">
        <w:rPr>
          <w:color w:val="auto"/>
        </w:rPr>
        <w:t>declarado</w:t>
      </w:r>
      <w:r w:rsidRPr="005468FB">
        <w:rPr>
          <w:color w:val="auto"/>
          <w:spacing w:val="32"/>
        </w:rPr>
        <w:t xml:space="preserve"> </w:t>
      </w:r>
      <w:r w:rsidRPr="005468FB">
        <w:rPr>
          <w:color w:val="auto"/>
        </w:rPr>
        <w:t>vencedor</w:t>
      </w:r>
      <w:r w:rsidRPr="005468FB">
        <w:rPr>
          <w:color w:val="auto"/>
          <w:spacing w:val="33"/>
        </w:rPr>
        <w:t xml:space="preserve"> </w:t>
      </w:r>
      <w:r w:rsidRPr="005468FB">
        <w:rPr>
          <w:color w:val="auto"/>
        </w:rPr>
        <w:t>pela</w:t>
      </w:r>
      <w:r w:rsidRPr="005468FB">
        <w:rPr>
          <w:color w:val="auto"/>
          <w:spacing w:val="32"/>
        </w:rPr>
        <w:t xml:space="preserve"> </w:t>
      </w:r>
      <w:r w:rsidRPr="005468FB">
        <w:rPr>
          <w:color w:val="auto"/>
        </w:rPr>
        <w:t>autoridade</w:t>
      </w:r>
      <w:r w:rsidRPr="005468FB">
        <w:rPr>
          <w:color w:val="auto"/>
          <w:spacing w:val="-57"/>
        </w:rPr>
        <w:t xml:space="preserve"> </w:t>
      </w:r>
      <w:r w:rsidRPr="005468FB">
        <w:rPr>
          <w:color w:val="auto"/>
        </w:rPr>
        <w:t>competente,</w:t>
      </w:r>
      <w:r w:rsidRPr="005468FB">
        <w:rPr>
          <w:color w:val="auto"/>
          <w:spacing w:val="-1"/>
        </w:rPr>
        <w:t xml:space="preserve"> </w:t>
      </w:r>
      <w:r w:rsidRPr="005468FB">
        <w:rPr>
          <w:color w:val="auto"/>
        </w:rPr>
        <w:t>após</w:t>
      </w:r>
      <w:r w:rsidRPr="005468FB">
        <w:rPr>
          <w:color w:val="auto"/>
          <w:spacing w:val="2"/>
        </w:rPr>
        <w:t xml:space="preserve"> </w:t>
      </w:r>
      <w:r w:rsidRPr="005468FB">
        <w:rPr>
          <w:color w:val="auto"/>
        </w:rPr>
        <w:t>a</w:t>
      </w:r>
      <w:r w:rsidRPr="005468FB">
        <w:rPr>
          <w:color w:val="auto"/>
          <w:spacing w:val="-1"/>
        </w:rPr>
        <w:t xml:space="preserve"> </w:t>
      </w:r>
      <w:r w:rsidRPr="005468FB">
        <w:rPr>
          <w:color w:val="auto"/>
        </w:rPr>
        <w:t>regular decisão</w:t>
      </w:r>
      <w:r w:rsidRPr="005468FB">
        <w:rPr>
          <w:color w:val="auto"/>
          <w:spacing w:val="-1"/>
        </w:rPr>
        <w:t xml:space="preserve"> </w:t>
      </w:r>
      <w:r w:rsidRPr="005468FB">
        <w:rPr>
          <w:color w:val="auto"/>
        </w:rPr>
        <w:t>de</w:t>
      </w:r>
      <w:r w:rsidRPr="005468FB">
        <w:rPr>
          <w:color w:val="auto"/>
          <w:spacing w:val="-1"/>
        </w:rPr>
        <w:t xml:space="preserve"> </w:t>
      </w:r>
      <w:r w:rsidRPr="005468FB">
        <w:rPr>
          <w:color w:val="auto"/>
        </w:rPr>
        <w:t>eventuais</w:t>
      </w:r>
      <w:r w:rsidRPr="005468FB">
        <w:rPr>
          <w:color w:val="auto"/>
          <w:spacing w:val="2"/>
        </w:rPr>
        <w:t xml:space="preserve"> </w:t>
      </w:r>
      <w:r w:rsidRPr="005468FB">
        <w:rPr>
          <w:color w:val="auto"/>
        </w:rPr>
        <w:t>recursos apresentados.</w:t>
      </w:r>
    </w:p>
    <w:p w14:paraId="40762A41" w14:textId="69B34DDA" w:rsidR="00DB1FD4" w:rsidRPr="005468FB" w:rsidRDefault="00DB1FD4" w:rsidP="005468FB">
      <w:pPr>
        <w:pStyle w:val="PargrafodaLista"/>
        <w:widowControl w:val="0"/>
        <w:numPr>
          <w:ilvl w:val="1"/>
          <w:numId w:val="39"/>
        </w:numPr>
        <w:tabs>
          <w:tab w:val="left" w:pos="426"/>
          <w:tab w:val="left" w:pos="567"/>
        </w:tabs>
        <w:autoSpaceDE w:val="0"/>
        <w:autoSpaceDN w:val="0"/>
        <w:spacing w:before="120" w:after="120" w:line="276" w:lineRule="auto"/>
        <w:ind w:left="0" w:firstLine="0"/>
        <w:jc w:val="both"/>
        <w:rPr>
          <w:color w:val="auto"/>
        </w:rPr>
      </w:pPr>
      <w:r w:rsidRPr="005468FB">
        <w:rPr>
          <w:color w:val="auto"/>
        </w:rPr>
        <w:t>Após</w:t>
      </w:r>
      <w:r w:rsidRPr="005468FB">
        <w:rPr>
          <w:color w:val="auto"/>
          <w:spacing w:val="9"/>
        </w:rPr>
        <w:t xml:space="preserve"> </w:t>
      </w:r>
      <w:r w:rsidRPr="005468FB">
        <w:rPr>
          <w:color w:val="auto"/>
        </w:rPr>
        <w:t>a</w:t>
      </w:r>
      <w:r w:rsidRPr="005468FB">
        <w:rPr>
          <w:color w:val="auto"/>
          <w:spacing w:val="10"/>
        </w:rPr>
        <w:t xml:space="preserve"> </w:t>
      </w:r>
      <w:r w:rsidRPr="005468FB">
        <w:rPr>
          <w:color w:val="auto"/>
        </w:rPr>
        <w:t>fase</w:t>
      </w:r>
      <w:r w:rsidRPr="005468FB">
        <w:rPr>
          <w:color w:val="auto"/>
          <w:spacing w:val="11"/>
        </w:rPr>
        <w:t xml:space="preserve"> </w:t>
      </w:r>
      <w:r w:rsidRPr="005468FB">
        <w:rPr>
          <w:color w:val="auto"/>
        </w:rPr>
        <w:t>recursal,</w:t>
      </w:r>
      <w:r w:rsidRPr="005468FB">
        <w:rPr>
          <w:color w:val="auto"/>
          <w:spacing w:val="9"/>
        </w:rPr>
        <w:t xml:space="preserve"> </w:t>
      </w:r>
      <w:r w:rsidRPr="005468FB">
        <w:rPr>
          <w:color w:val="auto"/>
        </w:rPr>
        <w:t>constatada</w:t>
      </w:r>
      <w:r w:rsidRPr="005468FB">
        <w:rPr>
          <w:color w:val="auto"/>
          <w:spacing w:val="10"/>
        </w:rPr>
        <w:t xml:space="preserve"> </w:t>
      </w:r>
      <w:r w:rsidRPr="005468FB">
        <w:rPr>
          <w:color w:val="auto"/>
        </w:rPr>
        <w:t>a</w:t>
      </w:r>
      <w:r w:rsidRPr="005468FB">
        <w:rPr>
          <w:color w:val="auto"/>
          <w:spacing w:val="8"/>
        </w:rPr>
        <w:t xml:space="preserve"> </w:t>
      </w:r>
      <w:r w:rsidRPr="005468FB">
        <w:rPr>
          <w:color w:val="auto"/>
        </w:rPr>
        <w:t>regularidade</w:t>
      </w:r>
      <w:r w:rsidRPr="005468FB">
        <w:rPr>
          <w:color w:val="auto"/>
          <w:spacing w:val="10"/>
        </w:rPr>
        <w:t xml:space="preserve"> </w:t>
      </w:r>
      <w:r w:rsidRPr="005468FB">
        <w:rPr>
          <w:color w:val="auto"/>
        </w:rPr>
        <w:t>dos</w:t>
      </w:r>
      <w:r w:rsidRPr="005468FB">
        <w:rPr>
          <w:color w:val="auto"/>
          <w:spacing w:val="9"/>
        </w:rPr>
        <w:t xml:space="preserve"> </w:t>
      </w:r>
      <w:r w:rsidRPr="005468FB">
        <w:rPr>
          <w:color w:val="auto"/>
        </w:rPr>
        <w:t>atos</w:t>
      </w:r>
      <w:r w:rsidRPr="005468FB">
        <w:rPr>
          <w:color w:val="auto"/>
          <w:spacing w:val="12"/>
        </w:rPr>
        <w:t xml:space="preserve"> </w:t>
      </w:r>
      <w:r w:rsidRPr="005468FB">
        <w:rPr>
          <w:color w:val="auto"/>
        </w:rPr>
        <w:t>praticados,</w:t>
      </w:r>
      <w:r w:rsidRPr="005468FB">
        <w:rPr>
          <w:color w:val="auto"/>
          <w:spacing w:val="9"/>
        </w:rPr>
        <w:t xml:space="preserve"> </w:t>
      </w:r>
      <w:r w:rsidRPr="005468FB">
        <w:rPr>
          <w:color w:val="auto"/>
        </w:rPr>
        <w:t>a</w:t>
      </w:r>
      <w:r w:rsidRPr="005468FB">
        <w:rPr>
          <w:color w:val="auto"/>
          <w:spacing w:val="10"/>
        </w:rPr>
        <w:t xml:space="preserve"> </w:t>
      </w:r>
      <w:r w:rsidRPr="005468FB">
        <w:rPr>
          <w:color w:val="auto"/>
        </w:rPr>
        <w:t>autoridade</w:t>
      </w:r>
      <w:r w:rsidRPr="005468FB">
        <w:rPr>
          <w:color w:val="auto"/>
          <w:spacing w:val="-57"/>
        </w:rPr>
        <w:t xml:space="preserve"> </w:t>
      </w:r>
      <w:r w:rsidR="00F46853" w:rsidRPr="005468FB">
        <w:rPr>
          <w:color w:val="auto"/>
          <w:spacing w:val="-57"/>
        </w:rPr>
        <w:t xml:space="preserve"> </w:t>
      </w:r>
      <w:r w:rsidRPr="005468FB">
        <w:rPr>
          <w:color w:val="auto"/>
        </w:rPr>
        <w:t>competente</w:t>
      </w:r>
      <w:r w:rsidRPr="005468FB">
        <w:rPr>
          <w:color w:val="auto"/>
          <w:spacing w:val="-1"/>
        </w:rPr>
        <w:t xml:space="preserve"> </w:t>
      </w:r>
      <w:r w:rsidRPr="005468FB">
        <w:rPr>
          <w:color w:val="auto"/>
        </w:rPr>
        <w:t>homologará</w:t>
      </w:r>
      <w:r w:rsidRPr="005468FB">
        <w:rPr>
          <w:color w:val="auto"/>
          <w:spacing w:val="1"/>
        </w:rPr>
        <w:t xml:space="preserve"> </w:t>
      </w:r>
      <w:r w:rsidRPr="005468FB">
        <w:rPr>
          <w:color w:val="auto"/>
        </w:rPr>
        <w:t>o procedimento licitatório.</w:t>
      </w:r>
    </w:p>
    <w:p w14:paraId="24FF33D3" w14:textId="041763DD" w:rsidR="00E30342" w:rsidRPr="005468FB" w:rsidRDefault="00927ABD" w:rsidP="005468FB">
      <w:pPr>
        <w:pStyle w:val="Nivel01"/>
        <w:numPr>
          <w:ilvl w:val="0"/>
          <w:numId w:val="39"/>
        </w:numPr>
        <w:tabs>
          <w:tab w:val="clear" w:pos="567"/>
          <w:tab w:val="left" w:pos="0"/>
          <w:tab w:val="left" w:pos="426"/>
        </w:tabs>
        <w:spacing w:before="120" w:after="120" w:line="276" w:lineRule="auto"/>
        <w:ind w:left="0" w:firstLine="0"/>
        <w:rPr>
          <w:rFonts w:ascii="Times New Roman" w:hAnsi="Times New Roman" w:cs="Times New Roman"/>
          <w:sz w:val="24"/>
          <w:szCs w:val="24"/>
        </w:rPr>
      </w:pPr>
      <w:r w:rsidRPr="005468FB">
        <w:rPr>
          <w:rFonts w:ascii="Times New Roman" w:hAnsi="Times New Roman" w:cs="Times New Roman"/>
          <w:sz w:val="24"/>
          <w:szCs w:val="24"/>
        </w:rPr>
        <w:t>–</w:t>
      </w:r>
      <w:r w:rsidR="00E30342" w:rsidRPr="005468FB">
        <w:rPr>
          <w:rFonts w:ascii="Times New Roman" w:hAnsi="Times New Roman" w:cs="Times New Roman"/>
          <w:sz w:val="24"/>
          <w:szCs w:val="24"/>
        </w:rPr>
        <w:t xml:space="preserve"> </w:t>
      </w:r>
      <w:r w:rsidRPr="005468FB">
        <w:rPr>
          <w:rFonts w:ascii="Times New Roman" w:hAnsi="Times New Roman" w:cs="Times New Roman"/>
          <w:sz w:val="24"/>
          <w:szCs w:val="24"/>
        </w:rPr>
        <w:t>REQUISITOS DA CONTRATAÇÃO</w:t>
      </w:r>
    </w:p>
    <w:p w14:paraId="55D8B26D" w14:textId="5AD8DCAD" w:rsidR="009953FB" w:rsidRPr="005468FB" w:rsidRDefault="009953FB" w:rsidP="005468FB">
      <w:pPr>
        <w:tabs>
          <w:tab w:val="left" w:pos="0"/>
          <w:tab w:val="left" w:pos="426"/>
        </w:tabs>
        <w:spacing w:before="120" w:after="120" w:line="276" w:lineRule="auto"/>
        <w:jc w:val="both"/>
        <w:rPr>
          <w:b/>
          <w:sz w:val="24"/>
          <w:szCs w:val="24"/>
          <w:u w:val="single"/>
        </w:rPr>
      </w:pPr>
      <w:r w:rsidRPr="005468FB">
        <w:rPr>
          <w:b/>
          <w:sz w:val="24"/>
          <w:szCs w:val="24"/>
          <w:u w:val="single"/>
        </w:rPr>
        <w:t>Vide Termo de Referência</w:t>
      </w:r>
    </w:p>
    <w:p w14:paraId="48A651A3" w14:textId="3FECB43E" w:rsidR="009953FB" w:rsidRPr="005468FB" w:rsidRDefault="009953FB" w:rsidP="005468FB">
      <w:pPr>
        <w:pStyle w:val="PargrafodaLista"/>
        <w:numPr>
          <w:ilvl w:val="0"/>
          <w:numId w:val="39"/>
        </w:numPr>
        <w:tabs>
          <w:tab w:val="left" w:pos="0"/>
          <w:tab w:val="left" w:pos="426"/>
        </w:tabs>
        <w:spacing w:before="120" w:after="120" w:line="276" w:lineRule="auto"/>
        <w:ind w:left="0" w:firstLine="0"/>
        <w:jc w:val="both"/>
        <w:rPr>
          <w:b/>
          <w:color w:val="auto"/>
        </w:rPr>
      </w:pPr>
      <w:r w:rsidRPr="005468FB">
        <w:rPr>
          <w:b/>
          <w:color w:val="auto"/>
        </w:rPr>
        <w:t>– SUBCONTRATAÇÃO</w:t>
      </w:r>
    </w:p>
    <w:p w14:paraId="7541D1DE" w14:textId="77777777" w:rsidR="009953FB" w:rsidRPr="005468FB" w:rsidRDefault="009953FB" w:rsidP="005468FB">
      <w:pPr>
        <w:tabs>
          <w:tab w:val="left" w:pos="426"/>
          <w:tab w:val="left" w:pos="567"/>
        </w:tabs>
        <w:spacing w:before="120" w:after="120" w:line="276" w:lineRule="auto"/>
        <w:jc w:val="both"/>
        <w:rPr>
          <w:b/>
          <w:sz w:val="24"/>
          <w:szCs w:val="24"/>
          <w:u w:val="single"/>
        </w:rPr>
      </w:pPr>
      <w:r w:rsidRPr="005468FB">
        <w:rPr>
          <w:b/>
          <w:sz w:val="24"/>
          <w:szCs w:val="24"/>
          <w:u w:val="single"/>
        </w:rPr>
        <w:t>Vide Termo de Referência</w:t>
      </w:r>
    </w:p>
    <w:p w14:paraId="6D9A166B" w14:textId="77777777" w:rsidR="009953FB" w:rsidRPr="005468FB" w:rsidRDefault="009953FB" w:rsidP="005468FB">
      <w:pPr>
        <w:pStyle w:val="PargrafodaLista"/>
        <w:numPr>
          <w:ilvl w:val="0"/>
          <w:numId w:val="39"/>
        </w:numPr>
        <w:tabs>
          <w:tab w:val="left" w:pos="0"/>
          <w:tab w:val="left" w:pos="426"/>
        </w:tabs>
        <w:spacing w:before="120" w:after="120" w:line="276" w:lineRule="auto"/>
        <w:ind w:left="0" w:firstLine="0"/>
        <w:jc w:val="both"/>
        <w:rPr>
          <w:b/>
          <w:color w:val="auto"/>
        </w:rPr>
      </w:pPr>
      <w:r w:rsidRPr="005468FB">
        <w:rPr>
          <w:b/>
          <w:color w:val="auto"/>
        </w:rPr>
        <w:lastRenderedPageBreak/>
        <w:t>– GARANTIA DA CONTRATAÇÃO</w:t>
      </w:r>
    </w:p>
    <w:p w14:paraId="6C294CEE" w14:textId="77777777" w:rsidR="009953FB" w:rsidRPr="005468FB" w:rsidRDefault="009953FB" w:rsidP="005468FB">
      <w:pPr>
        <w:tabs>
          <w:tab w:val="left" w:pos="426"/>
          <w:tab w:val="left" w:pos="567"/>
        </w:tabs>
        <w:spacing w:before="120" w:after="120" w:line="276" w:lineRule="auto"/>
        <w:jc w:val="both"/>
        <w:rPr>
          <w:b/>
          <w:sz w:val="24"/>
          <w:szCs w:val="24"/>
          <w:u w:val="single"/>
        </w:rPr>
      </w:pPr>
      <w:r w:rsidRPr="005468FB">
        <w:rPr>
          <w:b/>
          <w:sz w:val="24"/>
          <w:szCs w:val="24"/>
          <w:u w:val="single"/>
        </w:rPr>
        <w:t>Vide Termo de Referência</w:t>
      </w:r>
    </w:p>
    <w:p w14:paraId="3A1C95A5" w14:textId="6F5DEF4A" w:rsidR="009953FB" w:rsidRPr="005468FB" w:rsidRDefault="009953FB" w:rsidP="005468FB">
      <w:pPr>
        <w:pStyle w:val="PargrafodaLista"/>
        <w:numPr>
          <w:ilvl w:val="0"/>
          <w:numId w:val="39"/>
        </w:numPr>
        <w:tabs>
          <w:tab w:val="left" w:pos="0"/>
          <w:tab w:val="left" w:pos="426"/>
        </w:tabs>
        <w:spacing w:before="120" w:after="120" w:line="276" w:lineRule="auto"/>
        <w:ind w:left="0" w:firstLine="0"/>
        <w:jc w:val="both"/>
        <w:rPr>
          <w:b/>
          <w:color w:val="auto"/>
        </w:rPr>
      </w:pPr>
      <w:r w:rsidRPr="005468FB">
        <w:rPr>
          <w:b/>
          <w:color w:val="auto"/>
        </w:rPr>
        <w:t>– EXECUÇÃO DO OBJETO</w:t>
      </w:r>
    </w:p>
    <w:p w14:paraId="4020060C" w14:textId="77777777" w:rsidR="009953FB" w:rsidRPr="005468FB" w:rsidRDefault="009953FB" w:rsidP="005468FB">
      <w:pPr>
        <w:tabs>
          <w:tab w:val="left" w:pos="426"/>
          <w:tab w:val="left" w:pos="567"/>
        </w:tabs>
        <w:spacing w:before="120" w:after="120" w:line="276" w:lineRule="auto"/>
        <w:jc w:val="both"/>
        <w:rPr>
          <w:b/>
          <w:sz w:val="24"/>
          <w:szCs w:val="24"/>
          <w:u w:val="single"/>
        </w:rPr>
      </w:pPr>
      <w:r w:rsidRPr="005468FB">
        <w:rPr>
          <w:b/>
          <w:sz w:val="24"/>
          <w:szCs w:val="24"/>
          <w:u w:val="single"/>
        </w:rPr>
        <w:t>Vide Termo de Referência</w:t>
      </w:r>
    </w:p>
    <w:p w14:paraId="13B07262" w14:textId="4A5E2715" w:rsidR="00E30342" w:rsidRPr="005468FB" w:rsidRDefault="00927ABD" w:rsidP="005468FB">
      <w:pPr>
        <w:tabs>
          <w:tab w:val="left" w:pos="426"/>
          <w:tab w:val="left" w:pos="567"/>
        </w:tabs>
        <w:spacing w:before="120" w:after="120" w:line="276" w:lineRule="auto"/>
        <w:jc w:val="both"/>
        <w:rPr>
          <w:b/>
          <w:sz w:val="24"/>
          <w:szCs w:val="24"/>
        </w:rPr>
      </w:pPr>
      <w:r w:rsidRPr="005468FB">
        <w:rPr>
          <w:b/>
          <w:sz w:val="24"/>
          <w:szCs w:val="24"/>
        </w:rPr>
        <w:t>2</w:t>
      </w:r>
      <w:r w:rsidR="009953FB" w:rsidRPr="005468FB">
        <w:rPr>
          <w:b/>
          <w:sz w:val="24"/>
          <w:szCs w:val="24"/>
        </w:rPr>
        <w:t>7</w:t>
      </w:r>
      <w:r w:rsidR="00E30342" w:rsidRPr="005468FB">
        <w:rPr>
          <w:b/>
          <w:sz w:val="24"/>
          <w:szCs w:val="24"/>
        </w:rPr>
        <w:t xml:space="preserve"> – </w:t>
      </w:r>
      <w:r w:rsidR="001D0CB4" w:rsidRPr="005468FB">
        <w:rPr>
          <w:b/>
          <w:sz w:val="24"/>
          <w:szCs w:val="24"/>
        </w:rPr>
        <w:t>GEST</w:t>
      </w:r>
      <w:r w:rsidR="001A0DFD" w:rsidRPr="005468FB">
        <w:rPr>
          <w:b/>
          <w:sz w:val="24"/>
          <w:szCs w:val="24"/>
        </w:rPr>
        <w:t>ÃO DA ATA DE REGISTRO DE PREÇOS</w:t>
      </w:r>
    </w:p>
    <w:p w14:paraId="7320D46B" w14:textId="77777777" w:rsidR="00E30342" w:rsidRPr="005468FB" w:rsidRDefault="00E30342" w:rsidP="005468FB">
      <w:pPr>
        <w:tabs>
          <w:tab w:val="left" w:pos="426"/>
          <w:tab w:val="left" w:pos="567"/>
        </w:tabs>
        <w:spacing w:before="120" w:after="120" w:line="276" w:lineRule="auto"/>
        <w:jc w:val="both"/>
        <w:rPr>
          <w:b/>
          <w:sz w:val="24"/>
          <w:szCs w:val="24"/>
          <w:u w:val="single"/>
        </w:rPr>
      </w:pPr>
      <w:r w:rsidRPr="005468FB">
        <w:rPr>
          <w:b/>
          <w:sz w:val="24"/>
          <w:szCs w:val="24"/>
          <w:u w:val="single"/>
        </w:rPr>
        <w:t>Vide Termo de Referência</w:t>
      </w:r>
    </w:p>
    <w:p w14:paraId="4D81FD43" w14:textId="4C852176" w:rsidR="00E30342" w:rsidRPr="005468FB" w:rsidRDefault="00927ABD" w:rsidP="005468FB">
      <w:pPr>
        <w:pStyle w:val="PargrafodaLista"/>
        <w:tabs>
          <w:tab w:val="left" w:pos="426"/>
          <w:tab w:val="left" w:pos="567"/>
        </w:tabs>
        <w:spacing w:before="120" w:after="120" w:line="276" w:lineRule="auto"/>
        <w:ind w:left="0"/>
        <w:jc w:val="both"/>
        <w:rPr>
          <w:b/>
          <w:color w:val="auto"/>
        </w:rPr>
      </w:pPr>
      <w:r w:rsidRPr="005468FB">
        <w:rPr>
          <w:b/>
          <w:color w:val="auto"/>
        </w:rPr>
        <w:t>2</w:t>
      </w:r>
      <w:r w:rsidR="009953FB" w:rsidRPr="005468FB">
        <w:rPr>
          <w:b/>
          <w:color w:val="auto"/>
        </w:rPr>
        <w:t>8</w:t>
      </w:r>
      <w:r w:rsidR="00E30342" w:rsidRPr="005468FB">
        <w:rPr>
          <w:b/>
          <w:color w:val="auto"/>
        </w:rPr>
        <w:t xml:space="preserve"> – OBRIGAÇÕES DA CONTRATADA</w:t>
      </w:r>
    </w:p>
    <w:p w14:paraId="0EDDDEDE" w14:textId="77777777" w:rsidR="00E30342" w:rsidRPr="005468FB" w:rsidRDefault="00E30342" w:rsidP="005468FB">
      <w:pPr>
        <w:tabs>
          <w:tab w:val="left" w:pos="426"/>
          <w:tab w:val="left" w:pos="567"/>
        </w:tabs>
        <w:spacing w:before="120" w:after="120" w:line="276" w:lineRule="auto"/>
        <w:jc w:val="both"/>
        <w:rPr>
          <w:b/>
          <w:sz w:val="24"/>
          <w:szCs w:val="24"/>
          <w:u w:val="single"/>
        </w:rPr>
      </w:pPr>
      <w:r w:rsidRPr="005468FB">
        <w:rPr>
          <w:b/>
          <w:sz w:val="24"/>
          <w:szCs w:val="24"/>
          <w:u w:val="single"/>
        </w:rPr>
        <w:t>Vide Termo de Referência</w:t>
      </w:r>
    </w:p>
    <w:p w14:paraId="70BB90DC" w14:textId="7CAEE744" w:rsidR="00E30342" w:rsidRPr="005468FB" w:rsidRDefault="00016850" w:rsidP="005468FB">
      <w:pPr>
        <w:tabs>
          <w:tab w:val="left" w:pos="426"/>
          <w:tab w:val="left" w:pos="567"/>
        </w:tabs>
        <w:spacing w:before="120" w:after="120" w:line="276" w:lineRule="auto"/>
        <w:jc w:val="both"/>
        <w:rPr>
          <w:b/>
          <w:sz w:val="24"/>
          <w:szCs w:val="24"/>
        </w:rPr>
      </w:pPr>
      <w:r w:rsidRPr="005468FB">
        <w:rPr>
          <w:b/>
          <w:sz w:val="24"/>
          <w:szCs w:val="24"/>
        </w:rPr>
        <w:t>2</w:t>
      </w:r>
      <w:r w:rsidR="009953FB" w:rsidRPr="005468FB">
        <w:rPr>
          <w:b/>
          <w:sz w:val="24"/>
          <w:szCs w:val="24"/>
        </w:rPr>
        <w:t>9</w:t>
      </w:r>
      <w:r w:rsidR="0081655F" w:rsidRPr="005468FB">
        <w:rPr>
          <w:b/>
          <w:sz w:val="24"/>
          <w:szCs w:val="24"/>
        </w:rPr>
        <w:t xml:space="preserve"> </w:t>
      </w:r>
      <w:r w:rsidR="00E30342" w:rsidRPr="005468FB">
        <w:rPr>
          <w:b/>
          <w:sz w:val="24"/>
          <w:szCs w:val="24"/>
        </w:rPr>
        <w:t>– OBRIGAÇÕES DA ADMINISTRAÇÃO</w:t>
      </w:r>
    </w:p>
    <w:p w14:paraId="66B13A2F" w14:textId="77777777" w:rsidR="00E30342" w:rsidRPr="005468FB" w:rsidRDefault="00E30342" w:rsidP="005468FB">
      <w:pPr>
        <w:tabs>
          <w:tab w:val="left" w:pos="426"/>
          <w:tab w:val="left" w:pos="567"/>
        </w:tabs>
        <w:spacing w:before="120" w:after="120" w:line="276" w:lineRule="auto"/>
        <w:jc w:val="both"/>
        <w:rPr>
          <w:b/>
          <w:sz w:val="24"/>
          <w:szCs w:val="24"/>
          <w:u w:val="single"/>
        </w:rPr>
      </w:pPr>
      <w:r w:rsidRPr="005468FB">
        <w:rPr>
          <w:b/>
          <w:sz w:val="24"/>
          <w:szCs w:val="24"/>
          <w:u w:val="single"/>
        </w:rPr>
        <w:t>Vide Termo de Referência</w:t>
      </w:r>
    </w:p>
    <w:p w14:paraId="38121D6D" w14:textId="3F530ACB" w:rsidR="00E30342" w:rsidRPr="005468FB" w:rsidRDefault="009953FB" w:rsidP="005468FB">
      <w:pPr>
        <w:tabs>
          <w:tab w:val="left" w:pos="426"/>
          <w:tab w:val="left" w:pos="567"/>
        </w:tabs>
        <w:spacing w:before="120" w:after="120" w:line="276" w:lineRule="auto"/>
        <w:jc w:val="both"/>
        <w:rPr>
          <w:b/>
          <w:sz w:val="24"/>
          <w:szCs w:val="24"/>
        </w:rPr>
      </w:pPr>
      <w:r w:rsidRPr="005468FB">
        <w:rPr>
          <w:b/>
          <w:sz w:val="24"/>
          <w:szCs w:val="24"/>
        </w:rPr>
        <w:t>30</w:t>
      </w:r>
      <w:r w:rsidR="00E30342" w:rsidRPr="005468FB">
        <w:rPr>
          <w:b/>
          <w:sz w:val="24"/>
          <w:szCs w:val="24"/>
        </w:rPr>
        <w:t xml:space="preserve"> – CRITÉRIO DE MEDIÇÃO E PAGAMENTO</w:t>
      </w:r>
    </w:p>
    <w:p w14:paraId="29FFBE35" w14:textId="77777777" w:rsidR="00E30342" w:rsidRPr="005468FB" w:rsidRDefault="00E30342" w:rsidP="005468FB">
      <w:pPr>
        <w:tabs>
          <w:tab w:val="left" w:pos="426"/>
          <w:tab w:val="left" w:pos="567"/>
        </w:tabs>
        <w:spacing w:before="120" w:after="120" w:line="276" w:lineRule="auto"/>
        <w:jc w:val="both"/>
        <w:rPr>
          <w:b/>
          <w:sz w:val="24"/>
          <w:szCs w:val="24"/>
          <w:u w:val="single"/>
        </w:rPr>
      </w:pPr>
      <w:r w:rsidRPr="005468FB">
        <w:rPr>
          <w:b/>
          <w:sz w:val="24"/>
          <w:szCs w:val="24"/>
          <w:u w:val="single"/>
        </w:rPr>
        <w:t>Vide Termo de Referência</w:t>
      </w:r>
    </w:p>
    <w:p w14:paraId="3E8CE4C7" w14:textId="6004F5D0" w:rsidR="003E7125" w:rsidRPr="005468FB" w:rsidRDefault="009953FB" w:rsidP="005468FB">
      <w:pPr>
        <w:pStyle w:val="Nivel3"/>
        <w:tabs>
          <w:tab w:val="left" w:pos="426"/>
          <w:tab w:val="left" w:pos="567"/>
        </w:tabs>
        <w:ind w:left="0" w:firstLine="0"/>
        <w:rPr>
          <w:rFonts w:ascii="Times New Roman" w:hAnsi="Times New Roman" w:cs="Times New Roman"/>
          <w:b/>
          <w:color w:val="auto"/>
          <w:sz w:val="24"/>
          <w:szCs w:val="24"/>
        </w:rPr>
      </w:pPr>
      <w:r w:rsidRPr="005468FB">
        <w:rPr>
          <w:rFonts w:ascii="Times New Roman" w:hAnsi="Times New Roman" w:cs="Times New Roman"/>
          <w:b/>
          <w:color w:val="auto"/>
          <w:sz w:val="24"/>
          <w:szCs w:val="24"/>
        </w:rPr>
        <w:t>31</w:t>
      </w:r>
      <w:r w:rsidR="000E59EE" w:rsidRPr="005468FB">
        <w:rPr>
          <w:rFonts w:ascii="Times New Roman" w:hAnsi="Times New Roman" w:cs="Times New Roman"/>
          <w:b/>
          <w:color w:val="auto"/>
          <w:sz w:val="24"/>
          <w:szCs w:val="24"/>
        </w:rPr>
        <w:t xml:space="preserve"> – </w:t>
      </w:r>
      <w:r w:rsidR="003E7125" w:rsidRPr="005468FB">
        <w:rPr>
          <w:rFonts w:ascii="Times New Roman" w:hAnsi="Times New Roman" w:cs="Times New Roman"/>
          <w:b/>
          <w:color w:val="auto"/>
          <w:sz w:val="24"/>
          <w:szCs w:val="24"/>
        </w:rPr>
        <w:t>VIGÊNCIA DA ATA DE REGISTRO DE PREÇOS</w:t>
      </w:r>
    </w:p>
    <w:p w14:paraId="6BBC9C19" w14:textId="77777777" w:rsidR="005468FB" w:rsidRPr="005468FB" w:rsidRDefault="000E59EE" w:rsidP="005468FB">
      <w:pPr>
        <w:tabs>
          <w:tab w:val="left" w:pos="426"/>
          <w:tab w:val="left" w:pos="567"/>
        </w:tabs>
        <w:spacing w:before="120" w:after="120" w:line="276" w:lineRule="auto"/>
        <w:jc w:val="both"/>
        <w:rPr>
          <w:b/>
          <w:sz w:val="24"/>
          <w:szCs w:val="24"/>
          <w:u w:val="single"/>
        </w:rPr>
      </w:pPr>
      <w:r w:rsidRPr="005468FB">
        <w:rPr>
          <w:b/>
          <w:sz w:val="24"/>
          <w:szCs w:val="24"/>
          <w:u w:val="single"/>
        </w:rPr>
        <w:t>Vide Termo de Referência</w:t>
      </w:r>
    </w:p>
    <w:p w14:paraId="24489068" w14:textId="77777777" w:rsidR="005468FB" w:rsidRPr="005468FB" w:rsidRDefault="0081655F" w:rsidP="005468FB">
      <w:pPr>
        <w:tabs>
          <w:tab w:val="left" w:pos="426"/>
          <w:tab w:val="left" w:pos="567"/>
        </w:tabs>
        <w:spacing w:before="120" w:after="120" w:line="276" w:lineRule="auto"/>
        <w:jc w:val="both"/>
        <w:rPr>
          <w:b/>
          <w:sz w:val="24"/>
          <w:szCs w:val="24"/>
          <w:u w:val="single"/>
        </w:rPr>
      </w:pPr>
      <w:r w:rsidRPr="005468FB">
        <w:rPr>
          <w:b/>
          <w:sz w:val="24"/>
          <w:szCs w:val="24"/>
        </w:rPr>
        <w:t>3</w:t>
      </w:r>
      <w:r w:rsidR="009953FB" w:rsidRPr="005468FB">
        <w:rPr>
          <w:b/>
          <w:sz w:val="24"/>
          <w:szCs w:val="24"/>
        </w:rPr>
        <w:t>2</w:t>
      </w:r>
      <w:r w:rsidR="00E30342" w:rsidRPr="005468FB">
        <w:rPr>
          <w:b/>
          <w:sz w:val="24"/>
          <w:szCs w:val="24"/>
        </w:rPr>
        <w:t xml:space="preserve"> – </w:t>
      </w:r>
      <w:r w:rsidR="002E1FD1" w:rsidRPr="005468FB">
        <w:rPr>
          <w:b/>
          <w:sz w:val="24"/>
          <w:szCs w:val="24"/>
        </w:rPr>
        <w:t>DA CONVOCAÇÃO PARA ASSINATURA CONTRATUAL</w:t>
      </w:r>
    </w:p>
    <w:p w14:paraId="13D84943" w14:textId="77777777" w:rsidR="005468FB" w:rsidRPr="005468FB" w:rsidRDefault="002E1FD1" w:rsidP="005468FB">
      <w:pPr>
        <w:tabs>
          <w:tab w:val="left" w:pos="426"/>
          <w:tab w:val="left" w:pos="567"/>
        </w:tabs>
        <w:spacing w:before="120" w:after="120" w:line="276" w:lineRule="auto"/>
        <w:jc w:val="both"/>
        <w:rPr>
          <w:b/>
          <w:sz w:val="24"/>
          <w:szCs w:val="24"/>
        </w:rPr>
      </w:pPr>
      <w:r w:rsidRPr="005468FB">
        <w:rPr>
          <w:sz w:val="24"/>
          <w:szCs w:val="24"/>
        </w:rPr>
        <w:t>32.1 – Uma vez homologado o resultado da licitação, a licitante vencedora será convocada</w:t>
      </w:r>
      <w:r w:rsidR="005468FB" w:rsidRPr="005468FB">
        <w:rPr>
          <w:b/>
          <w:sz w:val="24"/>
          <w:szCs w:val="24"/>
        </w:rPr>
        <w:t xml:space="preserve"> </w:t>
      </w:r>
      <w:r w:rsidRPr="005468FB">
        <w:rPr>
          <w:sz w:val="24"/>
          <w:szCs w:val="24"/>
        </w:rPr>
        <w:t>para assinar e retirar o termo de contrato ou instrumento equivalente, sendo cientificada de</w:t>
      </w:r>
      <w:r w:rsidR="005468FB" w:rsidRPr="005468FB">
        <w:rPr>
          <w:b/>
          <w:sz w:val="24"/>
          <w:szCs w:val="24"/>
        </w:rPr>
        <w:t xml:space="preserve"> </w:t>
      </w:r>
      <w:r w:rsidRPr="005468FB">
        <w:rPr>
          <w:sz w:val="24"/>
          <w:szCs w:val="24"/>
        </w:rPr>
        <w:t>que sua omissão ensejará decaimento do direito à contratação, sem prejuízo à aplicação das</w:t>
      </w:r>
      <w:r w:rsidR="005468FB" w:rsidRPr="005468FB">
        <w:rPr>
          <w:b/>
          <w:sz w:val="24"/>
          <w:szCs w:val="24"/>
        </w:rPr>
        <w:t xml:space="preserve"> </w:t>
      </w:r>
      <w:r w:rsidRPr="005468FB">
        <w:rPr>
          <w:sz w:val="24"/>
          <w:szCs w:val="24"/>
        </w:rPr>
        <w:t>penalidades dispostos no instrumento convocatório e seus anexos.</w:t>
      </w:r>
    </w:p>
    <w:p w14:paraId="20255D9B" w14:textId="77777777" w:rsidR="005468FB" w:rsidRPr="005468FB" w:rsidRDefault="002E1FD1" w:rsidP="005468FB">
      <w:pPr>
        <w:tabs>
          <w:tab w:val="left" w:pos="426"/>
          <w:tab w:val="left" w:pos="567"/>
        </w:tabs>
        <w:spacing w:before="120" w:after="120" w:line="276" w:lineRule="auto"/>
        <w:jc w:val="both"/>
        <w:rPr>
          <w:b/>
          <w:sz w:val="24"/>
          <w:szCs w:val="24"/>
        </w:rPr>
      </w:pPr>
      <w:r w:rsidRPr="005468FB">
        <w:rPr>
          <w:sz w:val="24"/>
          <w:szCs w:val="24"/>
        </w:rPr>
        <w:t>32.2 – Alternativamente ao comparecimento perante o órgão ou entidade para a assinatura do</w:t>
      </w:r>
      <w:r w:rsidR="005468FB" w:rsidRPr="005468FB">
        <w:rPr>
          <w:b/>
          <w:sz w:val="24"/>
          <w:szCs w:val="24"/>
        </w:rPr>
        <w:t xml:space="preserve"> </w:t>
      </w:r>
      <w:r w:rsidRPr="005468FB">
        <w:rPr>
          <w:sz w:val="24"/>
          <w:szCs w:val="24"/>
        </w:rPr>
        <w:t>contrato, a licitante vencedora poderá enviar o termo de contrato ou aceite assinado mediante</w:t>
      </w:r>
      <w:r w:rsidR="005468FB" w:rsidRPr="005468FB">
        <w:rPr>
          <w:b/>
          <w:sz w:val="24"/>
          <w:szCs w:val="24"/>
        </w:rPr>
        <w:t xml:space="preserve"> </w:t>
      </w:r>
      <w:r w:rsidRPr="005468FB">
        <w:rPr>
          <w:sz w:val="24"/>
          <w:szCs w:val="24"/>
        </w:rPr>
        <w:t>correspondência postal com aviso de recebimento (AR) ou por meio eletrônico com a</w:t>
      </w:r>
      <w:r w:rsidR="005468FB" w:rsidRPr="005468FB">
        <w:rPr>
          <w:b/>
          <w:sz w:val="24"/>
          <w:szCs w:val="24"/>
        </w:rPr>
        <w:t xml:space="preserve"> </w:t>
      </w:r>
      <w:r w:rsidRPr="005468FB">
        <w:rPr>
          <w:sz w:val="24"/>
          <w:szCs w:val="24"/>
        </w:rPr>
        <w:t>respectiva assinatura digital, cujo marco do cumprimento será contado a partir da data de</w:t>
      </w:r>
      <w:r w:rsidR="005468FB" w:rsidRPr="005468FB">
        <w:rPr>
          <w:b/>
          <w:sz w:val="24"/>
          <w:szCs w:val="24"/>
        </w:rPr>
        <w:t xml:space="preserve"> </w:t>
      </w:r>
      <w:r w:rsidRPr="005468FB">
        <w:rPr>
          <w:sz w:val="24"/>
          <w:szCs w:val="24"/>
        </w:rPr>
        <w:t>postagem.</w:t>
      </w:r>
    </w:p>
    <w:p w14:paraId="056DC160" w14:textId="62641648" w:rsidR="002E1FD1" w:rsidRPr="005468FB" w:rsidRDefault="002E1FD1" w:rsidP="005468FB">
      <w:pPr>
        <w:tabs>
          <w:tab w:val="left" w:pos="426"/>
          <w:tab w:val="left" w:pos="567"/>
        </w:tabs>
        <w:spacing w:before="120" w:after="120" w:line="276" w:lineRule="auto"/>
        <w:jc w:val="both"/>
        <w:rPr>
          <w:b/>
          <w:sz w:val="24"/>
          <w:szCs w:val="24"/>
        </w:rPr>
      </w:pPr>
      <w:r w:rsidRPr="005468FB">
        <w:rPr>
          <w:sz w:val="24"/>
          <w:szCs w:val="24"/>
        </w:rPr>
        <w:t>32.3 – O aceite de nota de empenho ou instrumento equivalente, emitida à licitante vencedora,</w:t>
      </w:r>
      <w:r w:rsidR="005468FB" w:rsidRPr="005468FB">
        <w:rPr>
          <w:b/>
          <w:sz w:val="24"/>
          <w:szCs w:val="24"/>
        </w:rPr>
        <w:t xml:space="preserve"> </w:t>
      </w:r>
      <w:r w:rsidRPr="005468FB">
        <w:rPr>
          <w:sz w:val="24"/>
          <w:szCs w:val="24"/>
        </w:rPr>
        <w:t>implica no reconhecimento que:</w:t>
      </w:r>
    </w:p>
    <w:p w14:paraId="43CA8AC3" w14:textId="0575294E" w:rsidR="002E1FD1" w:rsidRPr="005468FB" w:rsidRDefault="002E1FD1" w:rsidP="005468FB">
      <w:pPr>
        <w:tabs>
          <w:tab w:val="left" w:pos="5103"/>
        </w:tabs>
        <w:spacing w:line="276" w:lineRule="auto"/>
        <w:ind w:right="51"/>
        <w:jc w:val="both"/>
        <w:rPr>
          <w:sz w:val="24"/>
          <w:szCs w:val="24"/>
        </w:rPr>
      </w:pPr>
      <w:r w:rsidRPr="005468FB">
        <w:rPr>
          <w:sz w:val="24"/>
          <w:szCs w:val="24"/>
        </w:rPr>
        <w:t>32.3.1 – A nota ou instrumento está substituindo o contrato, aplicando-se à relação de</w:t>
      </w:r>
      <w:r w:rsidR="005468FB" w:rsidRPr="005468FB">
        <w:rPr>
          <w:sz w:val="24"/>
          <w:szCs w:val="24"/>
        </w:rPr>
        <w:t xml:space="preserve"> </w:t>
      </w:r>
      <w:r w:rsidRPr="005468FB">
        <w:rPr>
          <w:sz w:val="24"/>
          <w:szCs w:val="24"/>
        </w:rPr>
        <w:t>negócios ali estabelecida as disposições da Lei Federal nº 14.133/21;</w:t>
      </w:r>
    </w:p>
    <w:p w14:paraId="710C3CFB" w14:textId="70C2A7D1" w:rsidR="002E1FD1" w:rsidRPr="005468FB" w:rsidRDefault="002E1FD1" w:rsidP="005468FB">
      <w:pPr>
        <w:tabs>
          <w:tab w:val="left" w:pos="5103"/>
        </w:tabs>
        <w:spacing w:line="276" w:lineRule="auto"/>
        <w:ind w:right="51"/>
        <w:jc w:val="both"/>
        <w:rPr>
          <w:sz w:val="24"/>
          <w:szCs w:val="24"/>
        </w:rPr>
      </w:pPr>
      <w:r w:rsidRPr="005468FB">
        <w:rPr>
          <w:sz w:val="24"/>
          <w:szCs w:val="24"/>
        </w:rPr>
        <w:t>32.3.2 – A contratada se vincula à sua proposta e às previsões contidas no instrumento</w:t>
      </w:r>
      <w:r w:rsidR="005468FB" w:rsidRPr="005468FB">
        <w:rPr>
          <w:sz w:val="24"/>
          <w:szCs w:val="24"/>
        </w:rPr>
        <w:t xml:space="preserve"> </w:t>
      </w:r>
      <w:r w:rsidRPr="005468FB">
        <w:rPr>
          <w:sz w:val="24"/>
          <w:szCs w:val="24"/>
        </w:rPr>
        <w:t>convocatório e seus anexos.</w:t>
      </w:r>
    </w:p>
    <w:p w14:paraId="1D3BD73F" w14:textId="08B7FB95" w:rsidR="002E1FD1" w:rsidRPr="005468FB" w:rsidRDefault="002E1FD1" w:rsidP="005468FB">
      <w:pPr>
        <w:tabs>
          <w:tab w:val="left" w:pos="5103"/>
        </w:tabs>
        <w:spacing w:line="276" w:lineRule="auto"/>
        <w:ind w:right="51"/>
        <w:jc w:val="both"/>
        <w:rPr>
          <w:sz w:val="24"/>
          <w:szCs w:val="24"/>
        </w:rPr>
      </w:pPr>
      <w:r w:rsidRPr="005468FB">
        <w:rPr>
          <w:sz w:val="24"/>
          <w:szCs w:val="24"/>
        </w:rPr>
        <w:t>32.4 – O prazo para assinar, aceitar ou retirar o termo de contrato ou instrumento equivalente</w:t>
      </w:r>
      <w:r w:rsidR="005468FB" w:rsidRPr="005468FB">
        <w:rPr>
          <w:sz w:val="24"/>
          <w:szCs w:val="24"/>
        </w:rPr>
        <w:t xml:space="preserve"> </w:t>
      </w:r>
      <w:r w:rsidRPr="005468FB">
        <w:rPr>
          <w:sz w:val="24"/>
          <w:szCs w:val="24"/>
        </w:rPr>
        <w:t>será de 05 (cinco) dias úteis, contados da data do recebimento da convocação, podendo ser</w:t>
      </w:r>
      <w:r w:rsidR="005468FB" w:rsidRPr="005468FB">
        <w:rPr>
          <w:sz w:val="24"/>
          <w:szCs w:val="24"/>
        </w:rPr>
        <w:t xml:space="preserve"> </w:t>
      </w:r>
      <w:r w:rsidRPr="005468FB">
        <w:rPr>
          <w:sz w:val="24"/>
          <w:szCs w:val="24"/>
        </w:rPr>
        <w:t>prorrogado por igual período, desde que solicitado pela parte durante o seu transcurso e tenha</w:t>
      </w:r>
      <w:r w:rsidR="005468FB" w:rsidRPr="005468FB">
        <w:rPr>
          <w:sz w:val="24"/>
          <w:szCs w:val="24"/>
        </w:rPr>
        <w:t xml:space="preserve"> </w:t>
      </w:r>
      <w:r w:rsidRPr="005468FB">
        <w:rPr>
          <w:sz w:val="24"/>
          <w:szCs w:val="24"/>
        </w:rPr>
        <w:t>ocorrido fato justificado aceito pela Administração.</w:t>
      </w:r>
    </w:p>
    <w:p w14:paraId="666C79D8" w14:textId="1A9301CB" w:rsidR="002E1FD1" w:rsidRPr="005468FB" w:rsidRDefault="002E1FD1" w:rsidP="005468FB">
      <w:pPr>
        <w:tabs>
          <w:tab w:val="left" w:pos="5103"/>
        </w:tabs>
        <w:spacing w:line="276" w:lineRule="auto"/>
        <w:ind w:right="51"/>
        <w:jc w:val="both"/>
        <w:rPr>
          <w:sz w:val="24"/>
          <w:szCs w:val="24"/>
        </w:rPr>
      </w:pPr>
      <w:r w:rsidRPr="005468FB">
        <w:rPr>
          <w:sz w:val="24"/>
          <w:szCs w:val="24"/>
        </w:rPr>
        <w:t>32.5 – Serão aceitos os contratos assinados de forma eletrônica, desde que a assinatura digital</w:t>
      </w:r>
      <w:r w:rsidR="005468FB" w:rsidRPr="005468FB">
        <w:rPr>
          <w:sz w:val="24"/>
          <w:szCs w:val="24"/>
        </w:rPr>
        <w:t xml:space="preserve"> </w:t>
      </w:r>
      <w:r w:rsidRPr="005468FB">
        <w:rPr>
          <w:sz w:val="24"/>
          <w:szCs w:val="24"/>
        </w:rPr>
        <w:t>seja reconhecida pelo sistema brasileiro de certificação digital, operado pela Infraestrutura de</w:t>
      </w:r>
      <w:r w:rsidR="005468FB" w:rsidRPr="005468FB">
        <w:rPr>
          <w:sz w:val="24"/>
          <w:szCs w:val="24"/>
        </w:rPr>
        <w:t xml:space="preserve"> </w:t>
      </w:r>
      <w:r w:rsidRPr="005468FB">
        <w:rPr>
          <w:sz w:val="24"/>
          <w:szCs w:val="24"/>
        </w:rPr>
        <w:t xml:space="preserve">Chaves Públicas Brasileiras- ICP-Brasil. </w:t>
      </w:r>
    </w:p>
    <w:p w14:paraId="64A40445" w14:textId="0409ADD1" w:rsidR="002E1FD1" w:rsidRPr="005468FB" w:rsidRDefault="002E1FD1" w:rsidP="005468FB">
      <w:pPr>
        <w:tabs>
          <w:tab w:val="left" w:pos="5103"/>
        </w:tabs>
        <w:spacing w:line="276" w:lineRule="auto"/>
        <w:ind w:right="51"/>
        <w:jc w:val="both"/>
        <w:rPr>
          <w:sz w:val="24"/>
          <w:szCs w:val="24"/>
        </w:rPr>
      </w:pPr>
      <w:r w:rsidRPr="005468FB">
        <w:rPr>
          <w:sz w:val="24"/>
          <w:szCs w:val="24"/>
        </w:rPr>
        <w:t>32.6 – Como requisito para celebração do contrato, a licitante vencedora deverá manter as</w:t>
      </w:r>
      <w:r w:rsidR="005468FB" w:rsidRPr="005468FB">
        <w:rPr>
          <w:sz w:val="24"/>
          <w:szCs w:val="24"/>
        </w:rPr>
        <w:t xml:space="preserve"> </w:t>
      </w:r>
      <w:r w:rsidRPr="005468FB">
        <w:rPr>
          <w:sz w:val="24"/>
          <w:szCs w:val="24"/>
        </w:rPr>
        <w:t>mesmas condições de habilitação consignadas no instrumento convocatório e seus anexos.</w:t>
      </w:r>
    </w:p>
    <w:p w14:paraId="0EA5D939" w14:textId="6A8B4668" w:rsidR="004615B5" w:rsidRPr="005468FB" w:rsidRDefault="004615B5" w:rsidP="005468FB">
      <w:pPr>
        <w:spacing w:line="276" w:lineRule="auto"/>
        <w:jc w:val="both"/>
        <w:rPr>
          <w:b/>
          <w:sz w:val="24"/>
          <w:szCs w:val="24"/>
        </w:rPr>
      </w:pPr>
      <w:r w:rsidRPr="005468FB">
        <w:rPr>
          <w:b/>
          <w:sz w:val="24"/>
          <w:szCs w:val="24"/>
        </w:rPr>
        <w:lastRenderedPageBreak/>
        <w:t>33 –</w:t>
      </w:r>
      <w:r w:rsidR="002E1FD1" w:rsidRPr="005468FB">
        <w:rPr>
          <w:b/>
          <w:sz w:val="24"/>
          <w:szCs w:val="24"/>
        </w:rPr>
        <w:t xml:space="preserve"> CANCELAMENTO/REVOGAÇÃO DA ATA DE REGISTRO DE PREÇOS</w:t>
      </w:r>
    </w:p>
    <w:p w14:paraId="147FAE22" w14:textId="6C673A7E" w:rsidR="003D609E" w:rsidRPr="005468FB" w:rsidRDefault="003D609E" w:rsidP="005468FB">
      <w:pPr>
        <w:tabs>
          <w:tab w:val="left" w:pos="426"/>
          <w:tab w:val="left" w:pos="567"/>
        </w:tabs>
        <w:spacing w:before="120" w:after="120" w:line="276" w:lineRule="auto"/>
        <w:jc w:val="both"/>
        <w:rPr>
          <w:sz w:val="24"/>
          <w:szCs w:val="24"/>
        </w:rPr>
      </w:pPr>
      <w:r w:rsidRPr="005468FB">
        <w:rPr>
          <w:sz w:val="24"/>
          <w:szCs w:val="24"/>
        </w:rPr>
        <w:t>33.1 - O registro de preços poderá ser CANCELADO/REVOGADO, por ITEM/GRUPO, por iniciativa do ÓRGÃO GERENCIADOR, quando:</w:t>
      </w:r>
    </w:p>
    <w:p w14:paraId="0147F94A" w14:textId="1ABA7314" w:rsidR="003D609E" w:rsidRPr="005468FB" w:rsidRDefault="003D609E" w:rsidP="005468FB">
      <w:pPr>
        <w:tabs>
          <w:tab w:val="left" w:pos="426"/>
          <w:tab w:val="left" w:pos="567"/>
        </w:tabs>
        <w:spacing w:before="120" w:after="120" w:line="276" w:lineRule="auto"/>
        <w:jc w:val="both"/>
        <w:rPr>
          <w:sz w:val="24"/>
          <w:szCs w:val="24"/>
        </w:rPr>
      </w:pPr>
      <w:r w:rsidRPr="005468FB">
        <w:rPr>
          <w:sz w:val="24"/>
          <w:szCs w:val="24"/>
        </w:rPr>
        <w:t>3</w:t>
      </w:r>
      <w:r w:rsidR="00B26315" w:rsidRPr="005468FB">
        <w:rPr>
          <w:sz w:val="24"/>
          <w:szCs w:val="24"/>
        </w:rPr>
        <w:t xml:space="preserve">3.1.1 - </w:t>
      </w:r>
      <w:r w:rsidRPr="005468FB">
        <w:rPr>
          <w:sz w:val="24"/>
          <w:szCs w:val="24"/>
        </w:rPr>
        <w:t xml:space="preserve">Não houver acordo entre as partes para pactuação/negociação de novo preço nos casos de comprovado desequilíbrio econômico-financeiro em relação ao mercado, conforme regras previstas no item 22 da Ata de Registro de Preços, Lei 14.133/2021 e alterações posteriores. </w:t>
      </w:r>
    </w:p>
    <w:p w14:paraId="4133426E" w14:textId="3917CBB5" w:rsidR="003D609E" w:rsidRPr="005468FB" w:rsidRDefault="003D609E" w:rsidP="005468FB">
      <w:pPr>
        <w:tabs>
          <w:tab w:val="left" w:pos="426"/>
          <w:tab w:val="left" w:pos="567"/>
        </w:tabs>
        <w:spacing w:before="120" w:after="120" w:line="276" w:lineRule="auto"/>
        <w:jc w:val="both"/>
        <w:rPr>
          <w:sz w:val="24"/>
          <w:szCs w:val="24"/>
        </w:rPr>
      </w:pPr>
      <w:r w:rsidRPr="005468FB">
        <w:rPr>
          <w:sz w:val="24"/>
          <w:szCs w:val="24"/>
        </w:rPr>
        <w:t>3</w:t>
      </w:r>
      <w:r w:rsidR="00B26315" w:rsidRPr="005468FB">
        <w:rPr>
          <w:sz w:val="24"/>
          <w:szCs w:val="24"/>
        </w:rPr>
        <w:t xml:space="preserve">3.1.2 - </w:t>
      </w:r>
      <w:r w:rsidRPr="005468FB">
        <w:rPr>
          <w:sz w:val="24"/>
          <w:szCs w:val="24"/>
        </w:rPr>
        <w:t xml:space="preserve">Por iniciativa do próprio titular do registro, desde que apresente solicitação formal, bem como haja comprovação de situação que impossibilite o cumprimento das exigências insertas nesta Ata de Registro de Preços, tendo em vista fato superveniente, decorrente de caso fortuito ou força maior, aceito pela Administração. </w:t>
      </w:r>
    </w:p>
    <w:p w14:paraId="668858CA" w14:textId="3FFA7B17" w:rsidR="003D609E" w:rsidRPr="005468FB" w:rsidRDefault="003D609E" w:rsidP="005468FB">
      <w:pPr>
        <w:tabs>
          <w:tab w:val="left" w:pos="426"/>
          <w:tab w:val="left" w:pos="567"/>
        </w:tabs>
        <w:spacing w:before="120" w:after="120" w:line="276" w:lineRule="auto"/>
        <w:jc w:val="both"/>
        <w:rPr>
          <w:sz w:val="24"/>
          <w:szCs w:val="24"/>
        </w:rPr>
      </w:pPr>
      <w:r w:rsidRPr="005468FB">
        <w:rPr>
          <w:sz w:val="24"/>
          <w:szCs w:val="24"/>
        </w:rPr>
        <w:t xml:space="preserve">33.1.3 - Presentes razões de conveniência e oportunidade ao interesse público, devidamente justificadas. </w:t>
      </w:r>
    </w:p>
    <w:p w14:paraId="17C33918" w14:textId="48DB5DAC" w:rsidR="003D609E" w:rsidRPr="005468FB" w:rsidRDefault="003D609E" w:rsidP="005468FB">
      <w:pPr>
        <w:tabs>
          <w:tab w:val="left" w:pos="426"/>
          <w:tab w:val="left" w:pos="567"/>
        </w:tabs>
        <w:spacing w:before="120" w:after="120" w:line="276" w:lineRule="auto"/>
        <w:jc w:val="both"/>
        <w:rPr>
          <w:sz w:val="24"/>
          <w:szCs w:val="24"/>
        </w:rPr>
      </w:pPr>
      <w:r w:rsidRPr="005468FB">
        <w:rPr>
          <w:sz w:val="24"/>
          <w:szCs w:val="24"/>
        </w:rPr>
        <w:t xml:space="preserve">33.1.4 . O registro de preços poderá ser RESCINDIDO, por iniciativa da Administração, observada a gravidade da conduta e os reflexos em relação ao interesse público, quando o titular do registro: </w:t>
      </w:r>
    </w:p>
    <w:p w14:paraId="3771FCED" w14:textId="400CFDD3" w:rsidR="003D609E" w:rsidRPr="005468FB" w:rsidRDefault="003D609E" w:rsidP="005468FB">
      <w:pPr>
        <w:tabs>
          <w:tab w:val="left" w:pos="426"/>
          <w:tab w:val="left" w:pos="567"/>
        </w:tabs>
        <w:spacing w:before="120" w:after="120" w:line="276" w:lineRule="auto"/>
        <w:jc w:val="both"/>
        <w:rPr>
          <w:sz w:val="24"/>
          <w:szCs w:val="24"/>
        </w:rPr>
      </w:pPr>
      <w:r w:rsidRPr="005468FB">
        <w:rPr>
          <w:sz w:val="24"/>
          <w:szCs w:val="24"/>
        </w:rPr>
        <w:t>3</w:t>
      </w:r>
      <w:r w:rsidR="00B26315" w:rsidRPr="005468FB">
        <w:rPr>
          <w:sz w:val="24"/>
          <w:szCs w:val="24"/>
        </w:rPr>
        <w:t xml:space="preserve">3.1.4.1 - </w:t>
      </w:r>
      <w:r w:rsidRPr="005468FB">
        <w:rPr>
          <w:sz w:val="24"/>
          <w:szCs w:val="24"/>
        </w:rPr>
        <w:t xml:space="preserve">Não executar de forma total ou parcial qualificada as obrigações presentes nesta Ata de Registro de Preços; </w:t>
      </w:r>
    </w:p>
    <w:p w14:paraId="2B00D436" w14:textId="3686424B" w:rsidR="003D609E" w:rsidRPr="005468FB" w:rsidRDefault="003D609E" w:rsidP="005468FB">
      <w:pPr>
        <w:tabs>
          <w:tab w:val="left" w:pos="426"/>
          <w:tab w:val="left" w:pos="567"/>
        </w:tabs>
        <w:spacing w:before="120" w:after="120" w:line="276" w:lineRule="auto"/>
        <w:jc w:val="both"/>
        <w:rPr>
          <w:sz w:val="24"/>
          <w:szCs w:val="24"/>
        </w:rPr>
      </w:pPr>
      <w:r w:rsidRPr="005468FB">
        <w:rPr>
          <w:sz w:val="24"/>
          <w:szCs w:val="24"/>
        </w:rPr>
        <w:t>3</w:t>
      </w:r>
      <w:r w:rsidR="00B26315" w:rsidRPr="005468FB">
        <w:rPr>
          <w:sz w:val="24"/>
          <w:szCs w:val="24"/>
        </w:rPr>
        <w:t xml:space="preserve">3.1.4.2 - </w:t>
      </w:r>
      <w:r w:rsidRPr="005468FB">
        <w:rPr>
          <w:sz w:val="24"/>
          <w:szCs w:val="24"/>
        </w:rPr>
        <w:t xml:space="preserve">Recusar-se a retirar e assinar a nota de empenho ou instrumento contratual no prazo estabelecido, salvo por motivo devidamente justificado e aceito pelo órgão ou entidade Contratante; </w:t>
      </w:r>
    </w:p>
    <w:p w14:paraId="59D9D35D" w14:textId="314A5715" w:rsidR="003D609E" w:rsidRPr="005468FB" w:rsidRDefault="003D609E" w:rsidP="005468FB">
      <w:pPr>
        <w:tabs>
          <w:tab w:val="left" w:pos="426"/>
          <w:tab w:val="left" w:pos="567"/>
        </w:tabs>
        <w:spacing w:before="120" w:after="120" w:line="276" w:lineRule="auto"/>
        <w:jc w:val="both"/>
        <w:rPr>
          <w:sz w:val="24"/>
          <w:szCs w:val="24"/>
        </w:rPr>
      </w:pPr>
      <w:r w:rsidRPr="005468FB">
        <w:rPr>
          <w:sz w:val="24"/>
          <w:szCs w:val="24"/>
        </w:rPr>
        <w:t>3</w:t>
      </w:r>
      <w:r w:rsidR="00B26315" w:rsidRPr="005468FB">
        <w:rPr>
          <w:sz w:val="24"/>
          <w:szCs w:val="24"/>
        </w:rPr>
        <w:t xml:space="preserve">3.1.4.3 - </w:t>
      </w:r>
      <w:r w:rsidRPr="005468FB">
        <w:rPr>
          <w:sz w:val="24"/>
          <w:szCs w:val="24"/>
        </w:rPr>
        <w:t xml:space="preserve">Der causa à rescisão administrativa de dois ou mais contratos firmados com base neste Ata de Registro de Preços; </w:t>
      </w:r>
    </w:p>
    <w:p w14:paraId="148E7606" w14:textId="0AAFB431" w:rsidR="003D609E" w:rsidRPr="005468FB" w:rsidRDefault="003D609E" w:rsidP="005468FB">
      <w:pPr>
        <w:tabs>
          <w:tab w:val="left" w:pos="426"/>
          <w:tab w:val="left" w:pos="567"/>
        </w:tabs>
        <w:spacing w:before="120" w:after="120" w:line="276" w:lineRule="auto"/>
        <w:jc w:val="both"/>
        <w:rPr>
          <w:sz w:val="24"/>
          <w:szCs w:val="24"/>
        </w:rPr>
      </w:pPr>
      <w:r w:rsidRPr="005468FB">
        <w:rPr>
          <w:sz w:val="24"/>
          <w:szCs w:val="24"/>
        </w:rPr>
        <w:t xml:space="preserve">33.1.4.4 - Não mantiver as condições de participação e de habilitação exigidas na licitação, salvo irregularidade temporária e sanável em até 30 DIAS; </w:t>
      </w:r>
    </w:p>
    <w:p w14:paraId="3852727C" w14:textId="55C246F8" w:rsidR="003D609E" w:rsidRPr="005468FB" w:rsidRDefault="003D609E" w:rsidP="005468FB">
      <w:pPr>
        <w:tabs>
          <w:tab w:val="left" w:pos="426"/>
          <w:tab w:val="left" w:pos="567"/>
        </w:tabs>
        <w:spacing w:before="120" w:after="120" w:line="276" w:lineRule="auto"/>
        <w:jc w:val="both"/>
        <w:rPr>
          <w:sz w:val="24"/>
          <w:szCs w:val="24"/>
        </w:rPr>
      </w:pPr>
      <w:r w:rsidRPr="005468FB">
        <w:rPr>
          <w:sz w:val="24"/>
          <w:szCs w:val="24"/>
        </w:rPr>
        <w:t xml:space="preserve">33.1.4.5 - Sofrer sanção prevista nos incisos III ou IV do artigo 156 da Lei nº 14.133/2021. </w:t>
      </w:r>
    </w:p>
    <w:p w14:paraId="4DFEE2A0" w14:textId="66F90480" w:rsidR="003D609E" w:rsidRPr="005468FB" w:rsidRDefault="003D609E" w:rsidP="005468FB">
      <w:pPr>
        <w:tabs>
          <w:tab w:val="left" w:pos="426"/>
          <w:tab w:val="left" w:pos="567"/>
        </w:tabs>
        <w:spacing w:before="120" w:after="120" w:line="276" w:lineRule="auto"/>
        <w:jc w:val="both"/>
        <w:rPr>
          <w:sz w:val="24"/>
          <w:szCs w:val="24"/>
        </w:rPr>
      </w:pPr>
      <w:r w:rsidRPr="005468FB">
        <w:rPr>
          <w:sz w:val="24"/>
          <w:szCs w:val="24"/>
        </w:rPr>
        <w:t>33.1.5 -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4648FD53" w14:textId="6952CE80" w:rsidR="003D609E" w:rsidRPr="005468FB" w:rsidRDefault="003D609E" w:rsidP="005468FB">
      <w:pPr>
        <w:tabs>
          <w:tab w:val="left" w:pos="426"/>
          <w:tab w:val="left" w:pos="567"/>
        </w:tabs>
        <w:spacing w:before="120" w:after="120" w:line="276" w:lineRule="auto"/>
        <w:jc w:val="both"/>
        <w:rPr>
          <w:sz w:val="24"/>
          <w:szCs w:val="24"/>
        </w:rPr>
      </w:pPr>
      <w:r w:rsidRPr="005468FB">
        <w:rPr>
          <w:sz w:val="24"/>
          <w:szCs w:val="24"/>
        </w:rPr>
        <w:t xml:space="preserve">33.1.6 - Havendo cancelamento/revogação do registro, não caberá a aplicação de qualquer espécie de sanção administrativa ao titular do registro. </w:t>
      </w:r>
    </w:p>
    <w:p w14:paraId="792B33E3" w14:textId="41CF0A2F" w:rsidR="003D609E" w:rsidRPr="005468FB" w:rsidRDefault="003D609E" w:rsidP="005468FB">
      <w:pPr>
        <w:tabs>
          <w:tab w:val="left" w:pos="426"/>
          <w:tab w:val="left" w:pos="567"/>
        </w:tabs>
        <w:spacing w:before="120" w:after="120" w:line="276" w:lineRule="auto"/>
        <w:jc w:val="both"/>
        <w:rPr>
          <w:sz w:val="24"/>
          <w:szCs w:val="24"/>
        </w:rPr>
      </w:pPr>
      <w:r w:rsidRPr="005468FB">
        <w:rPr>
          <w:sz w:val="24"/>
          <w:szCs w:val="24"/>
        </w:rPr>
        <w:t>33.1.7 - O cancelamento/revogação do registro na hipótese prevista no item da Ata de Registro de Preços não poderá ser aceita em prejuízo ao interesse público.</w:t>
      </w:r>
    </w:p>
    <w:p w14:paraId="09728A66" w14:textId="628001AD" w:rsidR="003D609E" w:rsidRPr="005468FB" w:rsidRDefault="003D609E" w:rsidP="005468FB">
      <w:pPr>
        <w:tabs>
          <w:tab w:val="left" w:pos="426"/>
          <w:tab w:val="left" w:pos="567"/>
        </w:tabs>
        <w:spacing w:before="120" w:after="120" w:line="276" w:lineRule="auto"/>
        <w:jc w:val="both"/>
        <w:rPr>
          <w:sz w:val="24"/>
          <w:szCs w:val="24"/>
        </w:rPr>
      </w:pPr>
      <w:r w:rsidRPr="005468FB">
        <w:rPr>
          <w:sz w:val="24"/>
          <w:szCs w:val="24"/>
        </w:rPr>
        <w:t>33.1.8 -  A rescisão do registro de preços será determinada em decisão unilateral e fundamentada da Administração, garantido o contraditório e a ampla defesa em processo administrativo.</w:t>
      </w:r>
    </w:p>
    <w:p w14:paraId="5C640666" w14:textId="52E705B1" w:rsidR="004615B5" w:rsidRPr="005468FB" w:rsidRDefault="003D609E" w:rsidP="005468FB">
      <w:pPr>
        <w:tabs>
          <w:tab w:val="left" w:pos="426"/>
          <w:tab w:val="left" w:pos="567"/>
        </w:tabs>
        <w:spacing w:before="120" w:after="120" w:line="276" w:lineRule="auto"/>
        <w:jc w:val="both"/>
        <w:rPr>
          <w:b/>
          <w:sz w:val="24"/>
          <w:szCs w:val="24"/>
          <w:u w:val="single"/>
        </w:rPr>
      </w:pPr>
      <w:r w:rsidRPr="005468FB">
        <w:rPr>
          <w:sz w:val="24"/>
          <w:szCs w:val="24"/>
        </w:rPr>
        <w:t>33.1.9 -  A rescisão do registro de preços poderá ensejar a abertura de procedimento de apuração da responsabilidade e aplicação de sanções administrativas em face do titular do registro.</w:t>
      </w:r>
    </w:p>
    <w:p w14:paraId="4C23ADF0" w14:textId="7A407A5A" w:rsidR="004B3375" w:rsidRPr="005468FB" w:rsidRDefault="006D2C70" w:rsidP="005468FB">
      <w:pPr>
        <w:pStyle w:val="PargrafodaLista"/>
        <w:tabs>
          <w:tab w:val="left" w:pos="426"/>
          <w:tab w:val="left" w:pos="567"/>
        </w:tabs>
        <w:spacing w:before="120" w:after="120" w:line="276" w:lineRule="auto"/>
        <w:ind w:left="0"/>
        <w:jc w:val="both"/>
        <w:rPr>
          <w:b/>
          <w:color w:val="auto"/>
        </w:rPr>
      </w:pPr>
      <w:r w:rsidRPr="005468FB">
        <w:rPr>
          <w:b/>
          <w:color w:val="auto"/>
        </w:rPr>
        <w:t>3</w:t>
      </w:r>
      <w:r w:rsidR="004615B5" w:rsidRPr="005468FB">
        <w:rPr>
          <w:b/>
          <w:color w:val="auto"/>
        </w:rPr>
        <w:t>4</w:t>
      </w:r>
      <w:r w:rsidR="000E59EE" w:rsidRPr="005468FB">
        <w:rPr>
          <w:b/>
          <w:color w:val="auto"/>
        </w:rPr>
        <w:t xml:space="preserve"> –</w:t>
      </w:r>
      <w:r w:rsidR="004B3375" w:rsidRPr="005468FB">
        <w:rPr>
          <w:b/>
          <w:color w:val="auto"/>
        </w:rPr>
        <w:t xml:space="preserve"> DAS INFRAÇÕES ADMINISTRATIVAS E SANÇÕES</w:t>
      </w:r>
    </w:p>
    <w:p w14:paraId="7AD7AE9A" w14:textId="7FE513EB" w:rsidR="004B3375" w:rsidRPr="005468FB" w:rsidRDefault="006D2C70" w:rsidP="005468FB">
      <w:pPr>
        <w:pStyle w:val="PargrafodaLista"/>
        <w:tabs>
          <w:tab w:val="left" w:pos="426"/>
          <w:tab w:val="left" w:pos="567"/>
        </w:tabs>
        <w:spacing w:before="120" w:after="120" w:line="276" w:lineRule="auto"/>
        <w:ind w:left="0"/>
        <w:jc w:val="both"/>
        <w:rPr>
          <w:color w:val="auto"/>
        </w:rPr>
      </w:pPr>
      <w:r w:rsidRPr="005468FB">
        <w:rPr>
          <w:color w:val="auto"/>
        </w:rPr>
        <w:t>3</w:t>
      </w:r>
      <w:r w:rsidR="004615B5" w:rsidRPr="005468FB">
        <w:rPr>
          <w:color w:val="auto"/>
        </w:rPr>
        <w:t>4</w:t>
      </w:r>
      <w:r w:rsidR="004B3375" w:rsidRPr="005468FB">
        <w:rPr>
          <w:color w:val="auto"/>
        </w:rPr>
        <w:t xml:space="preserve">.1- Comete infração administrativa, nos termos da lei, o licitante que, com dolo ou culpa: </w:t>
      </w:r>
    </w:p>
    <w:p w14:paraId="51E98D3D" w14:textId="5912F1D3" w:rsidR="004B3375" w:rsidRPr="005468FB" w:rsidRDefault="006D2C70" w:rsidP="005468FB">
      <w:pPr>
        <w:pStyle w:val="PargrafodaLista"/>
        <w:spacing w:before="120" w:after="120" w:line="276" w:lineRule="auto"/>
        <w:ind w:left="0"/>
        <w:jc w:val="both"/>
        <w:rPr>
          <w:color w:val="auto"/>
        </w:rPr>
      </w:pPr>
      <w:r w:rsidRPr="005468FB">
        <w:rPr>
          <w:color w:val="auto"/>
        </w:rPr>
        <w:lastRenderedPageBreak/>
        <w:t>3</w:t>
      </w:r>
      <w:r w:rsidR="004615B5" w:rsidRPr="005468FB">
        <w:rPr>
          <w:color w:val="auto"/>
        </w:rPr>
        <w:t>4</w:t>
      </w:r>
      <w:r w:rsidR="003B4996" w:rsidRPr="005468FB">
        <w:rPr>
          <w:color w:val="auto"/>
        </w:rPr>
        <w:t>.1.1</w:t>
      </w:r>
      <w:r w:rsidR="004B3375" w:rsidRPr="005468FB">
        <w:rPr>
          <w:color w:val="auto"/>
        </w:rPr>
        <w:t xml:space="preserve"> deixar de entregar a documentação exigida para o certame ou não entregar qualquer documento que tenha sido solicitado pelo/a pregoeiro/a durante o certame;</w:t>
      </w:r>
    </w:p>
    <w:p w14:paraId="33D37528" w14:textId="52223F12" w:rsidR="003B4996" w:rsidRPr="005468FB" w:rsidRDefault="006D2C70"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3B4996" w:rsidRPr="005468FB">
        <w:rPr>
          <w:color w:val="auto"/>
        </w:rPr>
        <w:t>.1.2</w:t>
      </w:r>
      <w:r w:rsidR="004B3375" w:rsidRPr="005468FB">
        <w:rPr>
          <w:color w:val="auto"/>
        </w:rPr>
        <w:t xml:space="preserve"> Salvo em decorrência de fato superveniente devidamente justificado, não mantiver a proposta em especial quando:</w:t>
      </w:r>
    </w:p>
    <w:p w14:paraId="3D982070" w14:textId="77777777" w:rsidR="003B4996" w:rsidRPr="005468FB" w:rsidRDefault="003B4996" w:rsidP="005468FB">
      <w:pPr>
        <w:pStyle w:val="PargrafodaLista"/>
        <w:spacing w:before="120" w:after="120" w:line="276" w:lineRule="auto"/>
        <w:ind w:left="0"/>
        <w:jc w:val="both"/>
        <w:rPr>
          <w:color w:val="auto"/>
        </w:rPr>
      </w:pPr>
      <w:r w:rsidRPr="005468FB">
        <w:rPr>
          <w:color w:val="auto"/>
        </w:rPr>
        <w:t xml:space="preserve">a) </w:t>
      </w:r>
      <w:r w:rsidR="004B3375" w:rsidRPr="005468FB">
        <w:rPr>
          <w:color w:val="auto"/>
        </w:rPr>
        <w:t xml:space="preserve">não enviar a proposta adequada ao último lance ofertado ou após a negociação; </w:t>
      </w:r>
    </w:p>
    <w:p w14:paraId="7EFB853A" w14:textId="77777777" w:rsidR="003B4996" w:rsidRPr="005468FB" w:rsidRDefault="003B4996" w:rsidP="005468FB">
      <w:pPr>
        <w:pStyle w:val="PargrafodaLista"/>
        <w:spacing w:before="120" w:after="120" w:line="276" w:lineRule="auto"/>
        <w:ind w:left="0"/>
        <w:jc w:val="both"/>
        <w:rPr>
          <w:color w:val="auto"/>
        </w:rPr>
      </w:pPr>
      <w:r w:rsidRPr="005468FB">
        <w:rPr>
          <w:color w:val="auto"/>
        </w:rPr>
        <w:t xml:space="preserve">b) </w:t>
      </w:r>
      <w:r w:rsidR="004B3375" w:rsidRPr="005468FB">
        <w:rPr>
          <w:color w:val="auto"/>
        </w:rPr>
        <w:t xml:space="preserve">recusar-se a enviar o detalhamento da proposta quando exigível; </w:t>
      </w:r>
    </w:p>
    <w:p w14:paraId="275BCD25" w14:textId="77777777" w:rsidR="003B4996" w:rsidRPr="005468FB" w:rsidRDefault="003B4996" w:rsidP="005468FB">
      <w:pPr>
        <w:pStyle w:val="PargrafodaLista"/>
        <w:spacing w:before="120" w:after="120" w:line="276" w:lineRule="auto"/>
        <w:ind w:left="0"/>
        <w:jc w:val="both"/>
        <w:rPr>
          <w:color w:val="auto"/>
        </w:rPr>
      </w:pPr>
      <w:r w:rsidRPr="005468FB">
        <w:rPr>
          <w:color w:val="auto"/>
        </w:rPr>
        <w:t xml:space="preserve">c) </w:t>
      </w:r>
      <w:r w:rsidR="004B3375" w:rsidRPr="005468FB">
        <w:rPr>
          <w:color w:val="auto"/>
        </w:rPr>
        <w:t xml:space="preserve">pedir para ser desclassificado quando encerrada a etapa competitiva; ou </w:t>
      </w:r>
    </w:p>
    <w:p w14:paraId="35B6D39A" w14:textId="3B15424A" w:rsidR="003B4996" w:rsidRPr="005468FB" w:rsidRDefault="003B4996" w:rsidP="005468FB">
      <w:pPr>
        <w:pStyle w:val="PargrafodaLista"/>
        <w:spacing w:before="120" w:after="120" w:line="276" w:lineRule="auto"/>
        <w:ind w:left="0"/>
        <w:jc w:val="both"/>
        <w:rPr>
          <w:color w:val="auto"/>
        </w:rPr>
      </w:pPr>
      <w:r w:rsidRPr="005468FB">
        <w:rPr>
          <w:color w:val="auto"/>
        </w:rPr>
        <w:t xml:space="preserve">d) </w:t>
      </w:r>
      <w:r w:rsidR="004B3375" w:rsidRPr="005468FB">
        <w:rPr>
          <w:color w:val="auto"/>
        </w:rPr>
        <w:t>deixar de apresentar amostra</w:t>
      </w:r>
      <w:r w:rsidR="00CA4F88" w:rsidRPr="005468FB">
        <w:rPr>
          <w:color w:val="auto"/>
        </w:rPr>
        <w:t>, quando solicitado e compatível com o objeto contratual</w:t>
      </w:r>
      <w:r w:rsidR="004B3375" w:rsidRPr="005468FB">
        <w:rPr>
          <w:color w:val="auto"/>
        </w:rPr>
        <w:t>;</w:t>
      </w:r>
    </w:p>
    <w:p w14:paraId="320E6058" w14:textId="77777777" w:rsidR="003B4996" w:rsidRPr="005468FB" w:rsidRDefault="003B4996" w:rsidP="005468FB">
      <w:pPr>
        <w:pStyle w:val="PargrafodaLista"/>
        <w:spacing w:before="120" w:after="120" w:line="276" w:lineRule="auto"/>
        <w:ind w:left="0"/>
        <w:jc w:val="both"/>
        <w:rPr>
          <w:color w:val="auto"/>
        </w:rPr>
      </w:pPr>
      <w:r w:rsidRPr="005468FB">
        <w:rPr>
          <w:color w:val="auto"/>
        </w:rPr>
        <w:t xml:space="preserve">e) </w:t>
      </w:r>
      <w:r w:rsidR="004B3375" w:rsidRPr="005468FB">
        <w:rPr>
          <w:color w:val="auto"/>
        </w:rPr>
        <w:t xml:space="preserve">apresentar proposta ou amostra em desacordo com as especificações do edital; </w:t>
      </w:r>
    </w:p>
    <w:p w14:paraId="428B54B7" w14:textId="049C51AA" w:rsidR="00110BC1" w:rsidRPr="005468FB" w:rsidRDefault="006D2C70"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3B4996" w:rsidRPr="005468FB">
        <w:rPr>
          <w:color w:val="auto"/>
        </w:rPr>
        <w:t xml:space="preserve">.1.3- </w:t>
      </w:r>
      <w:r w:rsidR="004B3375" w:rsidRPr="005468FB">
        <w:rPr>
          <w:color w:val="auto"/>
        </w:rPr>
        <w:t>não celebrar o contrato ou não entregar a documentação exigida para a contratação, quando convocado dentro do prazo de validade de sua proposta;</w:t>
      </w:r>
    </w:p>
    <w:p w14:paraId="2D170FDA" w14:textId="18C31A9E" w:rsidR="00110BC1" w:rsidRPr="005468FB" w:rsidRDefault="006D2C70"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110BC1" w:rsidRPr="005468FB">
        <w:rPr>
          <w:color w:val="auto"/>
        </w:rPr>
        <w:t xml:space="preserve">.1.3.1 </w:t>
      </w:r>
      <w:r w:rsidR="004B3375" w:rsidRPr="005468FB">
        <w:rPr>
          <w:color w:val="auto"/>
        </w:rPr>
        <w:t>recusar-se, sem justificativa, a assinar o contrato ou a ata de registro de preço, ou a aceitar ou retirar o instrumento equivalente no prazo estabelecido pela Administração;</w:t>
      </w:r>
    </w:p>
    <w:p w14:paraId="50BD2F25" w14:textId="40BB9964" w:rsidR="00110BC1" w:rsidRPr="005468FB" w:rsidRDefault="006D2C70"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110BC1" w:rsidRPr="005468FB">
        <w:rPr>
          <w:color w:val="auto"/>
        </w:rPr>
        <w:t xml:space="preserve">.1.4- </w:t>
      </w:r>
      <w:r w:rsidR="004B3375" w:rsidRPr="005468FB">
        <w:rPr>
          <w:color w:val="auto"/>
        </w:rPr>
        <w:t>apresentar declaração ou documentação falsa exigida para o certame ou prestar declaração falsa durante a licitação</w:t>
      </w:r>
    </w:p>
    <w:p w14:paraId="79A8543A" w14:textId="0E3FF8CD" w:rsidR="00110BC1" w:rsidRPr="005468FB" w:rsidRDefault="006D2C70"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110BC1" w:rsidRPr="005468FB">
        <w:rPr>
          <w:color w:val="auto"/>
        </w:rPr>
        <w:t xml:space="preserve">.1.5- </w:t>
      </w:r>
      <w:r w:rsidR="004B3375" w:rsidRPr="005468FB">
        <w:rPr>
          <w:color w:val="auto"/>
        </w:rPr>
        <w:t>fraudar a licitação</w:t>
      </w:r>
    </w:p>
    <w:p w14:paraId="29843A50" w14:textId="5C536828" w:rsidR="00110BC1" w:rsidRPr="005468FB" w:rsidRDefault="006D2C70"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110BC1" w:rsidRPr="005468FB">
        <w:rPr>
          <w:color w:val="auto"/>
        </w:rPr>
        <w:t xml:space="preserve">.1.6- </w:t>
      </w:r>
      <w:r w:rsidR="004B3375" w:rsidRPr="005468FB">
        <w:rPr>
          <w:color w:val="auto"/>
        </w:rPr>
        <w:t>comportar-se de modo inidôneo ou cometer fraude de qualquer natureza, em especial quando:</w:t>
      </w:r>
    </w:p>
    <w:p w14:paraId="07378043" w14:textId="77777777" w:rsidR="00110BC1" w:rsidRPr="005468FB" w:rsidRDefault="00110BC1" w:rsidP="005468FB">
      <w:pPr>
        <w:pStyle w:val="PargrafodaLista"/>
        <w:spacing w:before="120" w:after="120" w:line="276" w:lineRule="auto"/>
        <w:ind w:left="0"/>
        <w:jc w:val="both"/>
        <w:rPr>
          <w:color w:val="auto"/>
        </w:rPr>
      </w:pPr>
      <w:r w:rsidRPr="005468FB">
        <w:rPr>
          <w:color w:val="auto"/>
        </w:rPr>
        <w:t xml:space="preserve">a) </w:t>
      </w:r>
      <w:r w:rsidR="004B3375" w:rsidRPr="005468FB">
        <w:rPr>
          <w:color w:val="auto"/>
        </w:rPr>
        <w:t xml:space="preserve">agir em conluio ou em desconformidade com a lei; </w:t>
      </w:r>
    </w:p>
    <w:p w14:paraId="070A0F81" w14:textId="77777777" w:rsidR="00110BC1" w:rsidRPr="005468FB" w:rsidRDefault="00110BC1" w:rsidP="005468FB">
      <w:pPr>
        <w:pStyle w:val="PargrafodaLista"/>
        <w:spacing w:before="120" w:after="120" w:line="276" w:lineRule="auto"/>
        <w:ind w:left="0"/>
        <w:jc w:val="both"/>
        <w:rPr>
          <w:color w:val="auto"/>
        </w:rPr>
      </w:pPr>
      <w:r w:rsidRPr="005468FB">
        <w:rPr>
          <w:color w:val="auto"/>
        </w:rPr>
        <w:t xml:space="preserve">b) </w:t>
      </w:r>
      <w:r w:rsidR="004B3375" w:rsidRPr="005468FB">
        <w:rPr>
          <w:color w:val="auto"/>
        </w:rPr>
        <w:t xml:space="preserve">induzir deliberadamente a erro no julgamento; </w:t>
      </w:r>
    </w:p>
    <w:p w14:paraId="651D6067" w14:textId="77777777" w:rsidR="00110BC1" w:rsidRPr="005468FB" w:rsidRDefault="00110BC1" w:rsidP="005468FB">
      <w:pPr>
        <w:pStyle w:val="PargrafodaLista"/>
        <w:spacing w:before="120" w:after="120" w:line="276" w:lineRule="auto"/>
        <w:ind w:left="0"/>
        <w:jc w:val="both"/>
        <w:rPr>
          <w:color w:val="auto"/>
        </w:rPr>
      </w:pPr>
      <w:r w:rsidRPr="005468FB">
        <w:rPr>
          <w:color w:val="auto"/>
        </w:rPr>
        <w:t xml:space="preserve">c) </w:t>
      </w:r>
      <w:r w:rsidR="004B3375" w:rsidRPr="005468FB">
        <w:rPr>
          <w:color w:val="auto"/>
        </w:rPr>
        <w:t xml:space="preserve">apresentar amostra falsificada ou deteriorada; </w:t>
      </w:r>
    </w:p>
    <w:p w14:paraId="16260820" w14:textId="69C34617" w:rsidR="00D966F5" w:rsidRPr="005468FB" w:rsidRDefault="006D2C70"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110BC1" w:rsidRPr="005468FB">
        <w:rPr>
          <w:color w:val="auto"/>
        </w:rPr>
        <w:t xml:space="preserve">.1.7- </w:t>
      </w:r>
      <w:r w:rsidR="004B3375" w:rsidRPr="005468FB">
        <w:rPr>
          <w:color w:val="auto"/>
        </w:rPr>
        <w:t>praticar atos ilícitos com vistas a frustrar os objetivos da licitação</w:t>
      </w:r>
    </w:p>
    <w:p w14:paraId="4C9DD301" w14:textId="4E3BB450" w:rsidR="00D966F5" w:rsidRPr="005468FB" w:rsidRDefault="006D2C70"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D966F5" w:rsidRPr="005468FB">
        <w:rPr>
          <w:color w:val="auto"/>
        </w:rPr>
        <w:t xml:space="preserve">.1.8- </w:t>
      </w:r>
      <w:r w:rsidR="004B3375" w:rsidRPr="005468FB">
        <w:rPr>
          <w:color w:val="auto"/>
        </w:rPr>
        <w:t>praticar ato lesivo previsto no art. 5º da Lei n.º 12.846, de 2013.</w:t>
      </w:r>
    </w:p>
    <w:p w14:paraId="033FF2D4" w14:textId="70C035F3" w:rsidR="00D966F5" w:rsidRPr="005468FB" w:rsidRDefault="006D2C70"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D966F5" w:rsidRPr="005468FB">
        <w:rPr>
          <w:color w:val="auto"/>
        </w:rPr>
        <w:t>.</w:t>
      </w:r>
      <w:r w:rsidR="00CD4117" w:rsidRPr="005468FB">
        <w:rPr>
          <w:color w:val="auto"/>
        </w:rPr>
        <w:t>2</w:t>
      </w:r>
      <w:r w:rsidR="00D966F5" w:rsidRPr="005468FB">
        <w:rPr>
          <w:color w:val="auto"/>
        </w:rPr>
        <w:t xml:space="preserve">- </w:t>
      </w:r>
      <w:r w:rsidR="004B3375" w:rsidRPr="005468FB">
        <w:rPr>
          <w:color w:val="auto"/>
        </w:rPr>
        <w:t xml:space="preserve">Com fulcro na Lei nº 14.133, de 2021, a Administração poderá, garantida a prévia defesa, aplicar aos licitantes e/ou adjudicatários as seguintes sanções, sem prejuízo das responsabilidades civil e criminal: </w:t>
      </w:r>
    </w:p>
    <w:p w14:paraId="30567F30" w14:textId="77777777" w:rsidR="00D966F5" w:rsidRPr="005468FB" w:rsidRDefault="00D966F5" w:rsidP="005468FB">
      <w:pPr>
        <w:pStyle w:val="PargrafodaLista"/>
        <w:spacing w:before="120" w:after="120" w:line="276" w:lineRule="auto"/>
        <w:ind w:left="0"/>
        <w:jc w:val="both"/>
        <w:rPr>
          <w:color w:val="auto"/>
        </w:rPr>
      </w:pPr>
      <w:r w:rsidRPr="005468FB">
        <w:rPr>
          <w:color w:val="auto"/>
        </w:rPr>
        <w:t xml:space="preserve">a) </w:t>
      </w:r>
      <w:r w:rsidR="004B3375" w:rsidRPr="005468FB">
        <w:rPr>
          <w:color w:val="auto"/>
        </w:rPr>
        <w:t xml:space="preserve">advertência; </w:t>
      </w:r>
    </w:p>
    <w:p w14:paraId="70256359" w14:textId="77777777" w:rsidR="00D966F5" w:rsidRPr="005468FB" w:rsidRDefault="00D966F5" w:rsidP="005468FB">
      <w:pPr>
        <w:pStyle w:val="PargrafodaLista"/>
        <w:spacing w:before="120" w:after="120" w:line="276" w:lineRule="auto"/>
        <w:ind w:left="0"/>
        <w:jc w:val="both"/>
        <w:rPr>
          <w:color w:val="auto"/>
        </w:rPr>
      </w:pPr>
      <w:r w:rsidRPr="005468FB">
        <w:rPr>
          <w:color w:val="auto"/>
        </w:rPr>
        <w:t xml:space="preserve">b) </w:t>
      </w:r>
      <w:r w:rsidR="004B3375" w:rsidRPr="005468FB">
        <w:rPr>
          <w:color w:val="auto"/>
        </w:rPr>
        <w:t>multa;</w:t>
      </w:r>
    </w:p>
    <w:p w14:paraId="322BE37E" w14:textId="77777777" w:rsidR="00D966F5" w:rsidRPr="005468FB" w:rsidRDefault="00D966F5" w:rsidP="005468FB">
      <w:pPr>
        <w:pStyle w:val="PargrafodaLista"/>
        <w:spacing w:before="120" w:after="120" w:line="276" w:lineRule="auto"/>
        <w:ind w:left="0"/>
        <w:jc w:val="both"/>
        <w:rPr>
          <w:color w:val="auto"/>
        </w:rPr>
      </w:pPr>
      <w:r w:rsidRPr="005468FB">
        <w:rPr>
          <w:color w:val="auto"/>
        </w:rPr>
        <w:t xml:space="preserve">c) </w:t>
      </w:r>
      <w:r w:rsidR="004B3375" w:rsidRPr="005468FB">
        <w:rPr>
          <w:color w:val="auto"/>
        </w:rPr>
        <w:t>impedimento de licitar e contratar e</w:t>
      </w:r>
    </w:p>
    <w:p w14:paraId="16E350FA" w14:textId="77777777" w:rsidR="00D966F5" w:rsidRPr="005468FB" w:rsidRDefault="00D966F5" w:rsidP="005468FB">
      <w:pPr>
        <w:pStyle w:val="PargrafodaLista"/>
        <w:spacing w:before="120" w:after="120" w:line="276" w:lineRule="auto"/>
        <w:ind w:left="0"/>
        <w:jc w:val="both"/>
        <w:rPr>
          <w:color w:val="auto"/>
        </w:rPr>
      </w:pPr>
      <w:r w:rsidRPr="005468FB">
        <w:rPr>
          <w:color w:val="auto"/>
        </w:rPr>
        <w:t xml:space="preserve">d) </w:t>
      </w:r>
      <w:r w:rsidR="004B3375" w:rsidRPr="005468FB">
        <w:rPr>
          <w:color w:val="auto"/>
        </w:rPr>
        <w:t>declaração de inidoneidade para licitar ou contratar, enquanto perdurarem os motivos determinantes da punição ou até que seja promovida sua reabilitação perante a própria autoridade que aplicou a penalidade.</w:t>
      </w:r>
    </w:p>
    <w:p w14:paraId="3D7AD76C" w14:textId="46F10C70" w:rsidR="00D966F5" w:rsidRPr="005468FB" w:rsidRDefault="00F86B86"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D966F5" w:rsidRPr="005468FB">
        <w:rPr>
          <w:color w:val="auto"/>
        </w:rPr>
        <w:t xml:space="preserve">.3- </w:t>
      </w:r>
      <w:r w:rsidR="004B3375" w:rsidRPr="005468FB">
        <w:rPr>
          <w:color w:val="auto"/>
        </w:rPr>
        <w:t>Na aplicação das sanções serão considerados:</w:t>
      </w:r>
    </w:p>
    <w:p w14:paraId="22F1C7D1" w14:textId="77777777" w:rsidR="00D966F5" w:rsidRPr="005468FB" w:rsidRDefault="00D966F5" w:rsidP="005468FB">
      <w:pPr>
        <w:pStyle w:val="PargrafodaLista"/>
        <w:spacing w:before="120" w:after="120" w:line="276" w:lineRule="auto"/>
        <w:ind w:left="0"/>
        <w:jc w:val="both"/>
        <w:rPr>
          <w:color w:val="auto"/>
        </w:rPr>
      </w:pPr>
      <w:r w:rsidRPr="005468FB">
        <w:rPr>
          <w:color w:val="auto"/>
        </w:rPr>
        <w:t xml:space="preserve">a) </w:t>
      </w:r>
      <w:r w:rsidR="004B3375" w:rsidRPr="005468FB">
        <w:rPr>
          <w:color w:val="auto"/>
        </w:rPr>
        <w:t>a natureza e a gravidade da infração cometida.</w:t>
      </w:r>
    </w:p>
    <w:p w14:paraId="288E346E" w14:textId="77777777" w:rsidR="00D966F5" w:rsidRPr="005468FB" w:rsidRDefault="00D966F5" w:rsidP="005468FB">
      <w:pPr>
        <w:pStyle w:val="PargrafodaLista"/>
        <w:spacing w:before="120" w:after="120" w:line="276" w:lineRule="auto"/>
        <w:ind w:left="0"/>
        <w:jc w:val="both"/>
        <w:rPr>
          <w:color w:val="auto"/>
        </w:rPr>
      </w:pPr>
      <w:r w:rsidRPr="005468FB">
        <w:rPr>
          <w:color w:val="auto"/>
        </w:rPr>
        <w:t xml:space="preserve">b) </w:t>
      </w:r>
      <w:r w:rsidR="004B3375" w:rsidRPr="005468FB">
        <w:rPr>
          <w:color w:val="auto"/>
        </w:rPr>
        <w:t>as peculiaridades do caso concreto</w:t>
      </w:r>
    </w:p>
    <w:p w14:paraId="4738EF26" w14:textId="77777777" w:rsidR="00D966F5" w:rsidRPr="005468FB" w:rsidRDefault="00D966F5" w:rsidP="005468FB">
      <w:pPr>
        <w:pStyle w:val="PargrafodaLista"/>
        <w:spacing w:before="120" w:after="120" w:line="276" w:lineRule="auto"/>
        <w:ind w:left="0"/>
        <w:jc w:val="both"/>
        <w:rPr>
          <w:color w:val="auto"/>
        </w:rPr>
      </w:pPr>
      <w:r w:rsidRPr="005468FB">
        <w:rPr>
          <w:color w:val="auto"/>
        </w:rPr>
        <w:lastRenderedPageBreak/>
        <w:t xml:space="preserve">c) </w:t>
      </w:r>
      <w:r w:rsidR="004B3375" w:rsidRPr="005468FB">
        <w:rPr>
          <w:color w:val="auto"/>
        </w:rPr>
        <w:t>as circunstâncias agravantes ou atenuantes</w:t>
      </w:r>
    </w:p>
    <w:p w14:paraId="10096714" w14:textId="77777777" w:rsidR="00D966F5" w:rsidRPr="005468FB" w:rsidRDefault="00D966F5" w:rsidP="005468FB">
      <w:pPr>
        <w:pStyle w:val="PargrafodaLista"/>
        <w:spacing w:before="120" w:after="120" w:line="276" w:lineRule="auto"/>
        <w:ind w:left="0"/>
        <w:jc w:val="both"/>
        <w:rPr>
          <w:color w:val="auto"/>
        </w:rPr>
      </w:pPr>
      <w:r w:rsidRPr="005468FB">
        <w:rPr>
          <w:color w:val="auto"/>
        </w:rPr>
        <w:t xml:space="preserve">d) </w:t>
      </w:r>
      <w:r w:rsidR="004B3375" w:rsidRPr="005468FB">
        <w:rPr>
          <w:color w:val="auto"/>
        </w:rPr>
        <w:t>os danos que dela provierem para a Administração Pública</w:t>
      </w:r>
    </w:p>
    <w:p w14:paraId="28F2BFF5" w14:textId="77777777" w:rsidR="00C71421" w:rsidRPr="005468FB" w:rsidRDefault="00D966F5" w:rsidP="005468FB">
      <w:pPr>
        <w:pStyle w:val="PargrafodaLista"/>
        <w:spacing w:before="120" w:after="120" w:line="276" w:lineRule="auto"/>
        <w:ind w:left="0"/>
        <w:jc w:val="both"/>
        <w:rPr>
          <w:color w:val="auto"/>
        </w:rPr>
      </w:pPr>
      <w:r w:rsidRPr="005468FB">
        <w:rPr>
          <w:color w:val="auto"/>
        </w:rPr>
        <w:t xml:space="preserve">e) </w:t>
      </w:r>
      <w:r w:rsidR="004B3375" w:rsidRPr="005468FB">
        <w:rPr>
          <w:color w:val="auto"/>
        </w:rPr>
        <w:t>a implantação ou o aperfeiçoamento de programa de integridade, conforme normas e orientações dos órgãos de controle.</w:t>
      </w:r>
    </w:p>
    <w:p w14:paraId="180D4C04" w14:textId="757D1054" w:rsidR="00C71421" w:rsidRPr="005468FB" w:rsidRDefault="00F86B86"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C71421" w:rsidRPr="005468FB">
        <w:rPr>
          <w:color w:val="auto"/>
        </w:rPr>
        <w:t xml:space="preserve">.4 </w:t>
      </w:r>
      <w:r w:rsidR="004B3375" w:rsidRPr="005468FB">
        <w:rPr>
          <w:color w:val="auto"/>
        </w:rPr>
        <w:t>A multa será recolhida em percentual de 0,5% a 30% incidente sobr</w:t>
      </w:r>
      <w:r w:rsidR="00CD4117" w:rsidRPr="005468FB">
        <w:rPr>
          <w:color w:val="auto"/>
        </w:rPr>
        <w:t>e o valor do contrato licitado.</w:t>
      </w:r>
    </w:p>
    <w:p w14:paraId="6E2C3921" w14:textId="415AEDCE" w:rsidR="00032555" w:rsidRPr="005468FB" w:rsidRDefault="00F86B86"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032555" w:rsidRPr="005468FB">
        <w:rPr>
          <w:color w:val="auto"/>
        </w:rPr>
        <w:t xml:space="preserve">.5- </w:t>
      </w:r>
      <w:r w:rsidR="004B3375" w:rsidRPr="005468FB">
        <w:rPr>
          <w:color w:val="auto"/>
        </w:rPr>
        <w:t>As sanções de advertência, impedimento de licitar e contratar e declaração de inidoneidade para licitar ou contratar poderão ser aplicadas, cumulativamente ou não, à penalidade de multa.</w:t>
      </w:r>
    </w:p>
    <w:p w14:paraId="4365FEE6" w14:textId="39B8E269" w:rsidR="00032555" w:rsidRPr="005468FB" w:rsidRDefault="00F86B86"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032555" w:rsidRPr="005468FB">
        <w:rPr>
          <w:color w:val="auto"/>
        </w:rPr>
        <w:t xml:space="preserve">.6- </w:t>
      </w:r>
      <w:r w:rsidR="004B3375" w:rsidRPr="005468FB">
        <w:rPr>
          <w:color w:val="auto"/>
        </w:rPr>
        <w:t xml:space="preserve">Na aplicação da sanção de multa será </w:t>
      </w:r>
      <w:r w:rsidR="00CD4117" w:rsidRPr="005468FB">
        <w:rPr>
          <w:color w:val="auto"/>
        </w:rPr>
        <w:t>concedido o prazo de 15 (quinze) dias úteis, a contar da comunicação oficial, para recolhimento da multa fixada e/ou apresentação de defesa do interessado.</w:t>
      </w:r>
    </w:p>
    <w:p w14:paraId="5DBD7200" w14:textId="67C7DBB9" w:rsidR="00B0669E" w:rsidRPr="005468FB" w:rsidRDefault="00F86B86"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CD4117" w:rsidRPr="005468FB">
        <w:rPr>
          <w:color w:val="auto"/>
        </w:rPr>
        <w:t>.7</w:t>
      </w:r>
      <w:r w:rsidR="00B0669E" w:rsidRPr="005468FB">
        <w:rPr>
          <w:color w:val="auto"/>
        </w:rPr>
        <w:t xml:space="preserve">- </w:t>
      </w:r>
      <w:r w:rsidR="004B3375" w:rsidRPr="005468FB">
        <w:rPr>
          <w:color w:val="auto"/>
        </w:rPr>
        <w:t xml:space="preserve">A recusa injustificada do adjudicatário em assinar o contrato ou a ata de registro de preço, ou em aceitar ou retirar o instrumento equivalente no prazo estabelecido pela Administração, descrita no item </w:t>
      </w:r>
      <w:r w:rsidR="0081655F" w:rsidRPr="005468FB">
        <w:rPr>
          <w:color w:val="auto"/>
        </w:rPr>
        <w:t>3</w:t>
      </w:r>
      <w:r w:rsidR="004615B5" w:rsidRPr="005468FB">
        <w:rPr>
          <w:color w:val="auto"/>
        </w:rPr>
        <w:t>4</w:t>
      </w:r>
      <w:r w:rsidR="004B3375" w:rsidRPr="005468FB">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86CE31" w14:textId="0BFB7FA6" w:rsidR="00AA0B9A" w:rsidRPr="005468FB" w:rsidRDefault="00F86B86"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B0669E" w:rsidRPr="005468FB">
        <w:rPr>
          <w:color w:val="auto"/>
        </w:rPr>
        <w:t>.</w:t>
      </w:r>
      <w:r w:rsidR="00CD4117" w:rsidRPr="005468FB">
        <w:rPr>
          <w:color w:val="auto"/>
        </w:rPr>
        <w:t>8</w:t>
      </w:r>
      <w:r w:rsidR="00B0669E" w:rsidRPr="005468FB">
        <w:rPr>
          <w:color w:val="auto"/>
        </w:rPr>
        <w:t xml:space="preserve">- </w:t>
      </w:r>
      <w:r w:rsidR="004B3375" w:rsidRPr="005468FB">
        <w:rPr>
          <w:color w:val="auto"/>
        </w:rPr>
        <w:t>A apuração de responsabilidade</w:t>
      </w:r>
      <w:r w:rsidR="00B26315" w:rsidRPr="005468FB">
        <w:rPr>
          <w:color w:val="auto"/>
        </w:rPr>
        <w:t>s</w:t>
      </w:r>
      <w:r w:rsidR="004B3375" w:rsidRPr="005468FB">
        <w:rPr>
          <w:color w:val="auto"/>
        </w:rPr>
        <w:t xml:space="preserve"> relacionadas às sanções de impedimento de licitar e contratar e de declaração de inidoneidade para licitar ou contratar demandará a instauração de processo de responsabilização a ser conduzido por comissão composta por </w:t>
      </w:r>
      <w:r w:rsidR="00F553DF" w:rsidRPr="005468FB">
        <w:rPr>
          <w:color w:val="auto"/>
        </w:rPr>
        <w:t>0</w:t>
      </w:r>
      <w:r w:rsidR="004B3375" w:rsidRPr="005468FB">
        <w:rPr>
          <w:color w:val="auto"/>
        </w:rPr>
        <w:t xml:space="preserve">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BD2A558" w14:textId="6899EDF2" w:rsidR="00AA0B9A" w:rsidRPr="005468FB" w:rsidRDefault="00F86B86"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AA0B9A" w:rsidRPr="005468FB">
        <w:rPr>
          <w:color w:val="auto"/>
        </w:rPr>
        <w:t>.</w:t>
      </w:r>
      <w:r w:rsidR="00CD4117" w:rsidRPr="005468FB">
        <w:rPr>
          <w:color w:val="auto"/>
        </w:rPr>
        <w:t>9</w:t>
      </w:r>
      <w:r w:rsidR="00AA0B9A" w:rsidRPr="005468FB">
        <w:rPr>
          <w:color w:val="auto"/>
        </w:rPr>
        <w:t xml:space="preserve">- </w:t>
      </w:r>
      <w:r w:rsidR="004B3375" w:rsidRPr="005468FB">
        <w:rPr>
          <w:color w:val="auto"/>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r w:rsidR="00F553DF" w:rsidRPr="005468FB">
        <w:rPr>
          <w:color w:val="auto"/>
        </w:rPr>
        <w:t>0</w:t>
      </w:r>
      <w:r w:rsidR="004B3375" w:rsidRPr="005468FB">
        <w:rPr>
          <w:color w:val="auto"/>
        </w:rPr>
        <w:t>5 (cinco) dias úteis, encaminhará o recurso com sua motivação à autoridade superior, que deverá proferir sua decisão no prazo máximo de 20 (vinte) dias úteis, contado do recebimento dos autos.</w:t>
      </w:r>
    </w:p>
    <w:p w14:paraId="0A9EF925" w14:textId="5FBE694A" w:rsidR="00AA0B9A" w:rsidRPr="005468FB" w:rsidRDefault="00F86B86"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AA0B9A" w:rsidRPr="005468FB">
        <w:rPr>
          <w:color w:val="auto"/>
        </w:rPr>
        <w:t>.1</w:t>
      </w:r>
      <w:r w:rsidR="00CD4117" w:rsidRPr="005468FB">
        <w:rPr>
          <w:color w:val="auto"/>
        </w:rPr>
        <w:t>0</w:t>
      </w:r>
      <w:r w:rsidR="00AA0B9A" w:rsidRPr="005468FB">
        <w:rPr>
          <w:color w:val="auto"/>
        </w:rPr>
        <w:t xml:space="preserve">- </w:t>
      </w:r>
      <w:r w:rsidR="004B3375" w:rsidRPr="005468FB">
        <w:rPr>
          <w:color w:val="auto"/>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0C3A542" w14:textId="1B1DC23D" w:rsidR="00AA0B9A" w:rsidRPr="005468FB" w:rsidRDefault="00F86B86"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CD4117" w:rsidRPr="005468FB">
        <w:rPr>
          <w:color w:val="auto"/>
        </w:rPr>
        <w:t>.11</w:t>
      </w:r>
      <w:r w:rsidR="00AA0B9A" w:rsidRPr="005468FB">
        <w:rPr>
          <w:color w:val="auto"/>
        </w:rPr>
        <w:t xml:space="preserve">- </w:t>
      </w:r>
      <w:r w:rsidR="004B3375" w:rsidRPr="005468FB">
        <w:rPr>
          <w:color w:val="auto"/>
        </w:rPr>
        <w:t>O recurso e o pedido de reconsideração terão efeito suspensivo do ato ou da decisão recorrida até que sobrevenha decisão final da autoridade competente.</w:t>
      </w:r>
    </w:p>
    <w:p w14:paraId="3C71306A" w14:textId="32E01181" w:rsidR="004B3375" w:rsidRPr="005468FB" w:rsidRDefault="00F86B86"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AA0B9A" w:rsidRPr="005468FB">
        <w:rPr>
          <w:color w:val="auto"/>
        </w:rPr>
        <w:t>.1</w:t>
      </w:r>
      <w:r w:rsidR="00D21B29" w:rsidRPr="005468FB">
        <w:rPr>
          <w:color w:val="auto"/>
        </w:rPr>
        <w:t>2</w:t>
      </w:r>
      <w:r w:rsidR="00AA0B9A" w:rsidRPr="005468FB">
        <w:rPr>
          <w:color w:val="auto"/>
        </w:rPr>
        <w:t xml:space="preserve">- </w:t>
      </w:r>
      <w:r w:rsidR="004B3375" w:rsidRPr="005468FB">
        <w:rPr>
          <w:color w:val="auto"/>
        </w:rPr>
        <w:t>aplicação das sanções previstas neste edital não exclui, em hipótese alguma, a obrigação de reparação integral dos danos causados.</w:t>
      </w:r>
    </w:p>
    <w:p w14:paraId="4448777D" w14:textId="4A93EA40" w:rsidR="00D21B29" w:rsidRPr="005468FB" w:rsidRDefault="00F86B86"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D21B29" w:rsidRPr="005468FB">
        <w:rPr>
          <w:color w:val="auto"/>
        </w:rPr>
        <w:t xml:space="preserve">.13 - A sanção de impedimento de licitar e contratar será aplicada ao responsável em decorrência das infrações administrativas relacionadas nos itens </w:t>
      </w:r>
      <w:r w:rsidR="00B173F3" w:rsidRPr="005468FB">
        <w:rPr>
          <w:color w:val="auto"/>
        </w:rPr>
        <w:t>3</w:t>
      </w:r>
      <w:r w:rsidR="004615B5" w:rsidRPr="005468FB">
        <w:rPr>
          <w:color w:val="auto"/>
        </w:rPr>
        <w:t>4</w:t>
      </w:r>
      <w:r w:rsidR="00D21B29" w:rsidRPr="005468FB">
        <w:rPr>
          <w:color w:val="auto"/>
        </w:rPr>
        <w:t xml:space="preserve">.1.1, </w:t>
      </w:r>
      <w:r w:rsidR="00B173F3" w:rsidRPr="005468FB">
        <w:rPr>
          <w:color w:val="auto"/>
        </w:rPr>
        <w:t>3</w:t>
      </w:r>
      <w:r w:rsidR="004615B5" w:rsidRPr="005468FB">
        <w:rPr>
          <w:color w:val="auto"/>
        </w:rPr>
        <w:t>4</w:t>
      </w:r>
      <w:r w:rsidR="00D21B29" w:rsidRPr="005468FB">
        <w:rPr>
          <w:color w:val="auto"/>
        </w:rPr>
        <w:t xml:space="preserve">.1.2 e </w:t>
      </w:r>
      <w:r w:rsidR="00B173F3" w:rsidRPr="005468FB">
        <w:rPr>
          <w:color w:val="auto"/>
        </w:rPr>
        <w:t>3</w:t>
      </w:r>
      <w:r w:rsidR="004615B5" w:rsidRPr="005468FB">
        <w:rPr>
          <w:color w:val="auto"/>
        </w:rPr>
        <w:t>4</w:t>
      </w:r>
      <w:r w:rsidR="00D21B29" w:rsidRPr="005468FB">
        <w:rPr>
          <w:color w:val="auto"/>
        </w:rPr>
        <w:t>.1.3, quando não se justificar a imposição de penalidade mais grave, e impedirá o responsável de licitar e contratar no âmbito da Administração Pública direta e indireta do Município de Bom Jardim, pelo prazo máximo de 3 (três) anos</w:t>
      </w:r>
    </w:p>
    <w:p w14:paraId="37D14F2E" w14:textId="2C56854E" w:rsidR="00D21B29" w:rsidRPr="005468FB" w:rsidRDefault="00F86B86" w:rsidP="005468FB">
      <w:pPr>
        <w:pStyle w:val="PargrafodaLista"/>
        <w:spacing w:before="120" w:after="120" w:line="276" w:lineRule="auto"/>
        <w:ind w:left="0"/>
        <w:jc w:val="both"/>
        <w:rPr>
          <w:color w:val="auto"/>
        </w:rPr>
      </w:pPr>
      <w:r w:rsidRPr="005468FB">
        <w:rPr>
          <w:color w:val="auto"/>
        </w:rPr>
        <w:lastRenderedPageBreak/>
        <w:t>3</w:t>
      </w:r>
      <w:r w:rsidR="004615B5" w:rsidRPr="005468FB">
        <w:rPr>
          <w:color w:val="auto"/>
        </w:rPr>
        <w:t>4</w:t>
      </w:r>
      <w:r w:rsidR="00D21B29" w:rsidRPr="005468FB">
        <w:rPr>
          <w:color w:val="auto"/>
        </w:rPr>
        <w:t xml:space="preserve">.14 - Poderá ser aplicada ao responsável a sanção de declaração de inidoneidade para licitar ou contratar, em decorrência da prática das infrações dispostas nos itens </w:t>
      </w:r>
      <w:r w:rsidR="00B173F3" w:rsidRPr="005468FB">
        <w:rPr>
          <w:color w:val="auto"/>
        </w:rPr>
        <w:t>3</w:t>
      </w:r>
      <w:r w:rsidR="004615B5" w:rsidRPr="005468FB">
        <w:rPr>
          <w:color w:val="auto"/>
        </w:rPr>
        <w:t>4</w:t>
      </w:r>
      <w:r w:rsidR="00D21B29" w:rsidRPr="005468FB">
        <w:rPr>
          <w:color w:val="auto"/>
        </w:rPr>
        <w:t xml:space="preserve">.1.4, </w:t>
      </w:r>
      <w:r w:rsidR="00B173F3" w:rsidRPr="005468FB">
        <w:rPr>
          <w:color w:val="auto"/>
        </w:rPr>
        <w:t>3</w:t>
      </w:r>
      <w:r w:rsidR="004615B5" w:rsidRPr="005468FB">
        <w:rPr>
          <w:color w:val="auto"/>
        </w:rPr>
        <w:t>4</w:t>
      </w:r>
      <w:r w:rsidR="00D21B29" w:rsidRPr="005468FB">
        <w:rPr>
          <w:color w:val="auto"/>
        </w:rPr>
        <w:t xml:space="preserve">.1.5, </w:t>
      </w:r>
      <w:r w:rsidR="00B173F3" w:rsidRPr="005468FB">
        <w:rPr>
          <w:color w:val="auto"/>
        </w:rPr>
        <w:t>3</w:t>
      </w:r>
      <w:r w:rsidR="004615B5" w:rsidRPr="005468FB">
        <w:rPr>
          <w:color w:val="auto"/>
        </w:rPr>
        <w:t>4</w:t>
      </w:r>
      <w:r w:rsidR="00D21B29" w:rsidRPr="005468FB">
        <w:rPr>
          <w:color w:val="auto"/>
        </w:rPr>
        <w:t xml:space="preserve">.1.6, </w:t>
      </w:r>
      <w:r w:rsidR="00B173F3" w:rsidRPr="005468FB">
        <w:rPr>
          <w:color w:val="auto"/>
        </w:rPr>
        <w:t>3</w:t>
      </w:r>
      <w:r w:rsidR="004615B5" w:rsidRPr="005468FB">
        <w:rPr>
          <w:color w:val="auto"/>
        </w:rPr>
        <w:t>4</w:t>
      </w:r>
      <w:r w:rsidR="00D21B29" w:rsidRPr="005468FB">
        <w:rPr>
          <w:color w:val="auto"/>
        </w:rPr>
        <w:t xml:space="preserve">.1.7 e </w:t>
      </w:r>
      <w:r w:rsidRPr="005468FB">
        <w:rPr>
          <w:color w:val="auto"/>
        </w:rPr>
        <w:t>3</w:t>
      </w:r>
      <w:r w:rsidR="004615B5" w:rsidRPr="005468FB">
        <w:rPr>
          <w:color w:val="auto"/>
        </w:rPr>
        <w:t>4</w:t>
      </w:r>
      <w:r w:rsidR="00D21B29" w:rsidRPr="005468FB">
        <w:rPr>
          <w:color w:val="auto"/>
        </w:rPr>
        <w:t>.1</w:t>
      </w:r>
      <w:r w:rsidR="009A6F95" w:rsidRPr="005468FB">
        <w:rPr>
          <w:color w:val="auto"/>
        </w:rPr>
        <w:t>.8</w:t>
      </w:r>
      <w:r w:rsidR="00D21B29" w:rsidRPr="005468FB">
        <w:rPr>
          <w:color w:val="auto"/>
        </w:rPr>
        <w:t xml:space="preserve">, bem como pelas infrações administrativas previstas nos itens </w:t>
      </w:r>
      <w:r w:rsidR="00B173F3" w:rsidRPr="005468FB">
        <w:rPr>
          <w:color w:val="auto"/>
        </w:rPr>
        <w:t>3</w:t>
      </w:r>
      <w:r w:rsidR="004615B5" w:rsidRPr="005468FB">
        <w:rPr>
          <w:color w:val="auto"/>
        </w:rPr>
        <w:t>4</w:t>
      </w:r>
      <w:r w:rsidR="00D21B29" w:rsidRPr="005468FB">
        <w:rPr>
          <w:color w:val="auto"/>
        </w:rPr>
        <w:t xml:space="preserve">.1.1, </w:t>
      </w:r>
      <w:r w:rsidR="00B173F3" w:rsidRPr="005468FB">
        <w:rPr>
          <w:color w:val="auto"/>
        </w:rPr>
        <w:t>3</w:t>
      </w:r>
      <w:r w:rsidR="004615B5" w:rsidRPr="005468FB">
        <w:rPr>
          <w:color w:val="auto"/>
        </w:rPr>
        <w:t>4</w:t>
      </w:r>
      <w:r w:rsidR="00D21B29" w:rsidRPr="005468FB">
        <w:rPr>
          <w:color w:val="auto"/>
        </w:rPr>
        <w:t xml:space="preserve">.1.2 e </w:t>
      </w:r>
      <w:r w:rsidR="00B173F3" w:rsidRPr="005468FB">
        <w:rPr>
          <w:color w:val="auto"/>
        </w:rPr>
        <w:t>3</w:t>
      </w:r>
      <w:r w:rsidR="004615B5" w:rsidRPr="005468FB">
        <w:rPr>
          <w:color w:val="auto"/>
        </w:rPr>
        <w:t>4</w:t>
      </w:r>
      <w:r w:rsidR="00D21B29" w:rsidRPr="005468FB">
        <w:rPr>
          <w:color w:val="auto"/>
        </w:rPr>
        <w:t>.1.3 que justifiquem a imposição de penalidade mais grave que a sanção de impedimento de licitar e contratar, cuja duração observará o prazo previsto no art. 156, §5º, da Lei n.º 14.133/2021.</w:t>
      </w:r>
    </w:p>
    <w:p w14:paraId="0A76AC66" w14:textId="05279E4E" w:rsidR="001D59BF" w:rsidRPr="005468FB" w:rsidRDefault="00016850" w:rsidP="005468FB">
      <w:pPr>
        <w:spacing w:before="120" w:after="120" w:line="276" w:lineRule="auto"/>
        <w:jc w:val="both"/>
        <w:rPr>
          <w:b/>
          <w:sz w:val="24"/>
          <w:szCs w:val="24"/>
        </w:rPr>
      </w:pPr>
      <w:r w:rsidRPr="005468FB">
        <w:rPr>
          <w:b/>
          <w:sz w:val="24"/>
          <w:szCs w:val="24"/>
        </w:rPr>
        <w:t>3</w:t>
      </w:r>
      <w:r w:rsidR="004615B5" w:rsidRPr="005468FB">
        <w:rPr>
          <w:b/>
          <w:sz w:val="24"/>
          <w:szCs w:val="24"/>
        </w:rPr>
        <w:t>5</w:t>
      </w:r>
      <w:r w:rsidR="000E59EE" w:rsidRPr="005468FB">
        <w:rPr>
          <w:b/>
          <w:sz w:val="24"/>
          <w:szCs w:val="24"/>
        </w:rPr>
        <w:t xml:space="preserve"> </w:t>
      </w:r>
      <w:r w:rsidR="00392D5B" w:rsidRPr="005468FB">
        <w:rPr>
          <w:b/>
          <w:sz w:val="24"/>
          <w:szCs w:val="24"/>
        </w:rPr>
        <w:t>– DAS DISPOSIÇÕES FINAIS</w:t>
      </w:r>
    </w:p>
    <w:p w14:paraId="24CDBC2D" w14:textId="41FEE544" w:rsidR="009460C5" w:rsidRPr="005468FB" w:rsidRDefault="00016850" w:rsidP="005468FB">
      <w:pPr>
        <w:pStyle w:val="Nivel2"/>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3</w:t>
      </w:r>
      <w:r w:rsidR="004615B5" w:rsidRPr="005468FB">
        <w:rPr>
          <w:rFonts w:ascii="Times New Roman" w:hAnsi="Times New Roman" w:cs="Times New Roman"/>
          <w:color w:val="auto"/>
          <w:sz w:val="24"/>
          <w:szCs w:val="24"/>
        </w:rPr>
        <w:t>5</w:t>
      </w:r>
      <w:r w:rsidR="009460C5" w:rsidRPr="005468FB">
        <w:rPr>
          <w:rFonts w:ascii="Times New Roman" w:hAnsi="Times New Roman" w:cs="Times New Roman"/>
          <w:color w:val="auto"/>
          <w:sz w:val="24"/>
          <w:szCs w:val="24"/>
        </w:rPr>
        <w:t xml:space="preserve">.1- </w:t>
      </w:r>
      <w:r w:rsidR="007D403B" w:rsidRPr="005468FB">
        <w:rPr>
          <w:rFonts w:ascii="Times New Roman" w:hAnsi="Times New Roman" w:cs="Times New Roman"/>
          <w:color w:val="auto"/>
          <w:sz w:val="24"/>
          <w:szCs w:val="24"/>
        </w:rPr>
        <w:t>Será divulgada ata da sessão pública no sistema eletrônico.</w:t>
      </w:r>
    </w:p>
    <w:p w14:paraId="42BF8315" w14:textId="38C1DA15" w:rsidR="009460C5" w:rsidRPr="005468FB" w:rsidRDefault="00016850" w:rsidP="005468FB">
      <w:pPr>
        <w:pStyle w:val="Nivel2"/>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3</w:t>
      </w:r>
      <w:r w:rsidR="004615B5" w:rsidRPr="005468FB">
        <w:rPr>
          <w:rFonts w:ascii="Times New Roman" w:hAnsi="Times New Roman" w:cs="Times New Roman"/>
          <w:color w:val="auto"/>
          <w:sz w:val="24"/>
          <w:szCs w:val="24"/>
        </w:rPr>
        <w:t>5</w:t>
      </w:r>
      <w:r w:rsidR="009460C5" w:rsidRPr="005468FB">
        <w:rPr>
          <w:rFonts w:ascii="Times New Roman" w:hAnsi="Times New Roman" w:cs="Times New Roman"/>
          <w:color w:val="auto"/>
          <w:sz w:val="24"/>
          <w:szCs w:val="24"/>
        </w:rPr>
        <w:t xml:space="preserve">.2- </w:t>
      </w:r>
      <w:r w:rsidR="001D59BF" w:rsidRPr="005468FB">
        <w:rPr>
          <w:rFonts w:ascii="Times New Roman" w:hAnsi="Times New Roman" w:cs="Times New Roman"/>
          <w:color w:val="auto"/>
          <w:sz w:val="24"/>
          <w:szCs w:val="24"/>
        </w:rPr>
        <w:t>A</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simples</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participação</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na</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presente</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licitação,</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caracterizada</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pela</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inscrição</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e</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credenciamento para participar do pregão, implica para a licitante a observância dos preceitos</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legais e regulamentares em vigor, bem como a integral e incondicional aceitação de todos os</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termos e condições deste edital e de seus anexos, aos quais se submete; implica, também, no</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reconhecimento</w:t>
      </w:r>
      <w:r w:rsidR="001D59BF" w:rsidRPr="005468FB">
        <w:rPr>
          <w:rFonts w:ascii="Times New Roman" w:hAnsi="Times New Roman" w:cs="Times New Roman"/>
          <w:color w:val="auto"/>
          <w:spacing w:val="56"/>
          <w:sz w:val="24"/>
          <w:szCs w:val="24"/>
        </w:rPr>
        <w:t xml:space="preserve"> </w:t>
      </w:r>
      <w:r w:rsidR="001D59BF" w:rsidRPr="005468FB">
        <w:rPr>
          <w:rFonts w:ascii="Times New Roman" w:hAnsi="Times New Roman" w:cs="Times New Roman"/>
          <w:color w:val="auto"/>
          <w:sz w:val="24"/>
          <w:szCs w:val="24"/>
        </w:rPr>
        <w:t>de</w:t>
      </w:r>
      <w:r w:rsidR="001D59BF" w:rsidRPr="005468FB">
        <w:rPr>
          <w:rFonts w:ascii="Times New Roman" w:hAnsi="Times New Roman" w:cs="Times New Roman"/>
          <w:color w:val="auto"/>
          <w:spacing w:val="55"/>
          <w:sz w:val="24"/>
          <w:szCs w:val="24"/>
        </w:rPr>
        <w:t xml:space="preserve"> </w:t>
      </w:r>
      <w:r w:rsidR="001D59BF" w:rsidRPr="005468FB">
        <w:rPr>
          <w:rFonts w:ascii="Times New Roman" w:hAnsi="Times New Roman" w:cs="Times New Roman"/>
          <w:color w:val="auto"/>
          <w:sz w:val="24"/>
          <w:szCs w:val="24"/>
        </w:rPr>
        <w:t>que</w:t>
      </w:r>
      <w:r w:rsidR="001D59BF" w:rsidRPr="005468FB">
        <w:rPr>
          <w:rFonts w:ascii="Times New Roman" w:hAnsi="Times New Roman" w:cs="Times New Roman"/>
          <w:color w:val="auto"/>
          <w:spacing w:val="55"/>
          <w:sz w:val="24"/>
          <w:szCs w:val="24"/>
        </w:rPr>
        <w:t xml:space="preserve"> </w:t>
      </w:r>
      <w:r w:rsidR="001D59BF" w:rsidRPr="005468FB">
        <w:rPr>
          <w:rFonts w:ascii="Times New Roman" w:hAnsi="Times New Roman" w:cs="Times New Roman"/>
          <w:color w:val="auto"/>
          <w:sz w:val="24"/>
          <w:szCs w:val="24"/>
        </w:rPr>
        <w:t>este</w:t>
      </w:r>
      <w:r w:rsidR="001D59BF" w:rsidRPr="005468FB">
        <w:rPr>
          <w:rFonts w:ascii="Times New Roman" w:hAnsi="Times New Roman" w:cs="Times New Roman"/>
          <w:color w:val="auto"/>
          <w:spacing w:val="56"/>
          <w:sz w:val="24"/>
          <w:szCs w:val="24"/>
        </w:rPr>
        <w:t xml:space="preserve"> </w:t>
      </w:r>
      <w:r w:rsidR="001D59BF" w:rsidRPr="005468FB">
        <w:rPr>
          <w:rFonts w:ascii="Times New Roman" w:hAnsi="Times New Roman" w:cs="Times New Roman"/>
          <w:color w:val="auto"/>
          <w:sz w:val="24"/>
          <w:szCs w:val="24"/>
        </w:rPr>
        <w:t>instrumento</w:t>
      </w:r>
      <w:r w:rsidR="001D59BF" w:rsidRPr="005468FB">
        <w:rPr>
          <w:rFonts w:ascii="Times New Roman" w:hAnsi="Times New Roman" w:cs="Times New Roman"/>
          <w:color w:val="auto"/>
          <w:spacing w:val="56"/>
          <w:sz w:val="24"/>
          <w:szCs w:val="24"/>
        </w:rPr>
        <w:t xml:space="preserve"> </w:t>
      </w:r>
      <w:r w:rsidR="001D59BF" w:rsidRPr="005468FB">
        <w:rPr>
          <w:rFonts w:ascii="Times New Roman" w:hAnsi="Times New Roman" w:cs="Times New Roman"/>
          <w:color w:val="auto"/>
          <w:sz w:val="24"/>
          <w:szCs w:val="24"/>
        </w:rPr>
        <w:t>convocatório</w:t>
      </w:r>
      <w:r w:rsidR="001D59BF" w:rsidRPr="005468FB">
        <w:rPr>
          <w:rFonts w:ascii="Times New Roman" w:hAnsi="Times New Roman" w:cs="Times New Roman"/>
          <w:color w:val="auto"/>
          <w:spacing w:val="56"/>
          <w:sz w:val="24"/>
          <w:szCs w:val="24"/>
        </w:rPr>
        <w:t xml:space="preserve"> </w:t>
      </w:r>
      <w:r w:rsidR="001D59BF" w:rsidRPr="005468FB">
        <w:rPr>
          <w:rFonts w:ascii="Times New Roman" w:hAnsi="Times New Roman" w:cs="Times New Roman"/>
          <w:color w:val="auto"/>
          <w:sz w:val="24"/>
          <w:szCs w:val="24"/>
        </w:rPr>
        <w:t>e</w:t>
      </w:r>
      <w:r w:rsidR="001D59BF" w:rsidRPr="005468FB">
        <w:rPr>
          <w:rFonts w:ascii="Times New Roman" w:hAnsi="Times New Roman" w:cs="Times New Roman"/>
          <w:color w:val="auto"/>
          <w:spacing w:val="55"/>
          <w:sz w:val="24"/>
          <w:szCs w:val="24"/>
        </w:rPr>
        <w:t xml:space="preserve"> </w:t>
      </w:r>
      <w:r w:rsidR="001D59BF" w:rsidRPr="005468FB">
        <w:rPr>
          <w:rFonts w:ascii="Times New Roman" w:hAnsi="Times New Roman" w:cs="Times New Roman"/>
          <w:color w:val="auto"/>
          <w:sz w:val="24"/>
          <w:szCs w:val="24"/>
        </w:rPr>
        <w:t>seus</w:t>
      </w:r>
      <w:r w:rsidR="001D59BF" w:rsidRPr="005468FB">
        <w:rPr>
          <w:rFonts w:ascii="Times New Roman" w:hAnsi="Times New Roman" w:cs="Times New Roman"/>
          <w:color w:val="auto"/>
          <w:spacing w:val="56"/>
          <w:sz w:val="24"/>
          <w:szCs w:val="24"/>
        </w:rPr>
        <w:t xml:space="preserve"> </w:t>
      </w:r>
      <w:r w:rsidR="001D59BF" w:rsidRPr="005468FB">
        <w:rPr>
          <w:rFonts w:ascii="Times New Roman" w:hAnsi="Times New Roman" w:cs="Times New Roman"/>
          <w:color w:val="auto"/>
          <w:sz w:val="24"/>
          <w:szCs w:val="24"/>
        </w:rPr>
        <w:t>anexos</w:t>
      </w:r>
      <w:r w:rsidR="001D59BF" w:rsidRPr="005468FB">
        <w:rPr>
          <w:rFonts w:ascii="Times New Roman" w:hAnsi="Times New Roman" w:cs="Times New Roman"/>
          <w:color w:val="auto"/>
          <w:spacing w:val="56"/>
          <w:sz w:val="24"/>
          <w:szCs w:val="24"/>
        </w:rPr>
        <w:t xml:space="preserve"> </w:t>
      </w:r>
      <w:r w:rsidR="001D59BF" w:rsidRPr="005468FB">
        <w:rPr>
          <w:rFonts w:ascii="Times New Roman" w:hAnsi="Times New Roman" w:cs="Times New Roman"/>
          <w:color w:val="auto"/>
          <w:sz w:val="24"/>
          <w:szCs w:val="24"/>
        </w:rPr>
        <w:t>caracterizaram perfeitamente o objeto do certame, sendo os mesmos suficientes para a exata compreensão do</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objeto e para seu perfeito atendimento, não cabendo, posteriormente, o direito a qualquer</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indenização.</w:t>
      </w:r>
    </w:p>
    <w:p w14:paraId="669D1549" w14:textId="2456159D" w:rsidR="001D59BF" w:rsidRPr="005468FB" w:rsidRDefault="00016850" w:rsidP="005468FB">
      <w:pPr>
        <w:pStyle w:val="Nivel2"/>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3</w:t>
      </w:r>
      <w:r w:rsidR="004615B5" w:rsidRPr="005468FB">
        <w:rPr>
          <w:rFonts w:ascii="Times New Roman" w:hAnsi="Times New Roman" w:cs="Times New Roman"/>
          <w:color w:val="auto"/>
          <w:sz w:val="24"/>
          <w:szCs w:val="24"/>
        </w:rPr>
        <w:t>5</w:t>
      </w:r>
      <w:r w:rsidR="009460C5" w:rsidRPr="005468FB">
        <w:rPr>
          <w:rFonts w:ascii="Times New Roman" w:hAnsi="Times New Roman" w:cs="Times New Roman"/>
          <w:color w:val="auto"/>
          <w:sz w:val="24"/>
          <w:szCs w:val="24"/>
        </w:rPr>
        <w:t xml:space="preserve">.3- </w:t>
      </w:r>
      <w:r w:rsidR="001D59BF" w:rsidRPr="005468FB">
        <w:rPr>
          <w:rFonts w:ascii="Times New Roman" w:hAnsi="Times New Roman" w:cs="Times New Roman"/>
          <w:color w:val="auto"/>
          <w:sz w:val="24"/>
          <w:szCs w:val="24"/>
        </w:rPr>
        <w:t>A</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fidelidade</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e</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legitimidade</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de</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todos</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os</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documentos,</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informações</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e</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declarações</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prestadas</w:t>
      </w:r>
      <w:r w:rsidR="001D59BF" w:rsidRPr="005468FB">
        <w:rPr>
          <w:rFonts w:ascii="Times New Roman" w:hAnsi="Times New Roman" w:cs="Times New Roman"/>
          <w:color w:val="auto"/>
          <w:spacing w:val="15"/>
          <w:sz w:val="24"/>
          <w:szCs w:val="24"/>
        </w:rPr>
        <w:t xml:space="preserve"> </w:t>
      </w:r>
      <w:r w:rsidR="001D59BF" w:rsidRPr="005468FB">
        <w:rPr>
          <w:rFonts w:ascii="Times New Roman" w:hAnsi="Times New Roman" w:cs="Times New Roman"/>
          <w:color w:val="auto"/>
          <w:sz w:val="24"/>
          <w:szCs w:val="24"/>
        </w:rPr>
        <w:t>em</w:t>
      </w:r>
      <w:r w:rsidR="001D59BF" w:rsidRPr="005468FB">
        <w:rPr>
          <w:rFonts w:ascii="Times New Roman" w:hAnsi="Times New Roman" w:cs="Times New Roman"/>
          <w:color w:val="auto"/>
          <w:spacing w:val="13"/>
          <w:sz w:val="24"/>
          <w:szCs w:val="24"/>
        </w:rPr>
        <w:t xml:space="preserve"> </w:t>
      </w:r>
      <w:r w:rsidR="001D59BF" w:rsidRPr="005468FB">
        <w:rPr>
          <w:rFonts w:ascii="Times New Roman" w:hAnsi="Times New Roman" w:cs="Times New Roman"/>
          <w:color w:val="auto"/>
          <w:sz w:val="24"/>
          <w:szCs w:val="24"/>
        </w:rPr>
        <w:t>atendimento</w:t>
      </w:r>
      <w:r w:rsidR="001D59BF" w:rsidRPr="005468FB">
        <w:rPr>
          <w:rFonts w:ascii="Times New Roman" w:hAnsi="Times New Roman" w:cs="Times New Roman"/>
          <w:color w:val="auto"/>
          <w:spacing w:val="14"/>
          <w:sz w:val="24"/>
          <w:szCs w:val="24"/>
        </w:rPr>
        <w:t xml:space="preserve"> </w:t>
      </w:r>
      <w:r w:rsidR="001D59BF" w:rsidRPr="005468FB">
        <w:rPr>
          <w:rFonts w:ascii="Times New Roman" w:hAnsi="Times New Roman" w:cs="Times New Roman"/>
          <w:color w:val="auto"/>
          <w:sz w:val="24"/>
          <w:szCs w:val="24"/>
        </w:rPr>
        <w:t>às</w:t>
      </w:r>
      <w:r w:rsidR="001D59BF" w:rsidRPr="005468FB">
        <w:rPr>
          <w:rFonts w:ascii="Times New Roman" w:hAnsi="Times New Roman" w:cs="Times New Roman"/>
          <w:color w:val="auto"/>
          <w:spacing w:val="13"/>
          <w:sz w:val="24"/>
          <w:szCs w:val="24"/>
        </w:rPr>
        <w:t xml:space="preserve"> </w:t>
      </w:r>
      <w:r w:rsidR="001D59BF" w:rsidRPr="005468FB">
        <w:rPr>
          <w:rFonts w:ascii="Times New Roman" w:hAnsi="Times New Roman" w:cs="Times New Roman"/>
          <w:color w:val="auto"/>
          <w:sz w:val="24"/>
          <w:szCs w:val="24"/>
        </w:rPr>
        <w:t>normas</w:t>
      </w:r>
      <w:r w:rsidR="001D59BF" w:rsidRPr="005468FB">
        <w:rPr>
          <w:rFonts w:ascii="Times New Roman" w:hAnsi="Times New Roman" w:cs="Times New Roman"/>
          <w:color w:val="auto"/>
          <w:spacing w:val="13"/>
          <w:sz w:val="24"/>
          <w:szCs w:val="24"/>
        </w:rPr>
        <w:t xml:space="preserve"> </w:t>
      </w:r>
      <w:r w:rsidR="001D59BF" w:rsidRPr="005468FB">
        <w:rPr>
          <w:rFonts w:ascii="Times New Roman" w:hAnsi="Times New Roman" w:cs="Times New Roman"/>
          <w:color w:val="auto"/>
          <w:sz w:val="24"/>
          <w:szCs w:val="24"/>
        </w:rPr>
        <w:t>deste</w:t>
      </w:r>
      <w:r w:rsidR="001D59BF" w:rsidRPr="005468FB">
        <w:rPr>
          <w:rFonts w:ascii="Times New Roman" w:hAnsi="Times New Roman" w:cs="Times New Roman"/>
          <w:color w:val="auto"/>
          <w:spacing w:val="13"/>
          <w:sz w:val="24"/>
          <w:szCs w:val="24"/>
        </w:rPr>
        <w:t xml:space="preserve"> </w:t>
      </w:r>
      <w:r w:rsidR="001D59BF" w:rsidRPr="005468FB">
        <w:rPr>
          <w:rFonts w:ascii="Times New Roman" w:hAnsi="Times New Roman" w:cs="Times New Roman"/>
          <w:color w:val="auto"/>
          <w:sz w:val="24"/>
          <w:szCs w:val="24"/>
        </w:rPr>
        <w:t>instrumento</w:t>
      </w:r>
      <w:r w:rsidR="001D59BF" w:rsidRPr="005468FB">
        <w:rPr>
          <w:rFonts w:ascii="Times New Roman" w:hAnsi="Times New Roman" w:cs="Times New Roman"/>
          <w:color w:val="auto"/>
          <w:spacing w:val="13"/>
          <w:sz w:val="24"/>
          <w:szCs w:val="24"/>
        </w:rPr>
        <w:t xml:space="preserve"> </w:t>
      </w:r>
      <w:r w:rsidR="001D59BF" w:rsidRPr="005468FB">
        <w:rPr>
          <w:rFonts w:ascii="Times New Roman" w:hAnsi="Times New Roman" w:cs="Times New Roman"/>
          <w:color w:val="auto"/>
          <w:sz w:val="24"/>
          <w:szCs w:val="24"/>
        </w:rPr>
        <w:t>editalício</w:t>
      </w:r>
      <w:r w:rsidR="001D59BF" w:rsidRPr="005468FB">
        <w:rPr>
          <w:rFonts w:ascii="Times New Roman" w:hAnsi="Times New Roman" w:cs="Times New Roman"/>
          <w:color w:val="auto"/>
          <w:spacing w:val="14"/>
          <w:sz w:val="24"/>
          <w:szCs w:val="24"/>
        </w:rPr>
        <w:t xml:space="preserve"> </w:t>
      </w:r>
      <w:r w:rsidR="001D59BF" w:rsidRPr="005468FB">
        <w:rPr>
          <w:rFonts w:ascii="Times New Roman" w:hAnsi="Times New Roman" w:cs="Times New Roman"/>
          <w:color w:val="auto"/>
          <w:sz w:val="24"/>
          <w:szCs w:val="24"/>
        </w:rPr>
        <w:t>sujeitam-se</w:t>
      </w:r>
      <w:r w:rsidR="001D59BF" w:rsidRPr="005468FB">
        <w:rPr>
          <w:rFonts w:ascii="Times New Roman" w:hAnsi="Times New Roman" w:cs="Times New Roman"/>
          <w:color w:val="auto"/>
          <w:spacing w:val="12"/>
          <w:sz w:val="24"/>
          <w:szCs w:val="24"/>
        </w:rPr>
        <w:t xml:space="preserve"> </w:t>
      </w:r>
      <w:r w:rsidR="001D59BF" w:rsidRPr="005468FB">
        <w:rPr>
          <w:rFonts w:ascii="Times New Roman" w:hAnsi="Times New Roman" w:cs="Times New Roman"/>
          <w:color w:val="auto"/>
          <w:sz w:val="24"/>
          <w:szCs w:val="24"/>
        </w:rPr>
        <w:t>às</w:t>
      </w:r>
      <w:r w:rsidR="001D59BF" w:rsidRPr="005468FB">
        <w:rPr>
          <w:rFonts w:ascii="Times New Roman" w:hAnsi="Times New Roman" w:cs="Times New Roman"/>
          <w:color w:val="auto"/>
          <w:spacing w:val="14"/>
          <w:sz w:val="24"/>
          <w:szCs w:val="24"/>
        </w:rPr>
        <w:t xml:space="preserve"> </w:t>
      </w:r>
      <w:r w:rsidR="001D59BF" w:rsidRPr="005468FB">
        <w:rPr>
          <w:rFonts w:ascii="Times New Roman" w:hAnsi="Times New Roman" w:cs="Times New Roman"/>
          <w:color w:val="auto"/>
          <w:sz w:val="24"/>
          <w:szCs w:val="24"/>
        </w:rPr>
        <w:t>penas</w:t>
      </w:r>
      <w:r w:rsidR="001D59BF" w:rsidRPr="005468FB">
        <w:rPr>
          <w:rFonts w:ascii="Times New Roman" w:hAnsi="Times New Roman" w:cs="Times New Roman"/>
          <w:color w:val="auto"/>
          <w:spacing w:val="13"/>
          <w:sz w:val="24"/>
          <w:szCs w:val="24"/>
        </w:rPr>
        <w:t xml:space="preserve"> </w:t>
      </w:r>
      <w:r w:rsidR="001D59BF" w:rsidRPr="005468FB">
        <w:rPr>
          <w:rFonts w:ascii="Times New Roman" w:hAnsi="Times New Roman" w:cs="Times New Roman"/>
          <w:color w:val="auto"/>
          <w:sz w:val="24"/>
          <w:szCs w:val="24"/>
        </w:rPr>
        <w:t>da</w:t>
      </w:r>
      <w:r w:rsidR="001D59BF" w:rsidRPr="005468FB">
        <w:rPr>
          <w:rFonts w:ascii="Times New Roman" w:hAnsi="Times New Roman" w:cs="Times New Roman"/>
          <w:color w:val="auto"/>
          <w:spacing w:val="12"/>
          <w:sz w:val="24"/>
          <w:szCs w:val="24"/>
        </w:rPr>
        <w:t xml:space="preserve"> </w:t>
      </w:r>
      <w:r w:rsidR="001D59BF" w:rsidRPr="005468FB">
        <w:rPr>
          <w:rFonts w:ascii="Times New Roman" w:hAnsi="Times New Roman" w:cs="Times New Roman"/>
          <w:color w:val="auto"/>
          <w:sz w:val="24"/>
          <w:szCs w:val="24"/>
        </w:rPr>
        <w:t>lei.</w:t>
      </w:r>
      <w:r w:rsidR="001D59BF" w:rsidRPr="005468FB">
        <w:rPr>
          <w:rFonts w:ascii="Times New Roman" w:hAnsi="Times New Roman" w:cs="Times New Roman"/>
          <w:color w:val="auto"/>
          <w:spacing w:val="-57"/>
          <w:sz w:val="24"/>
          <w:szCs w:val="24"/>
        </w:rPr>
        <w:t xml:space="preserve"> </w:t>
      </w:r>
      <w:r w:rsidR="001D59BF" w:rsidRPr="005468FB">
        <w:rPr>
          <w:rFonts w:ascii="Times New Roman" w:hAnsi="Times New Roman" w:cs="Times New Roman"/>
          <w:color w:val="auto"/>
          <w:sz w:val="24"/>
          <w:szCs w:val="24"/>
        </w:rPr>
        <w:t>A</w:t>
      </w:r>
      <w:r w:rsidR="001D59BF" w:rsidRPr="005468FB">
        <w:rPr>
          <w:rFonts w:ascii="Times New Roman" w:hAnsi="Times New Roman" w:cs="Times New Roman"/>
          <w:color w:val="auto"/>
          <w:spacing w:val="21"/>
          <w:sz w:val="24"/>
          <w:szCs w:val="24"/>
        </w:rPr>
        <w:t xml:space="preserve"> </w:t>
      </w:r>
      <w:r w:rsidR="001D59BF" w:rsidRPr="005468FB">
        <w:rPr>
          <w:rFonts w:ascii="Times New Roman" w:hAnsi="Times New Roman" w:cs="Times New Roman"/>
          <w:color w:val="auto"/>
          <w:sz w:val="24"/>
          <w:szCs w:val="24"/>
        </w:rPr>
        <w:t>falsidade</w:t>
      </w:r>
      <w:r w:rsidR="001D59BF" w:rsidRPr="005468FB">
        <w:rPr>
          <w:rFonts w:ascii="Times New Roman" w:hAnsi="Times New Roman" w:cs="Times New Roman"/>
          <w:color w:val="auto"/>
          <w:spacing w:val="20"/>
          <w:sz w:val="24"/>
          <w:szCs w:val="24"/>
        </w:rPr>
        <w:t xml:space="preserve"> </w:t>
      </w:r>
      <w:r w:rsidR="001D59BF" w:rsidRPr="005468FB">
        <w:rPr>
          <w:rFonts w:ascii="Times New Roman" w:hAnsi="Times New Roman" w:cs="Times New Roman"/>
          <w:color w:val="auto"/>
          <w:sz w:val="24"/>
          <w:szCs w:val="24"/>
        </w:rPr>
        <w:t>de</w:t>
      </w:r>
      <w:r w:rsidR="001D59BF" w:rsidRPr="005468FB">
        <w:rPr>
          <w:rFonts w:ascii="Times New Roman" w:hAnsi="Times New Roman" w:cs="Times New Roman"/>
          <w:color w:val="auto"/>
          <w:spacing w:val="22"/>
          <w:sz w:val="24"/>
          <w:szCs w:val="24"/>
        </w:rPr>
        <w:t xml:space="preserve"> </w:t>
      </w:r>
      <w:r w:rsidR="001D59BF" w:rsidRPr="005468FB">
        <w:rPr>
          <w:rFonts w:ascii="Times New Roman" w:hAnsi="Times New Roman" w:cs="Times New Roman"/>
          <w:color w:val="auto"/>
          <w:sz w:val="24"/>
          <w:szCs w:val="24"/>
        </w:rPr>
        <w:t>qualquer</w:t>
      </w:r>
      <w:r w:rsidR="001D59BF" w:rsidRPr="005468FB">
        <w:rPr>
          <w:rFonts w:ascii="Times New Roman" w:hAnsi="Times New Roman" w:cs="Times New Roman"/>
          <w:color w:val="auto"/>
          <w:spacing w:val="22"/>
          <w:sz w:val="24"/>
          <w:szCs w:val="24"/>
        </w:rPr>
        <w:t xml:space="preserve"> </w:t>
      </w:r>
      <w:r w:rsidR="001D59BF" w:rsidRPr="005468FB">
        <w:rPr>
          <w:rFonts w:ascii="Times New Roman" w:hAnsi="Times New Roman" w:cs="Times New Roman"/>
          <w:color w:val="auto"/>
          <w:sz w:val="24"/>
          <w:szCs w:val="24"/>
        </w:rPr>
        <w:t>documento</w:t>
      </w:r>
      <w:r w:rsidR="001D59BF" w:rsidRPr="005468FB">
        <w:rPr>
          <w:rFonts w:ascii="Times New Roman" w:hAnsi="Times New Roman" w:cs="Times New Roman"/>
          <w:color w:val="auto"/>
          <w:spacing w:val="21"/>
          <w:sz w:val="24"/>
          <w:szCs w:val="24"/>
        </w:rPr>
        <w:t xml:space="preserve"> </w:t>
      </w:r>
      <w:r w:rsidR="001D59BF" w:rsidRPr="005468FB">
        <w:rPr>
          <w:rFonts w:ascii="Times New Roman" w:hAnsi="Times New Roman" w:cs="Times New Roman"/>
          <w:color w:val="auto"/>
          <w:sz w:val="24"/>
          <w:szCs w:val="24"/>
        </w:rPr>
        <w:t>ou</w:t>
      </w:r>
      <w:r w:rsidR="001D59BF" w:rsidRPr="005468FB">
        <w:rPr>
          <w:rFonts w:ascii="Times New Roman" w:hAnsi="Times New Roman" w:cs="Times New Roman"/>
          <w:color w:val="auto"/>
          <w:spacing w:val="22"/>
          <w:sz w:val="24"/>
          <w:szCs w:val="24"/>
        </w:rPr>
        <w:t xml:space="preserve"> </w:t>
      </w:r>
      <w:r w:rsidR="001D59BF" w:rsidRPr="005468FB">
        <w:rPr>
          <w:rFonts w:ascii="Times New Roman" w:hAnsi="Times New Roman" w:cs="Times New Roman"/>
          <w:color w:val="auto"/>
          <w:sz w:val="24"/>
          <w:szCs w:val="24"/>
        </w:rPr>
        <w:t>a</w:t>
      </w:r>
      <w:r w:rsidR="001D59BF" w:rsidRPr="005468FB">
        <w:rPr>
          <w:rFonts w:ascii="Times New Roman" w:hAnsi="Times New Roman" w:cs="Times New Roman"/>
          <w:color w:val="auto"/>
          <w:spacing w:val="20"/>
          <w:sz w:val="24"/>
          <w:szCs w:val="24"/>
        </w:rPr>
        <w:t xml:space="preserve"> </w:t>
      </w:r>
      <w:r w:rsidR="001D59BF" w:rsidRPr="005468FB">
        <w:rPr>
          <w:rFonts w:ascii="Times New Roman" w:hAnsi="Times New Roman" w:cs="Times New Roman"/>
          <w:color w:val="auto"/>
          <w:sz w:val="24"/>
          <w:szCs w:val="24"/>
        </w:rPr>
        <w:t>inverdade</w:t>
      </w:r>
      <w:r w:rsidR="001D59BF" w:rsidRPr="005468FB">
        <w:rPr>
          <w:rFonts w:ascii="Times New Roman" w:hAnsi="Times New Roman" w:cs="Times New Roman"/>
          <w:color w:val="auto"/>
          <w:spacing w:val="20"/>
          <w:sz w:val="24"/>
          <w:szCs w:val="24"/>
        </w:rPr>
        <w:t xml:space="preserve"> </w:t>
      </w:r>
      <w:r w:rsidR="001D59BF" w:rsidRPr="005468FB">
        <w:rPr>
          <w:rFonts w:ascii="Times New Roman" w:hAnsi="Times New Roman" w:cs="Times New Roman"/>
          <w:color w:val="auto"/>
          <w:sz w:val="24"/>
          <w:szCs w:val="24"/>
        </w:rPr>
        <w:t>das</w:t>
      </w:r>
      <w:r w:rsidR="001D59BF" w:rsidRPr="005468FB">
        <w:rPr>
          <w:rFonts w:ascii="Times New Roman" w:hAnsi="Times New Roman" w:cs="Times New Roman"/>
          <w:color w:val="auto"/>
          <w:spacing w:val="23"/>
          <w:sz w:val="24"/>
          <w:szCs w:val="24"/>
        </w:rPr>
        <w:t xml:space="preserve"> </w:t>
      </w:r>
      <w:r w:rsidR="001D59BF" w:rsidRPr="005468FB">
        <w:rPr>
          <w:rFonts w:ascii="Times New Roman" w:hAnsi="Times New Roman" w:cs="Times New Roman"/>
          <w:color w:val="auto"/>
          <w:sz w:val="24"/>
          <w:szCs w:val="24"/>
        </w:rPr>
        <w:t>informações</w:t>
      </w:r>
      <w:r w:rsidR="001D59BF" w:rsidRPr="005468FB">
        <w:rPr>
          <w:rFonts w:ascii="Times New Roman" w:hAnsi="Times New Roman" w:cs="Times New Roman"/>
          <w:color w:val="auto"/>
          <w:spacing w:val="22"/>
          <w:sz w:val="24"/>
          <w:szCs w:val="24"/>
        </w:rPr>
        <w:t xml:space="preserve"> </w:t>
      </w:r>
      <w:r w:rsidR="001D59BF" w:rsidRPr="005468FB">
        <w:rPr>
          <w:rFonts w:ascii="Times New Roman" w:hAnsi="Times New Roman" w:cs="Times New Roman"/>
          <w:color w:val="auto"/>
          <w:sz w:val="24"/>
          <w:szCs w:val="24"/>
        </w:rPr>
        <w:t>nele</w:t>
      </w:r>
      <w:r w:rsidR="001D59BF" w:rsidRPr="005468FB">
        <w:rPr>
          <w:rFonts w:ascii="Times New Roman" w:hAnsi="Times New Roman" w:cs="Times New Roman"/>
          <w:color w:val="auto"/>
          <w:spacing w:val="23"/>
          <w:sz w:val="24"/>
          <w:szCs w:val="24"/>
        </w:rPr>
        <w:t xml:space="preserve"> </w:t>
      </w:r>
      <w:r w:rsidR="001D59BF" w:rsidRPr="005468FB">
        <w:rPr>
          <w:rFonts w:ascii="Times New Roman" w:hAnsi="Times New Roman" w:cs="Times New Roman"/>
          <w:color w:val="auto"/>
          <w:sz w:val="24"/>
          <w:szCs w:val="24"/>
        </w:rPr>
        <w:t>contidas</w:t>
      </w:r>
      <w:r w:rsidR="001D59BF" w:rsidRPr="005468FB">
        <w:rPr>
          <w:rFonts w:ascii="Times New Roman" w:hAnsi="Times New Roman" w:cs="Times New Roman"/>
          <w:color w:val="auto"/>
          <w:spacing w:val="23"/>
          <w:sz w:val="24"/>
          <w:szCs w:val="24"/>
        </w:rPr>
        <w:t xml:space="preserve"> </w:t>
      </w:r>
      <w:r w:rsidR="001D59BF" w:rsidRPr="005468FB">
        <w:rPr>
          <w:rFonts w:ascii="Times New Roman" w:hAnsi="Times New Roman" w:cs="Times New Roman"/>
          <w:color w:val="auto"/>
          <w:sz w:val="24"/>
          <w:szCs w:val="24"/>
        </w:rPr>
        <w:t>implicará</w:t>
      </w:r>
      <w:r w:rsidR="001D59BF" w:rsidRPr="005468FB">
        <w:rPr>
          <w:rFonts w:ascii="Times New Roman" w:hAnsi="Times New Roman" w:cs="Times New Roman"/>
          <w:color w:val="auto"/>
          <w:spacing w:val="-58"/>
          <w:sz w:val="24"/>
          <w:szCs w:val="24"/>
        </w:rPr>
        <w:t xml:space="preserve"> </w:t>
      </w:r>
      <w:r w:rsidR="001D59BF" w:rsidRPr="005468FB">
        <w:rPr>
          <w:rFonts w:ascii="Times New Roman" w:hAnsi="Times New Roman" w:cs="Times New Roman"/>
          <w:color w:val="auto"/>
          <w:sz w:val="24"/>
          <w:szCs w:val="24"/>
        </w:rPr>
        <w:t>na</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imediata</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desclassificação</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da</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licitante</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que</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o</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tiver</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apresentado;</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ou,</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caso</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tenha</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sido</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a</w:t>
      </w:r>
      <w:r w:rsidR="001D59BF" w:rsidRPr="005468FB">
        <w:rPr>
          <w:rFonts w:ascii="Times New Roman" w:hAnsi="Times New Roman" w:cs="Times New Roman"/>
          <w:color w:val="auto"/>
          <w:spacing w:val="-57"/>
          <w:sz w:val="24"/>
          <w:szCs w:val="24"/>
        </w:rPr>
        <w:t xml:space="preserve"> </w:t>
      </w:r>
      <w:r w:rsidR="001D59BF" w:rsidRPr="005468FB">
        <w:rPr>
          <w:rFonts w:ascii="Times New Roman" w:hAnsi="Times New Roman" w:cs="Times New Roman"/>
          <w:color w:val="auto"/>
          <w:sz w:val="24"/>
          <w:szCs w:val="24"/>
        </w:rPr>
        <w:t>vencedora,</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na</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rescisão</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do ajuste, sem</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prejuízo das demais</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sanções</w:t>
      </w:r>
      <w:r w:rsidR="001D59BF" w:rsidRPr="005468FB">
        <w:rPr>
          <w:rFonts w:ascii="Times New Roman" w:hAnsi="Times New Roman" w:cs="Times New Roman"/>
          <w:color w:val="auto"/>
          <w:spacing w:val="2"/>
          <w:sz w:val="24"/>
          <w:szCs w:val="24"/>
        </w:rPr>
        <w:t xml:space="preserve"> </w:t>
      </w:r>
      <w:r w:rsidR="001D59BF" w:rsidRPr="005468FB">
        <w:rPr>
          <w:rFonts w:ascii="Times New Roman" w:hAnsi="Times New Roman" w:cs="Times New Roman"/>
          <w:color w:val="auto"/>
          <w:sz w:val="24"/>
          <w:szCs w:val="24"/>
        </w:rPr>
        <w:t>cabíveis.</w:t>
      </w:r>
    </w:p>
    <w:p w14:paraId="33467852" w14:textId="77777777" w:rsidR="001D59BF" w:rsidRPr="005468FB" w:rsidRDefault="001D59BF" w:rsidP="005468FB">
      <w:pPr>
        <w:widowControl w:val="0"/>
        <w:numPr>
          <w:ilvl w:val="1"/>
          <w:numId w:val="28"/>
        </w:numPr>
        <w:tabs>
          <w:tab w:val="left" w:pos="426"/>
          <w:tab w:val="left" w:pos="874"/>
        </w:tabs>
        <w:autoSpaceDE w:val="0"/>
        <w:autoSpaceDN w:val="0"/>
        <w:spacing w:before="120" w:after="120" w:line="276" w:lineRule="auto"/>
        <w:ind w:left="0" w:firstLine="0"/>
        <w:jc w:val="both"/>
        <w:rPr>
          <w:sz w:val="24"/>
          <w:szCs w:val="24"/>
        </w:rPr>
      </w:pPr>
      <w:r w:rsidRPr="005468FB">
        <w:rPr>
          <w:sz w:val="24"/>
          <w:szCs w:val="24"/>
        </w:rPr>
        <w:t>Cada proponente arcará com todos os custos diretos ou indiretos para a preparação e</w:t>
      </w:r>
      <w:r w:rsidRPr="005468FB">
        <w:rPr>
          <w:spacing w:val="1"/>
          <w:sz w:val="24"/>
          <w:szCs w:val="24"/>
        </w:rPr>
        <w:t xml:space="preserve"> </w:t>
      </w:r>
      <w:r w:rsidRPr="005468FB">
        <w:rPr>
          <w:sz w:val="24"/>
          <w:szCs w:val="24"/>
        </w:rPr>
        <w:t>apresentação</w:t>
      </w:r>
      <w:r w:rsidRPr="005468FB">
        <w:rPr>
          <w:spacing w:val="-1"/>
          <w:sz w:val="24"/>
          <w:szCs w:val="24"/>
        </w:rPr>
        <w:t xml:space="preserve"> </w:t>
      </w:r>
      <w:r w:rsidRPr="005468FB">
        <w:rPr>
          <w:sz w:val="24"/>
          <w:szCs w:val="24"/>
        </w:rPr>
        <w:t>de</w:t>
      </w:r>
      <w:r w:rsidRPr="005468FB">
        <w:rPr>
          <w:spacing w:val="-2"/>
          <w:sz w:val="24"/>
          <w:szCs w:val="24"/>
        </w:rPr>
        <w:t xml:space="preserve"> </w:t>
      </w:r>
      <w:r w:rsidRPr="005468FB">
        <w:rPr>
          <w:sz w:val="24"/>
          <w:szCs w:val="24"/>
        </w:rPr>
        <w:t>sua</w:t>
      </w:r>
      <w:r w:rsidRPr="005468FB">
        <w:rPr>
          <w:spacing w:val="-1"/>
          <w:sz w:val="24"/>
          <w:szCs w:val="24"/>
        </w:rPr>
        <w:t xml:space="preserve"> </w:t>
      </w:r>
      <w:r w:rsidRPr="005468FB">
        <w:rPr>
          <w:sz w:val="24"/>
          <w:szCs w:val="24"/>
        </w:rPr>
        <w:t>proposta,</w:t>
      </w:r>
      <w:r w:rsidRPr="005468FB">
        <w:rPr>
          <w:spacing w:val="-1"/>
          <w:sz w:val="24"/>
          <w:szCs w:val="24"/>
        </w:rPr>
        <w:t xml:space="preserve"> </w:t>
      </w:r>
      <w:r w:rsidRPr="005468FB">
        <w:rPr>
          <w:sz w:val="24"/>
          <w:szCs w:val="24"/>
        </w:rPr>
        <w:t>independentemente do</w:t>
      </w:r>
      <w:r w:rsidRPr="005468FB">
        <w:rPr>
          <w:spacing w:val="-1"/>
          <w:sz w:val="24"/>
          <w:szCs w:val="24"/>
        </w:rPr>
        <w:t xml:space="preserve"> </w:t>
      </w:r>
      <w:r w:rsidRPr="005468FB">
        <w:rPr>
          <w:sz w:val="24"/>
          <w:szCs w:val="24"/>
        </w:rPr>
        <w:t>resultado</w:t>
      </w:r>
      <w:r w:rsidRPr="005468FB">
        <w:rPr>
          <w:spacing w:val="-1"/>
          <w:sz w:val="24"/>
          <w:szCs w:val="24"/>
        </w:rPr>
        <w:t xml:space="preserve"> </w:t>
      </w:r>
      <w:r w:rsidRPr="005468FB">
        <w:rPr>
          <w:sz w:val="24"/>
          <w:szCs w:val="24"/>
        </w:rPr>
        <w:t>deste</w:t>
      </w:r>
      <w:r w:rsidRPr="005468FB">
        <w:rPr>
          <w:spacing w:val="-1"/>
          <w:sz w:val="24"/>
          <w:szCs w:val="24"/>
        </w:rPr>
        <w:t xml:space="preserve"> </w:t>
      </w:r>
      <w:r w:rsidRPr="005468FB">
        <w:rPr>
          <w:sz w:val="24"/>
          <w:szCs w:val="24"/>
        </w:rPr>
        <w:t>procedimento</w:t>
      </w:r>
      <w:r w:rsidRPr="005468FB">
        <w:rPr>
          <w:spacing w:val="-1"/>
          <w:sz w:val="24"/>
          <w:szCs w:val="24"/>
        </w:rPr>
        <w:t xml:space="preserve"> </w:t>
      </w:r>
      <w:r w:rsidRPr="005468FB">
        <w:rPr>
          <w:sz w:val="24"/>
          <w:szCs w:val="24"/>
        </w:rPr>
        <w:t>licitatório.</w:t>
      </w:r>
    </w:p>
    <w:p w14:paraId="3182C3B9" w14:textId="4535BC36" w:rsidR="001D59BF" w:rsidRPr="005468FB" w:rsidRDefault="001D59BF" w:rsidP="005468FB">
      <w:pPr>
        <w:widowControl w:val="0"/>
        <w:numPr>
          <w:ilvl w:val="1"/>
          <w:numId w:val="28"/>
        </w:numPr>
        <w:tabs>
          <w:tab w:val="left" w:pos="426"/>
          <w:tab w:val="left" w:pos="1010"/>
        </w:tabs>
        <w:autoSpaceDE w:val="0"/>
        <w:autoSpaceDN w:val="0"/>
        <w:spacing w:before="120" w:after="120" w:line="276" w:lineRule="auto"/>
        <w:ind w:left="0" w:firstLine="0"/>
        <w:jc w:val="both"/>
        <w:rPr>
          <w:sz w:val="24"/>
          <w:szCs w:val="24"/>
        </w:rPr>
      </w:pPr>
      <w:r w:rsidRPr="005468FB">
        <w:rPr>
          <w:sz w:val="24"/>
          <w:szCs w:val="24"/>
        </w:rPr>
        <w:t>As</w:t>
      </w:r>
      <w:r w:rsidRPr="005468FB">
        <w:rPr>
          <w:spacing w:val="1"/>
          <w:sz w:val="24"/>
          <w:szCs w:val="24"/>
        </w:rPr>
        <w:t xml:space="preserve"> </w:t>
      </w:r>
      <w:r w:rsidRPr="005468FB">
        <w:rPr>
          <w:sz w:val="24"/>
          <w:szCs w:val="24"/>
        </w:rPr>
        <w:t>comunicações</w:t>
      </w:r>
      <w:r w:rsidRPr="005468FB">
        <w:rPr>
          <w:spacing w:val="1"/>
          <w:sz w:val="24"/>
          <w:szCs w:val="24"/>
        </w:rPr>
        <w:t xml:space="preserve"> </w:t>
      </w:r>
      <w:r w:rsidRPr="005468FB">
        <w:rPr>
          <w:sz w:val="24"/>
          <w:szCs w:val="24"/>
        </w:rPr>
        <w:t>decorrentes</w:t>
      </w:r>
      <w:r w:rsidRPr="005468FB">
        <w:rPr>
          <w:spacing w:val="1"/>
          <w:sz w:val="24"/>
          <w:szCs w:val="24"/>
        </w:rPr>
        <w:t xml:space="preserve"> </w:t>
      </w:r>
      <w:r w:rsidRPr="005468FB">
        <w:rPr>
          <w:sz w:val="24"/>
          <w:szCs w:val="24"/>
        </w:rPr>
        <w:t>de</w:t>
      </w:r>
      <w:r w:rsidRPr="005468FB">
        <w:rPr>
          <w:spacing w:val="1"/>
          <w:sz w:val="24"/>
          <w:szCs w:val="24"/>
        </w:rPr>
        <w:t xml:space="preserve"> </w:t>
      </w:r>
      <w:r w:rsidRPr="005468FB">
        <w:rPr>
          <w:sz w:val="24"/>
          <w:szCs w:val="24"/>
        </w:rPr>
        <w:t>eventuais</w:t>
      </w:r>
      <w:r w:rsidRPr="005468FB">
        <w:rPr>
          <w:spacing w:val="1"/>
          <w:sz w:val="24"/>
          <w:szCs w:val="24"/>
        </w:rPr>
        <w:t xml:space="preserve"> </w:t>
      </w:r>
      <w:r w:rsidRPr="005468FB">
        <w:rPr>
          <w:sz w:val="24"/>
          <w:szCs w:val="24"/>
        </w:rPr>
        <w:t>recursos,</w:t>
      </w:r>
      <w:r w:rsidRPr="005468FB">
        <w:rPr>
          <w:spacing w:val="1"/>
          <w:sz w:val="24"/>
          <w:szCs w:val="24"/>
        </w:rPr>
        <w:t xml:space="preserve"> </w:t>
      </w:r>
      <w:r w:rsidRPr="005468FB">
        <w:rPr>
          <w:sz w:val="24"/>
          <w:szCs w:val="24"/>
        </w:rPr>
        <w:t>bem</w:t>
      </w:r>
      <w:r w:rsidRPr="005468FB">
        <w:rPr>
          <w:spacing w:val="1"/>
          <w:sz w:val="24"/>
          <w:szCs w:val="24"/>
        </w:rPr>
        <w:t xml:space="preserve"> </w:t>
      </w:r>
      <w:r w:rsidRPr="005468FB">
        <w:rPr>
          <w:sz w:val="24"/>
          <w:szCs w:val="24"/>
        </w:rPr>
        <w:t>como</w:t>
      </w:r>
      <w:r w:rsidRPr="005468FB">
        <w:rPr>
          <w:spacing w:val="1"/>
          <w:sz w:val="24"/>
          <w:szCs w:val="24"/>
        </w:rPr>
        <w:t xml:space="preserve"> </w:t>
      </w:r>
      <w:r w:rsidRPr="005468FB">
        <w:rPr>
          <w:sz w:val="24"/>
          <w:szCs w:val="24"/>
        </w:rPr>
        <w:t>quaisquer</w:t>
      </w:r>
      <w:r w:rsidRPr="005468FB">
        <w:rPr>
          <w:spacing w:val="1"/>
          <w:sz w:val="24"/>
          <w:szCs w:val="24"/>
        </w:rPr>
        <w:t xml:space="preserve"> </w:t>
      </w:r>
      <w:r w:rsidRPr="005468FB">
        <w:rPr>
          <w:sz w:val="24"/>
          <w:szCs w:val="24"/>
        </w:rPr>
        <w:t>outras</w:t>
      </w:r>
      <w:r w:rsidRPr="005468FB">
        <w:rPr>
          <w:spacing w:val="1"/>
          <w:sz w:val="24"/>
          <w:szCs w:val="24"/>
        </w:rPr>
        <w:t xml:space="preserve"> </w:t>
      </w:r>
      <w:r w:rsidRPr="005468FB">
        <w:rPr>
          <w:sz w:val="24"/>
          <w:szCs w:val="24"/>
        </w:rPr>
        <w:t>comunicações poderão ser comunicadas aos proponentes por qualquer meio de comunicação</w:t>
      </w:r>
      <w:r w:rsidRPr="005468FB">
        <w:rPr>
          <w:spacing w:val="1"/>
          <w:sz w:val="24"/>
          <w:szCs w:val="24"/>
        </w:rPr>
        <w:t xml:space="preserve"> </w:t>
      </w:r>
      <w:r w:rsidRPr="005468FB">
        <w:rPr>
          <w:sz w:val="24"/>
          <w:szCs w:val="24"/>
        </w:rPr>
        <w:t>que</w:t>
      </w:r>
      <w:r w:rsidRPr="005468FB">
        <w:rPr>
          <w:spacing w:val="1"/>
          <w:sz w:val="24"/>
          <w:szCs w:val="24"/>
        </w:rPr>
        <w:t xml:space="preserve"> </w:t>
      </w:r>
      <w:r w:rsidRPr="005468FB">
        <w:rPr>
          <w:sz w:val="24"/>
          <w:szCs w:val="24"/>
        </w:rPr>
        <w:t>comprove</w:t>
      </w:r>
      <w:r w:rsidRPr="005468FB">
        <w:rPr>
          <w:spacing w:val="1"/>
          <w:sz w:val="24"/>
          <w:szCs w:val="24"/>
        </w:rPr>
        <w:t xml:space="preserve"> </w:t>
      </w:r>
      <w:r w:rsidRPr="005468FB">
        <w:rPr>
          <w:sz w:val="24"/>
          <w:szCs w:val="24"/>
        </w:rPr>
        <w:t>o</w:t>
      </w:r>
      <w:r w:rsidRPr="005468FB">
        <w:rPr>
          <w:spacing w:val="1"/>
          <w:sz w:val="24"/>
          <w:szCs w:val="24"/>
        </w:rPr>
        <w:t xml:space="preserve"> </w:t>
      </w:r>
      <w:r w:rsidRPr="005468FB">
        <w:rPr>
          <w:sz w:val="24"/>
          <w:szCs w:val="24"/>
        </w:rPr>
        <w:t>recebimento</w:t>
      </w:r>
      <w:r w:rsidRPr="005468FB">
        <w:rPr>
          <w:spacing w:val="1"/>
          <w:sz w:val="24"/>
          <w:szCs w:val="24"/>
        </w:rPr>
        <w:t xml:space="preserve"> </w:t>
      </w:r>
      <w:r w:rsidRPr="005468FB">
        <w:rPr>
          <w:sz w:val="24"/>
          <w:szCs w:val="24"/>
        </w:rPr>
        <w:t>ou,</w:t>
      </w:r>
      <w:r w:rsidRPr="005468FB">
        <w:rPr>
          <w:spacing w:val="1"/>
          <w:sz w:val="24"/>
          <w:szCs w:val="24"/>
        </w:rPr>
        <w:t xml:space="preserve"> </w:t>
      </w:r>
      <w:r w:rsidRPr="005468FB">
        <w:rPr>
          <w:sz w:val="24"/>
          <w:szCs w:val="24"/>
        </w:rPr>
        <w:t>ainda,</w:t>
      </w:r>
      <w:r w:rsidRPr="005468FB">
        <w:rPr>
          <w:spacing w:val="1"/>
          <w:sz w:val="24"/>
          <w:szCs w:val="24"/>
        </w:rPr>
        <w:t xml:space="preserve"> </w:t>
      </w:r>
      <w:r w:rsidRPr="005468FB">
        <w:rPr>
          <w:sz w:val="24"/>
          <w:szCs w:val="24"/>
        </w:rPr>
        <w:t>dar-se-ão</w:t>
      </w:r>
      <w:r w:rsidRPr="005468FB">
        <w:rPr>
          <w:spacing w:val="1"/>
          <w:sz w:val="24"/>
          <w:szCs w:val="24"/>
        </w:rPr>
        <w:t xml:space="preserve"> </w:t>
      </w:r>
      <w:r w:rsidRPr="005468FB">
        <w:rPr>
          <w:sz w:val="24"/>
          <w:szCs w:val="24"/>
        </w:rPr>
        <w:t>por</w:t>
      </w:r>
      <w:r w:rsidRPr="005468FB">
        <w:rPr>
          <w:spacing w:val="1"/>
          <w:sz w:val="24"/>
          <w:szCs w:val="24"/>
        </w:rPr>
        <w:t xml:space="preserve"> </w:t>
      </w:r>
      <w:r w:rsidRPr="005468FB">
        <w:rPr>
          <w:sz w:val="24"/>
          <w:szCs w:val="24"/>
        </w:rPr>
        <w:t>meio</w:t>
      </w:r>
      <w:r w:rsidRPr="005468FB">
        <w:rPr>
          <w:spacing w:val="1"/>
          <w:sz w:val="24"/>
          <w:szCs w:val="24"/>
        </w:rPr>
        <w:t xml:space="preserve"> </w:t>
      </w:r>
      <w:r w:rsidRPr="005468FB">
        <w:rPr>
          <w:sz w:val="24"/>
          <w:szCs w:val="24"/>
        </w:rPr>
        <w:t>de</w:t>
      </w:r>
      <w:r w:rsidRPr="005468FB">
        <w:rPr>
          <w:spacing w:val="1"/>
          <w:sz w:val="24"/>
          <w:szCs w:val="24"/>
        </w:rPr>
        <w:t xml:space="preserve"> </w:t>
      </w:r>
      <w:r w:rsidRPr="005468FB">
        <w:rPr>
          <w:sz w:val="24"/>
          <w:szCs w:val="24"/>
        </w:rPr>
        <w:t>publicações</w:t>
      </w:r>
      <w:r w:rsidRPr="005468FB">
        <w:rPr>
          <w:spacing w:val="1"/>
          <w:sz w:val="24"/>
          <w:szCs w:val="24"/>
        </w:rPr>
        <w:t xml:space="preserve"> </w:t>
      </w:r>
      <w:r w:rsidRPr="005468FB">
        <w:rPr>
          <w:sz w:val="24"/>
          <w:szCs w:val="24"/>
        </w:rPr>
        <w:t>no</w:t>
      </w:r>
      <w:r w:rsidRPr="005468FB">
        <w:rPr>
          <w:spacing w:val="1"/>
          <w:sz w:val="24"/>
          <w:szCs w:val="24"/>
        </w:rPr>
        <w:t xml:space="preserve"> </w:t>
      </w:r>
      <w:r w:rsidRPr="005468FB">
        <w:rPr>
          <w:sz w:val="24"/>
          <w:szCs w:val="24"/>
        </w:rPr>
        <w:t>link</w:t>
      </w:r>
      <w:r w:rsidRPr="005468FB">
        <w:rPr>
          <w:spacing w:val="1"/>
          <w:sz w:val="24"/>
          <w:szCs w:val="24"/>
        </w:rPr>
        <w:t xml:space="preserve"> </w:t>
      </w:r>
      <w:hyperlink r:id="rId49" w:history="1">
        <w:r w:rsidR="00E175C7" w:rsidRPr="005468FB">
          <w:rPr>
            <w:rStyle w:val="Hyperlink"/>
            <w:color w:val="auto"/>
            <w:sz w:val="24"/>
            <w:szCs w:val="24"/>
          </w:rPr>
          <w:t>https://www.bomjardim.rj.gov.br</w:t>
        </w:r>
      </w:hyperlink>
      <w:r w:rsidR="00E175C7" w:rsidRPr="005468FB">
        <w:rPr>
          <w:rStyle w:val="Hyperlink"/>
          <w:color w:val="auto"/>
          <w:sz w:val="24"/>
          <w:szCs w:val="24"/>
        </w:rPr>
        <w:t xml:space="preserve"> </w:t>
      </w:r>
      <w:r w:rsidRPr="005468FB">
        <w:rPr>
          <w:sz w:val="24"/>
          <w:szCs w:val="24"/>
        </w:rPr>
        <w:t>e</w:t>
      </w:r>
      <w:r w:rsidRPr="005468FB">
        <w:rPr>
          <w:spacing w:val="-3"/>
          <w:sz w:val="24"/>
          <w:szCs w:val="24"/>
        </w:rPr>
        <w:t xml:space="preserve"> </w:t>
      </w:r>
      <w:hyperlink r:id="rId50">
        <w:r w:rsidRPr="005468FB">
          <w:rPr>
            <w:sz w:val="24"/>
            <w:szCs w:val="24"/>
            <w:u w:val="single"/>
          </w:rPr>
          <w:t>https://www.licitanet.com.br/</w:t>
        </w:r>
      </w:hyperlink>
      <w:r w:rsidR="00E175C7" w:rsidRPr="005468FB">
        <w:rPr>
          <w:sz w:val="24"/>
          <w:szCs w:val="24"/>
          <w:u w:val="single"/>
        </w:rPr>
        <w:t>.</w:t>
      </w:r>
    </w:p>
    <w:p w14:paraId="009B5332" w14:textId="77777777" w:rsidR="001D59BF" w:rsidRPr="005468FB" w:rsidRDefault="001D59BF" w:rsidP="005468FB">
      <w:pPr>
        <w:widowControl w:val="0"/>
        <w:numPr>
          <w:ilvl w:val="1"/>
          <w:numId w:val="28"/>
        </w:numPr>
        <w:tabs>
          <w:tab w:val="left" w:pos="426"/>
          <w:tab w:val="left" w:pos="994"/>
        </w:tabs>
        <w:autoSpaceDE w:val="0"/>
        <w:autoSpaceDN w:val="0"/>
        <w:spacing w:before="120" w:after="120" w:line="276" w:lineRule="auto"/>
        <w:ind w:left="0" w:firstLine="0"/>
        <w:jc w:val="both"/>
        <w:rPr>
          <w:sz w:val="24"/>
          <w:szCs w:val="24"/>
        </w:rPr>
      </w:pPr>
      <w:r w:rsidRPr="005468FB">
        <w:rPr>
          <w:sz w:val="24"/>
          <w:szCs w:val="24"/>
        </w:rPr>
        <w:t>A</w:t>
      </w:r>
      <w:r w:rsidRPr="005468FB">
        <w:rPr>
          <w:spacing w:val="1"/>
          <w:sz w:val="24"/>
          <w:szCs w:val="24"/>
        </w:rPr>
        <w:t xml:space="preserve"> </w:t>
      </w:r>
      <w:r w:rsidRPr="005468FB">
        <w:rPr>
          <w:sz w:val="24"/>
          <w:szCs w:val="24"/>
        </w:rPr>
        <w:t>pregoeira,</w:t>
      </w:r>
      <w:r w:rsidRPr="005468FB">
        <w:rPr>
          <w:spacing w:val="1"/>
          <w:sz w:val="24"/>
          <w:szCs w:val="24"/>
        </w:rPr>
        <w:t xml:space="preserve"> </w:t>
      </w:r>
      <w:r w:rsidRPr="005468FB">
        <w:rPr>
          <w:sz w:val="24"/>
          <w:szCs w:val="24"/>
        </w:rPr>
        <w:t>se</w:t>
      </w:r>
      <w:r w:rsidRPr="005468FB">
        <w:rPr>
          <w:spacing w:val="1"/>
          <w:sz w:val="24"/>
          <w:szCs w:val="24"/>
        </w:rPr>
        <w:t xml:space="preserve"> </w:t>
      </w:r>
      <w:r w:rsidRPr="005468FB">
        <w:rPr>
          <w:sz w:val="24"/>
          <w:szCs w:val="24"/>
        </w:rPr>
        <w:t>entender</w:t>
      </w:r>
      <w:r w:rsidRPr="005468FB">
        <w:rPr>
          <w:spacing w:val="1"/>
          <w:sz w:val="24"/>
          <w:szCs w:val="24"/>
        </w:rPr>
        <w:t xml:space="preserve"> </w:t>
      </w:r>
      <w:r w:rsidRPr="005468FB">
        <w:rPr>
          <w:sz w:val="24"/>
          <w:szCs w:val="24"/>
        </w:rPr>
        <w:t>conveniente</w:t>
      </w:r>
      <w:r w:rsidRPr="005468FB">
        <w:rPr>
          <w:spacing w:val="1"/>
          <w:sz w:val="24"/>
          <w:szCs w:val="24"/>
        </w:rPr>
        <w:t xml:space="preserve"> </w:t>
      </w:r>
      <w:r w:rsidRPr="005468FB">
        <w:rPr>
          <w:sz w:val="24"/>
          <w:szCs w:val="24"/>
        </w:rPr>
        <w:t>ou</w:t>
      </w:r>
      <w:r w:rsidRPr="005468FB">
        <w:rPr>
          <w:spacing w:val="1"/>
          <w:sz w:val="24"/>
          <w:szCs w:val="24"/>
        </w:rPr>
        <w:t xml:space="preserve"> </w:t>
      </w:r>
      <w:r w:rsidRPr="005468FB">
        <w:rPr>
          <w:sz w:val="24"/>
          <w:szCs w:val="24"/>
        </w:rPr>
        <w:t>necessário,</w:t>
      </w:r>
      <w:r w:rsidRPr="005468FB">
        <w:rPr>
          <w:spacing w:val="1"/>
          <w:sz w:val="24"/>
          <w:szCs w:val="24"/>
        </w:rPr>
        <w:t xml:space="preserve"> </w:t>
      </w:r>
      <w:r w:rsidRPr="005468FB">
        <w:rPr>
          <w:sz w:val="24"/>
          <w:szCs w:val="24"/>
        </w:rPr>
        <w:t>poderá</w:t>
      </w:r>
      <w:r w:rsidRPr="005468FB">
        <w:rPr>
          <w:spacing w:val="1"/>
          <w:sz w:val="24"/>
          <w:szCs w:val="24"/>
        </w:rPr>
        <w:t xml:space="preserve"> </w:t>
      </w:r>
      <w:r w:rsidRPr="005468FB">
        <w:rPr>
          <w:sz w:val="24"/>
          <w:szCs w:val="24"/>
        </w:rPr>
        <w:t>utilizar-se</w:t>
      </w:r>
      <w:r w:rsidRPr="005468FB">
        <w:rPr>
          <w:spacing w:val="1"/>
          <w:sz w:val="24"/>
          <w:szCs w:val="24"/>
        </w:rPr>
        <w:t xml:space="preserve"> </w:t>
      </w:r>
      <w:r w:rsidRPr="005468FB">
        <w:rPr>
          <w:sz w:val="24"/>
          <w:szCs w:val="24"/>
        </w:rPr>
        <w:t>de</w:t>
      </w:r>
      <w:r w:rsidRPr="005468FB">
        <w:rPr>
          <w:spacing w:val="1"/>
          <w:sz w:val="24"/>
          <w:szCs w:val="24"/>
        </w:rPr>
        <w:t xml:space="preserve"> </w:t>
      </w:r>
      <w:r w:rsidRPr="005468FB">
        <w:rPr>
          <w:sz w:val="24"/>
          <w:szCs w:val="24"/>
        </w:rPr>
        <w:t>assessoramento</w:t>
      </w:r>
      <w:r w:rsidRPr="005468FB">
        <w:rPr>
          <w:spacing w:val="1"/>
          <w:sz w:val="24"/>
          <w:szCs w:val="24"/>
        </w:rPr>
        <w:t xml:space="preserve"> </w:t>
      </w:r>
      <w:r w:rsidRPr="005468FB">
        <w:rPr>
          <w:sz w:val="24"/>
          <w:szCs w:val="24"/>
        </w:rPr>
        <w:t>técnico</w:t>
      </w:r>
      <w:r w:rsidRPr="005468FB">
        <w:rPr>
          <w:spacing w:val="1"/>
          <w:sz w:val="24"/>
          <w:szCs w:val="24"/>
        </w:rPr>
        <w:t xml:space="preserve"> </w:t>
      </w:r>
      <w:r w:rsidRPr="005468FB">
        <w:rPr>
          <w:sz w:val="24"/>
          <w:szCs w:val="24"/>
        </w:rPr>
        <w:t>e</w:t>
      </w:r>
      <w:r w:rsidRPr="005468FB">
        <w:rPr>
          <w:spacing w:val="1"/>
          <w:sz w:val="24"/>
          <w:szCs w:val="24"/>
        </w:rPr>
        <w:t xml:space="preserve"> </w:t>
      </w:r>
      <w:r w:rsidRPr="005468FB">
        <w:rPr>
          <w:sz w:val="24"/>
          <w:szCs w:val="24"/>
        </w:rPr>
        <w:t>específico</w:t>
      </w:r>
      <w:r w:rsidRPr="005468FB">
        <w:rPr>
          <w:spacing w:val="1"/>
          <w:sz w:val="24"/>
          <w:szCs w:val="24"/>
        </w:rPr>
        <w:t xml:space="preserve"> </w:t>
      </w:r>
      <w:r w:rsidRPr="005468FB">
        <w:rPr>
          <w:sz w:val="24"/>
          <w:szCs w:val="24"/>
        </w:rPr>
        <w:t>para</w:t>
      </w:r>
      <w:r w:rsidRPr="005468FB">
        <w:rPr>
          <w:spacing w:val="1"/>
          <w:sz w:val="24"/>
          <w:szCs w:val="24"/>
        </w:rPr>
        <w:t xml:space="preserve"> </w:t>
      </w:r>
      <w:r w:rsidRPr="005468FB">
        <w:rPr>
          <w:sz w:val="24"/>
          <w:szCs w:val="24"/>
        </w:rPr>
        <w:t>tomar</w:t>
      </w:r>
      <w:r w:rsidRPr="005468FB">
        <w:rPr>
          <w:spacing w:val="1"/>
          <w:sz w:val="24"/>
          <w:szCs w:val="24"/>
        </w:rPr>
        <w:t xml:space="preserve"> </w:t>
      </w:r>
      <w:r w:rsidRPr="005468FB">
        <w:rPr>
          <w:sz w:val="24"/>
          <w:szCs w:val="24"/>
        </w:rPr>
        <w:t>decisões</w:t>
      </w:r>
      <w:r w:rsidRPr="005468FB">
        <w:rPr>
          <w:spacing w:val="1"/>
          <w:sz w:val="24"/>
          <w:szCs w:val="24"/>
        </w:rPr>
        <w:t xml:space="preserve"> </w:t>
      </w:r>
      <w:r w:rsidRPr="005468FB">
        <w:rPr>
          <w:sz w:val="24"/>
          <w:szCs w:val="24"/>
        </w:rPr>
        <w:t>relativas</w:t>
      </w:r>
      <w:r w:rsidRPr="005468FB">
        <w:rPr>
          <w:spacing w:val="1"/>
          <w:sz w:val="24"/>
          <w:szCs w:val="24"/>
        </w:rPr>
        <w:t xml:space="preserve"> </w:t>
      </w:r>
      <w:r w:rsidRPr="005468FB">
        <w:rPr>
          <w:sz w:val="24"/>
          <w:szCs w:val="24"/>
        </w:rPr>
        <w:t>ao</w:t>
      </w:r>
      <w:r w:rsidRPr="005468FB">
        <w:rPr>
          <w:spacing w:val="1"/>
          <w:sz w:val="24"/>
          <w:szCs w:val="24"/>
        </w:rPr>
        <w:t xml:space="preserve"> </w:t>
      </w:r>
      <w:r w:rsidRPr="005468FB">
        <w:rPr>
          <w:sz w:val="24"/>
          <w:szCs w:val="24"/>
        </w:rPr>
        <w:t>presente</w:t>
      </w:r>
      <w:r w:rsidRPr="005468FB">
        <w:rPr>
          <w:spacing w:val="1"/>
          <w:sz w:val="24"/>
          <w:szCs w:val="24"/>
        </w:rPr>
        <w:t xml:space="preserve"> </w:t>
      </w:r>
      <w:r w:rsidRPr="005468FB">
        <w:rPr>
          <w:sz w:val="24"/>
          <w:szCs w:val="24"/>
        </w:rPr>
        <w:t>certame</w:t>
      </w:r>
      <w:r w:rsidRPr="005468FB">
        <w:rPr>
          <w:spacing w:val="1"/>
          <w:sz w:val="24"/>
          <w:szCs w:val="24"/>
        </w:rPr>
        <w:t xml:space="preserve"> </w:t>
      </w:r>
      <w:r w:rsidRPr="005468FB">
        <w:rPr>
          <w:sz w:val="24"/>
          <w:szCs w:val="24"/>
        </w:rPr>
        <w:t>licitatório,</w:t>
      </w:r>
      <w:r w:rsidRPr="005468FB">
        <w:rPr>
          <w:spacing w:val="-1"/>
          <w:sz w:val="24"/>
          <w:szCs w:val="24"/>
        </w:rPr>
        <w:t xml:space="preserve"> </w:t>
      </w:r>
      <w:r w:rsidRPr="005468FB">
        <w:rPr>
          <w:sz w:val="24"/>
          <w:szCs w:val="24"/>
        </w:rPr>
        <w:t>o</w:t>
      </w:r>
      <w:r w:rsidRPr="005468FB">
        <w:rPr>
          <w:spacing w:val="-1"/>
          <w:sz w:val="24"/>
          <w:szCs w:val="24"/>
        </w:rPr>
        <w:t xml:space="preserve"> </w:t>
      </w:r>
      <w:r w:rsidRPr="005468FB">
        <w:rPr>
          <w:sz w:val="24"/>
          <w:szCs w:val="24"/>
        </w:rPr>
        <w:t>qual</w:t>
      </w:r>
      <w:r w:rsidRPr="005468FB">
        <w:rPr>
          <w:spacing w:val="-1"/>
          <w:sz w:val="24"/>
          <w:szCs w:val="24"/>
        </w:rPr>
        <w:t xml:space="preserve"> </w:t>
      </w:r>
      <w:r w:rsidRPr="005468FB">
        <w:rPr>
          <w:sz w:val="24"/>
          <w:szCs w:val="24"/>
        </w:rPr>
        <w:t>se efetivará</w:t>
      </w:r>
      <w:r w:rsidRPr="005468FB">
        <w:rPr>
          <w:spacing w:val="-3"/>
          <w:sz w:val="24"/>
          <w:szCs w:val="24"/>
        </w:rPr>
        <w:t xml:space="preserve"> </w:t>
      </w:r>
      <w:r w:rsidRPr="005468FB">
        <w:rPr>
          <w:sz w:val="24"/>
          <w:szCs w:val="24"/>
        </w:rPr>
        <w:t>através</w:t>
      </w:r>
      <w:r w:rsidRPr="005468FB">
        <w:rPr>
          <w:spacing w:val="-1"/>
          <w:sz w:val="24"/>
          <w:szCs w:val="24"/>
        </w:rPr>
        <w:t xml:space="preserve"> </w:t>
      </w:r>
      <w:r w:rsidRPr="005468FB">
        <w:rPr>
          <w:sz w:val="24"/>
          <w:szCs w:val="24"/>
        </w:rPr>
        <w:t>de</w:t>
      </w:r>
      <w:r w:rsidRPr="005468FB">
        <w:rPr>
          <w:spacing w:val="-1"/>
          <w:sz w:val="24"/>
          <w:szCs w:val="24"/>
        </w:rPr>
        <w:t xml:space="preserve"> </w:t>
      </w:r>
      <w:r w:rsidRPr="005468FB">
        <w:rPr>
          <w:sz w:val="24"/>
          <w:szCs w:val="24"/>
        </w:rPr>
        <w:t>parecer</w:t>
      </w:r>
      <w:r w:rsidRPr="005468FB">
        <w:rPr>
          <w:spacing w:val="-1"/>
          <w:sz w:val="24"/>
          <w:szCs w:val="24"/>
        </w:rPr>
        <w:t xml:space="preserve"> </w:t>
      </w:r>
      <w:r w:rsidRPr="005468FB">
        <w:rPr>
          <w:sz w:val="24"/>
          <w:szCs w:val="24"/>
        </w:rPr>
        <w:t>formal</w:t>
      </w:r>
      <w:r w:rsidRPr="005468FB">
        <w:rPr>
          <w:spacing w:val="-1"/>
          <w:sz w:val="24"/>
          <w:szCs w:val="24"/>
        </w:rPr>
        <w:t xml:space="preserve"> </w:t>
      </w:r>
      <w:r w:rsidRPr="005468FB">
        <w:rPr>
          <w:sz w:val="24"/>
          <w:szCs w:val="24"/>
        </w:rPr>
        <w:t>que</w:t>
      </w:r>
      <w:r w:rsidRPr="005468FB">
        <w:rPr>
          <w:spacing w:val="-1"/>
          <w:sz w:val="24"/>
          <w:szCs w:val="24"/>
        </w:rPr>
        <w:t xml:space="preserve"> </w:t>
      </w:r>
      <w:r w:rsidRPr="005468FB">
        <w:rPr>
          <w:sz w:val="24"/>
          <w:szCs w:val="24"/>
        </w:rPr>
        <w:t>integrará</w:t>
      </w:r>
      <w:r w:rsidRPr="005468FB">
        <w:rPr>
          <w:spacing w:val="-3"/>
          <w:sz w:val="24"/>
          <w:szCs w:val="24"/>
        </w:rPr>
        <w:t xml:space="preserve"> </w:t>
      </w:r>
      <w:r w:rsidRPr="005468FB">
        <w:rPr>
          <w:sz w:val="24"/>
          <w:szCs w:val="24"/>
        </w:rPr>
        <w:t>o</w:t>
      </w:r>
      <w:r w:rsidRPr="005468FB">
        <w:rPr>
          <w:spacing w:val="-1"/>
          <w:sz w:val="24"/>
          <w:szCs w:val="24"/>
        </w:rPr>
        <w:t xml:space="preserve"> </w:t>
      </w:r>
      <w:r w:rsidRPr="005468FB">
        <w:rPr>
          <w:sz w:val="24"/>
          <w:szCs w:val="24"/>
        </w:rPr>
        <w:t>respectivo processo.</w:t>
      </w:r>
    </w:p>
    <w:p w14:paraId="61D36779" w14:textId="77777777" w:rsidR="001D59BF" w:rsidRPr="005468FB" w:rsidRDefault="001D59BF" w:rsidP="005468FB">
      <w:pPr>
        <w:widowControl w:val="0"/>
        <w:numPr>
          <w:ilvl w:val="1"/>
          <w:numId w:val="28"/>
        </w:numPr>
        <w:tabs>
          <w:tab w:val="left" w:pos="426"/>
          <w:tab w:val="left" w:pos="869"/>
        </w:tabs>
        <w:autoSpaceDE w:val="0"/>
        <w:autoSpaceDN w:val="0"/>
        <w:spacing w:before="120" w:after="120" w:line="276" w:lineRule="auto"/>
        <w:ind w:left="0" w:firstLine="0"/>
        <w:jc w:val="both"/>
        <w:rPr>
          <w:sz w:val="24"/>
          <w:szCs w:val="24"/>
        </w:rPr>
      </w:pPr>
      <w:r w:rsidRPr="005468FB">
        <w:rPr>
          <w:sz w:val="24"/>
          <w:szCs w:val="24"/>
        </w:rPr>
        <w:t>As normas disciplinadoras deste pregão serão interpretadas em favor da ampliação da</w:t>
      </w:r>
      <w:r w:rsidRPr="005468FB">
        <w:rPr>
          <w:spacing w:val="1"/>
          <w:sz w:val="24"/>
          <w:szCs w:val="24"/>
        </w:rPr>
        <w:t xml:space="preserve"> </w:t>
      </w:r>
      <w:r w:rsidRPr="005468FB">
        <w:rPr>
          <w:sz w:val="24"/>
          <w:szCs w:val="24"/>
        </w:rPr>
        <w:t>disputa, observada a igualdade de oportunidades entre as proponentes, sem comprometimento</w:t>
      </w:r>
      <w:r w:rsidRPr="005468FB">
        <w:rPr>
          <w:spacing w:val="1"/>
          <w:sz w:val="24"/>
          <w:szCs w:val="24"/>
        </w:rPr>
        <w:t xml:space="preserve"> </w:t>
      </w:r>
      <w:r w:rsidRPr="005468FB">
        <w:rPr>
          <w:sz w:val="24"/>
          <w:szCs w:val="24"/>
        </w:rPr>
        <w:t>do interesse público, da finalidade e da segurança do procedimento e dos futuros ajustes dele</w:t>
      </w:r>
      <w:r w:rsidRPr="005468FB">
        <w:rPr>
          <w:spacing w:val="1"/>
          <w:sz w:val="24"/>
          <w:szCs w:val="24"/>
        </w:rPr>
        <w:t xml:space="preserve"> </w:t>
      </w:r>
      <w:r w:rsidRPr="005468FB">
        <w:rPr>
          <w:sz w:val="24"/>
          <w:szCs w:val="24"/>
        </w:rPr>
        <w:t>decorrentes.</w:t>
      </w:r>
    </w:p>
    <w:p w14:paraId="063583A6" w14:textId="60DEAC8D" w:rsidR="001D59BF" w:rsidRPr="005468FB" w:rsidRDefault="001D59BF" w:rsidP="005468FB">
      <w:pPr>
        <w:widowControl w:val="0"/>
        <w:numPr>
          <w:ilvl w:val="1"/>
          <w:numId w:val="28"/>
        </w:numPr>
        <w:tabs>
          <w:tab w:val="left" w:pos="426"/>
          <w:tab w:val="left" w:pos="847"/>
        </w:tabs>
        <w:autoSpaceDE w:val="0"/>
        <w:autoSpaceDN w:val="0"/>
        <w:spacing w:before="120" w:after="120" w:line="276" w:lineRule="auto"/>
        <w:ind w:left="0" w:firstLine="0"/>
        <w:jc w:val="both"/>
        <w:rPr>
          <w:sz w:val="24"/>
          <w:szCs w:val="24"/>
        </w:rPr>
      </w:pPr>
      <w:r w:rsidRPr="005468FB">
        <w:rPr>
          <w:sz w:val="24"/>
          <w:szCs w:val="24"/>
        </w:rPr>
        <w:t>Muito embora os documentos estejam apresentados de forma individualizada, todos eles</w:t>
      </w:r>
      <w:r w:rsidR="000066AE" w:rsidRPr="005468FB">
        <w:rPr>
          <w:sz w:val="24"/>
          <w:szCs w:val="24"/>
        </w:rPr>
        <w:t xml:space="preserve"> </w:t>
      </w:r>
      <w:r w:rsidRPr="005468FB">
        <w:rPr>
          <w:spacing w:val="-57"/>
          <w:sz w:val="24"/>
          <w:szCs w:val="24"/>
        </w:rPr>
        <w:t xml:space="preserve"> </w:t>
      </w:r>
      <w:r w:rsidRPr="005468FB">
        <w:rPr>
          <w:sz w:val="24"/>
          <w:szCs w:val="24"/>
        </w:rPr>
        <w:t>se completam, sendo que cada proponente deverá, para a apresentação de PROPOSTA DE</w:t>
      </w:r>
      <w:r w:rsidRPr="005468FB">
        <w:rPr>
          <w:spacing w:val="1"/>
          <w:sz w:val="24"/>
          <w:szCs w:val="24"/>
        </w:rPr>
        <w:t xml:space="preserve"> </w:t>
      </w:r>
      <w:r w:rsidRPr="005468FB">
        <w:rPr>
          <w:sz w:val="24"/>
          <w:szCs w:val="24"/>
        </w:rPr>
        <w:t>PREÇOS e DOCUMENTOS DE HABILITAÇÃO, bem como eventuais outros documentos,</w:t>
      </w:r>
      <w:r w:rsidRPr="005468FB">
        <w:rPr>
          <w:spacing w:val="1"/>
          <w:sz w:val="24"/>
          <w:szCs w:val="24"/>
        </w:rPr>
        <w:t xml:space="preserve"> </w:t>
      </w:r>
      <w:r w:rsidRPr="005468FB">
        <w:rPr>
          <w:sz w:val="24"/>
          <w:szCs w:val="24"/>
        </w:rPr>
        <w:t>ao se valer do edital e anexos, inteirar-se de sua composição, tomando conhecimento, assim,</w:t>
      </w:r>
      <w:r w:rsidRPr="005468FB">
        <w:rPr>
          <w:spacing w:val="1"/>
          <w:sz w:val="24"/>
          <w:szCs w:val="24"/>
        </w:rPr>
        <w:t xml:space="preserve"> </w:t>
      </w:r>
      <w:r w:rsidRPr="005468FB">
        <w:rPr>
          <w:sz w:val="24"/>
          <w:szCs w:val="24"/>
        </w:rPr>
        <w:t>das condições administrativas e técnicas que nortearão o desenvolvimento do certame e a</w:t>
      </w:r>
      <w:r w:rsidRPr="005468FB">
        <w:rPr>
          <w:spacing w:val="1"/>
          <w:sz w:val="24"/>
          <w:szCs w:val="24"/>
        </w:rPr>
        <w:t xml:space="preserve"> </w:t>
      </w:r>
      <w:r w:rsidRPr="005468FB">
        <w:rPr>
          <w:sz w:val="24"/>
          <w:szCs w:val="24"/>
        </w:rPr>
        <w:t>formalização da contratação, de sorte que todos os aspectos mencionados em cada documento</w:t>
      </w:r>
      <w:r w:rsidRPr="005468FB">
        <w:rPr>
          <w:spacing w:val="1"/>
          <w:sz w:val="24"/>
          <w:szCs w:val="24"/>
        </w:rPr>
        <w:t xml:space="preserve"> </w:t>
      </w:r>
      <w:r w:rsidRPr="005468FB">
        <w:rPr>
          <w:sz w:val="24"/>
          <w:szCs w:val="24"/>
        </w:rPr>
        <w:t>deverão</w:t>
      </w:r>
      <w:r w:rsidRPr="005468FB">
        <w:rPr>
          <w:spacing w:val="-1"/>
          <w:sz w:val="24"/>
          <w:szCs w:val="24"/>
        </w:rPr>
        <w:t xml:space="preserve"> </w:t>
      </w:r>
      <w:r w:rsidRPr="005468FB">
        <w:rPr>
          <w:sz w:val="24"/>
          <w:szCs w:val="24"/>
        </w:rPr>
        <w:t>ser observados,</w:t>
      </w:r>
      <w:r w:rsidRPr="005468FB">
        <w:rPr>
          <w:spacing w:val="2"/>
          <w:sz w:val="24"/>
          <w:szCs w:val="24"/>
        </w:rPr>
        <w:t xml:space="preserve"> </w:t>
      </w:r>
      <w:r w:rsidRPr="005468FB">
        <w:rPr>
          <w:sz w:val="24"/>
          <w:szCs w:val="24"/>
        </w:rPr>
        <w:t>ainda que</w:t>
      </w:r>
      <w:r w:rsidRPr="005468FB">
        <w:rPr>
          <w:spacing w:val="-2"/>
          <w:sz w:val="24"/>
          <w:szCs w:val="24"/>
        </w:rPr>
        <w:t xml:space="preserve"> </w:t>
      </w:r>
      <w:r w:rsidRPr="005468FB">
        <w:rPr>
          <w:sz w:val="24"/>
          <w:szCs w:val="24"/>
        </w:rPr>
        <w:t>não</w:t>
      </w:r>
      <w:r w:rsidRPr="005468FB">
        <w:rPr>
          <w:spacing w:val="2"/>
          <w:sz w:val="24"/>
          <w:szCs w:val="24"/>
        </w:rPr>
        <w:t xml:space="preserve"> </w:t>
      </w:r>
      <w:r w:rsidRPr="005468FB">
        <w:rPr>
          <w:sz w:val="24"/>
          <w:szCs w:val="24"/>
        </w:rPr>
        <w:t>repetidos em</w:t>
      </w:r>
      <w:r w:rsidRPr="005468FB">
        <w:rPr>
          <w:spacing w:val="-1"/>
          <w:sz w:val="24"/>
          <w:szCs w:val="24"/>
        </w:rPr>
        <w:t xml:space="preserve"> </w:t>
      </w:r>
      <w:r w:rsidRPr="005468FB">
        <w:rPr>
          <w:sz w:val="24"/>
          <w:szCs w:val="24"/>
        </w:rPr>
        <w:t>outros.</w:t>
      </w:r>
    </w:p>
    <w:p w14:paraId="4E082B74" w14:textId="6437099C" w:rsidR="001D59BF" w:rsidRPr="005468FB" w:rsidRDefault="001D59BF" w:rsidP="005468FB">
      <w:pPr>
        <w:widowControl w:val="0"/>
        <w:numPr>
          <w:ilvl w:val="1"/>
          <w:numId w:val="28"/>
        </w:numPr>
        <w:tabs>
          <w:tab w:val="left" w:pos="426"/>
          <w:tab w:val="left" w:pos="871"/>
        </w:tabs>
        <w:autoSpaceDE w:val="0"/>
        <w:autoSpaceDN w:val="0"/>
        <w:spacing w:before="120" w:after="120" w:line="276" w:lineRule="auto"/>
        <w:ind w:left="0" w:firstLine="0"/>
        <w:jc w:val="both"/>
        <w:rPr>
          <w:sz w:val="24"/>
          <w:szCs w:val="24"/>
        </w:rPr>
      </w:pPr>
      <w:r w:rsidRPr="005468FB">
        <w:rPr>
          <w:sz w:val="24"/>
          <w:szCs w:val="24"/>
        </w:rPr>
        <w:t xml:space="preserve">A pregoeira, conforme o caso poderá, no interesse </w:t>
      </w:r>
      <w:r w:rsidR="000066AE" w:rsidRPr="005468FB">
        <w:rPr>
          <w:sz w:val="24"/>
          <w:szCs w:val="24"/>
        </w:rPr>
        <w:t>da Administração Pública</w:t>
      </w:r>
      <w:r w:rsidRPr="005468FB">
        <w:rPr>
          <w:sz w:val="24"/>
          <w:szCs w:val="24"/>
        </w:rPr>
        <w:t>, relevar</w:t>
      </w:r>
      <w:r w:rsidRPr="005468FB">
        <w:rPr>
          <w:spacing w:val="1"/>
          <w:sz w:val="24"/>
          <w:szCs w:val="24"/>
        </w:rPr>
        <w:t xml:space="preserve"> </w:t>
      </w:r>
      <w:r w:rsidRPr="005468FB">
        <w:rPr>
          <w:sz w:val="24"/>
          <w:szCs w:val="24"/>
        </w:rPr>
        <w:t>aspectos puramente formais nas propostas e nos documentos de habilitação apresentados pelas</w:t>
      </w:r>
      <w:r w:rsidRPr="005468FB">
        <w:rPr>
          <w:spacing w:val="-57"/>
          <w:sz w:val="24"/>
          <w:szCs w:val="24"/>
        </w:rPr>
        <w:t xml:space="preserve"> </w:t>
      </w:r>
      <w:r w:rsidRPr="005468FB">
        <w:rPr>
          <w:sz w:val="24"/>
          <w:szCs w:val="24"/>
        </w:rPr>
        <w:t>licitantes,</w:t>
      </w:r>
      <w:r w:rsidRPr="005468FB">
        <w:rPr>
          <w:spacing w:val="-1"/>
          <w:sz w:val="24"/>
          <w:szCs w:val="24"/>
        </w:rPr>
        <w:t xml:space="preserve"> </w:t>
      </w:r>
      <w:r w:rsidRPr="005468FB">
        <w:rPr>
          <w:sz w:val="24"/>
          <w:szCs w:val="24"/>
        </w:rPr>
        <w:t>desde que</w:t>
      </w:r>
      <w:r w:rsidRPr="005468FB">
        <w:rPr>
          <w:spacing w:val="-2"/>
          <w:sz w:val="24"/>
          <w:szCs w:val="24"/>
        </w:rPr>
        <w:t xml:space="preserve"> </w:t>
      </w:r>
      <w:r w:rsidRPr="005468FB">
        <w:rPr>
          <w:sz w:val="24"/>
          <w:szCs w:val="24"/>
        </w:rPr>
        <w:t>não</w:t>
      </w:r>
      <w:r w:rsidRPr="005468FB">
        <w:rPr>
          <w:spacing w:val="2"/>
          <w:sz w:val="24"/>
          <w:szCs w:val="24"/>
        </w:rPr>
        <w:t xml:space="preserve"> </w:t>
      </w:r>
      <w:r w:rsidRPr="005468FB">
        <w:rPr>
          <w:sz w:val="24"/>
          <w:szCs w:val="24"/>
        </w:rPr>
        <w:t>comprometa</w:t>
      </w:r>
      <w:r w:rsidRPr="005468FB">
        <w:rPr>
          <w:spacing w:val="-1"/>
          <w:sz w:val="24"/>
          <w:szCs w:val="24"/>
        </w:rPr>
        <w:t xml:space="preserve"> </w:t>
      </w:r>
      <w:r w:rsidRPr="005468FB">
        <w:rPr>
          <w:sz w:val="24"/>
          <w:szCs w:val="24"/>
        </w:rPr>
        <w:t>a</w:t>
      </w:r>
      <w:r w:rsidRPr="005468FB">
        <w:rPr>
          <w:spacing w:val="-2"/>
          <w:sz w:val="24"/>
          <w:szCs w:val="24"/>
        </w:rPr>
        <w:t xml:space="preserve"> </w:t>
      </w:r>
      <w:r w:rsidRPr="005468FB">
        <w:rPr>
          <w:sz w:val="24"/>
          <w:szCs w:val="24"/>
        </w:rPr>
        <w:t>lisura</w:t>
      </w:r>
      <w:r w:rsidRPr="005468FB">
        <w:rPr>
          <w:spacing w:val="-1"/>
          <w:sz w:val="24"/>
          <w:szCs w:val="24"/>
        </w:rPr>
        <w:t xml:space="preserve"> </w:t>
      </w:r>
      <w:r w:rsidRPr="005468FB">
        <w:rPr>
          <w:sz w:val="24"/>
          <w:szCs w:val="24"/>
        </w:rPr>
        <w:t>e</w:t>
      </w:r>
      <w:r w:rsidRPr="005468FB">
        <w:rPr>
          <w:spacing w:val="-1"/>
          <w:sz w:val="24"/>
          <w:szCs w:val="24"/>
        </w:rPr>
        <w:t xml:space="preserve"> </w:t>
      </w:r>
      <w:r w:rsidRPr="005468FB">
        <w:rPr>
          <w:sz w:val="24"/>
          <w:szCs w:val="24"/>
        </w:rPr>
        <w:t>o</w:t>
      </w:r>
      <w:r w:rsidRPr="005468FB">
        <w:rPr>
          <w:spacing w:val="1"/>
          <w:sz w:val="24"/>
          <w:szCs w:val="24"/>
        </w:rPr>
        <w:t xml:space="preserve"> </w:t>
      </w:r>
      <w:r w:rsidRPr="005468FB">
        <w:rPr>
          <w:sz w:val="24"/>
          <w:szCs w:val="24"/>
        </w:rPr>
        <w:t>caráter competitivo</w:t>
      </w:r>
      <w:r w:rsidRPr="005468FB">
        <w:rPr>
          <w:spacing w:val="-1"/>
          <w:sz w:val="24"/>
          <w:szCs w:val="24"/>
        </w:rPr>
        <w:t xml:space="preserve"> </w:t>
      </w:r>
      <w:r w:rsidRPr="005468FB">
        <w:rPr>
          <w:sz w:val="24"/>
          <w:szCs w:val="24"/>
        </w:rPr>
        <w:t>desta licitação.</w:t>
      </w:r>
    </w:p>
    <w:p w14:paraId="2A77EB2A" w14:textId="77777777" w:rsidR="001D59BF" w:rsidRPr="005468FB" w:rsidRDefault="001D59BF" w:rsidP="005468FB">
      <w:pPr>
        <w:widowControl w:val="0"/>
        <w:numPr>
          <w:ilvl w:val="1"/>
          <w:numId w:val="28"/>
        </w:numPr>
        <w:tabs>
          <w:tab w:val="left" w:pos="426"/>
          <w:tab w:val="left" w:pos="850"/>
        </w:tabs>
        <w:autoSpaceDE w:val="0"/>
        <w:autoSpaceDN w:val="0"/>
        <w:spacing w:before="120" w:after="120" w:line="276" w:lineRule="auto"/>
        <w:ind w:left="0" w:firstLine="0"/>
        <w:jc w:val="both"/>
        <w:outlineLvl w:val="0"/>
        <w:rPr>
          <w:sz w:val="24"/>
          <w:szCs w:val="24"/>
        </w:rPr>
      </w:pPr>
      <w:r w:rsidRPr="005468FB">
        <w:rPr>
          <w:sz w:val="24"/>
          <w:szCs w:val="24"/>
        </w:rPr>
        <w:lastRenderedPageBreak/>
        <w:t>Reserva-se à pregoeira o direito de solicitar, em qualquer época ou oportunidade,</w:t>
      </w:r>
      <w:r w:rsidRPr="005468FB">
        <w:rPr>
          <w:spacing w:val="1"/>
          <w:sz w:val="24"/>
          <w:szCs w:val="24"/>
        </w:rPr>
        <w:t xml:space="preserve"> </w:t>
      </w:r>
      <w:r w:rsidRPr="005468FB">
        <w:rPr>
          <w:sz w:val="24"/>
          <w:szCs w:val="24"/>
        </w:rPr>
        <w:t>informações</w:t>
      </w:r>
      <w:r w:rsidRPr="005468FB">
        <w:rPr>
          <w:spacing w:val="1"/>
          <w:sz w:val="24"/>
          <w:szCs w:val="24"/>
        </w:rPr>
        <w:t xml:space="preserve"> </w:t>
      </w:r>
      <w:r w:rsidRPr="005468FB">
        <w:rPr>
          <w:sz w:val="24"/>
          <w:szCs w:val="24"/>
        </w:rPr>
        <w:t>complementares.</w:t>
      </w:r>
    </w:p>
    <w:p w14:paraId="7E492354" w14:textId="77777777" w:rsidR="001D59BF" w:rsidRPr="005468FB" w:rsidRDefault="001D59BF" w:rsidP="005468FB">
      <w:pPr>
        <w:widowControl w:val="0"/>
        <w:numPr>
          <w:ilvl w:val="1"/>
          <w:numId w:val="28"/>
        </w:numPr>
        <w:tabs>
          <w:tab w:val="left" w:pos="426"/>
          <w:tab w:val="left" w:pos="977"/>
        </w:tabs>
        <w:autoSpaceDE w:val="0"/>
        <w:autoSpaceDN w:val="0"/>
        <w:spacing w:before="120" w:after="120" w:line="276" w:lineRule="auto"/>
        <w:ind w:left="0" w:firstLine="0"/>
        <w:jc w:val="both"/>
        <w:rPr>
          <w:sz w:val="24"/>
          <w:szCs w:val="24"/>
        </w:rPr>
      </w:pPr>
      <w:r w:rsidRPr="005468FB">
        <w:rPr>
          <w:sz w:val="24"/>
          <w:szCs w:val="24"/>
        </w:rPr>
        <w:t>No caso de alteração deste Edital no curso do prazo estabelecido para recebimento de</w:t>
      </w:r>
      <w:r w:rsidRPr="005468FB">
        <w:rPr>
          <w:spacing w:val="1"/>
          <w:sz w:val="24"/>
          <w:szCs w:val="24"/>
        </w:rPr>
        <w:t xml:space="preserve"> </w:t>
      </w:r>
      <w:r w:rsidRPr="005468FB">
        <w:rPr>
          <w:sz w:val="24"/>
          <w:szCs w:val="24"/>
        </w:rPr>
        <w:t>propostas de preços e documentos de habilitação, este prazo será reaberto, exceto quando,</w:t>
      </w:r>
      <w:r w:rsidRPr="005468FB">
        <w:rPr>
          <w:spacing w:val="1"/>
          <w:sz w:val="24"/>
          <w:szCs w:val="24"/>
        </w:rPr>
        <w:t xml:space="preserve"> </w:t>
      </w:r>
      <w:r w:rsidRPr="005468FB">
        <w:rPr>
          <w:sz w:val="24"/>
          <w:szCs w:val="24"/>
        </w:rPr>
        <w:t>inquestionavelmente,</w:t>
      </w:r>
      <w:r w:rsidRPr="005468FB">
        <w:rPr>
          <w:spacing w:val="-1"/>
          <w:sz w:val="24"/>
          <w:szCs w:val="24"/>
        </w:rPr>
        <w:t xml:space="preserve"> </w:t>
      </w:r>
      <w:r w:rsidRPr="005468FB">
        <w:rPr>
          <w:sz w:val="24"/>
          <w:szCs w:val="24"/>
        </w:rPr>
        <w:t>a</w:t>
      </w:r>
      <w:r w:rsidRPr="005468FB">
        <w:rPr>
          <w:spacing w:val="-2"/>
          <w:sz w:val="24"/>
          <w:szCs w:val="24"/>
        </w:rPr>
        <w:t xml:space="preserve"> </w:t>
      </w:r>
      <w:r w:rsidRPr="005468FB">
        <w:rPr>
          <w:sz w:val="24"/>
          <w:szCs w:val="24"/>
        </w:rPr>
        <w:t>alteração não afetar a</w:t>
      </w:r>
      <w:r w:rsidRPr="005468FB">
        <w:rPr>
          <w:spacing w:val="-3"/>
          <w:sz w:val="24"/>
          <w:szCs w:val="24"/>
        </w:rPr>
        <w:t xml:space="preserve"> </w:t>
      </w:r>
      <w:r w:rsidRPr="005468FB">
        <w:rPr>
          <w:sz w:val="24"/>
          <w:szCs w:val="24"/>
        </w:rPr>
        <w:t>formulação das propostas.</w:t>
      </w:r>
    </w:p>
    <w:p w14:paraId="01DECA53" w14:textId="01983B86" w:rsidR="001D59BF" w:rsidRPr="005468FB" w:rsidRDefault="001D59BF" w:rsidP="005468FB">
      <w:pPr>
        <w:widowControl w:val="0"/>
        <w:numPr>
          <w:ilvl w:val="1"/>
          <w:numId w:val="28"/>
        </w:numPr>
        <w:tabs>
          <w:tab w:val="left" w:pos="426"/>
          <w:tab w:val="left" w:pos="1046"/>
        </w:tabs>
        <w:autoSpaceDE w:val="0"/>
        <w:autoSpaceDN w:val="0"/>
        <w:spacing w:before="120" w:after="120" w:line="276" w:lineRule="auto"/>
        <w:ind w:left="0" w:firstLine="0"/>
        <w:jc w:val="both"/>
        <w:rPr>
          <w:sz w:val="24"/>
          <w:szCs w:val="24"/>
        </w:rPr>
      </w:pPr>
      <w:r w:rsidRPr="005468FB">
        <w:rPr>
          <w:sz w:val="24"/>
          <w:szCs w:val="24"/>
        </w:rPr>
        <w:t>Os</w:t>
      </w:r>
      <w:r w:rsidRPr="005468FB">
        <w:rPr>
          <w:spacing w:val="1"/>
          <w:sz w:val="24"/>
          <w:szCs w:val="24"/>
        </w:rPr>
        <w:t xml:space="preserve"> </w:t>
      </w:r>
      <w:r w:rsidRPr="005468FB">
        <w:rPr>
          <w:sz w:val="24"/>
          <w:szCs w:val="24"/>
        </w:rPr>
        <w:t>casos</w:t>
      </w:r>
      <w:r w:rsidRPr="005468FB">
        <w:rPr>
          <w:spacing w:val="1"/>
          <w:sz w:val="24"/>
          <w:szCs w:val="24"/>
        </w:rPr>
        <w:t xml:space="preserve"> </w:t>
      </w:r>
      <w:r w:rsidRPr="005468FB">
        <w:rPr>
          <w:sz w:val="24"/>
          <w:szCs w:val="24"/>
        </w:rPr>
        <w:t>omissos</w:t>
      </w:r>
      <w:r w:rsidRPr="005468FB">
        <w:rPr>
          <w:spacing w:val="1"/>
          <w:sz w:val="24"/>
          <w:szCs w:val="24"/>
        </w:rPr>
        <w:t xml:space="preserve"> </w:t>
      </w:r>
      <w:r w:rsidRPr="005468FB">
        <w:rPr>
          <w:sz w:val="24"/>
          <w:szCs w:val="24"/>
        </w:rPr>
        <w:t>serão</w:t>
      </w:r>
      <w:r w:rsidRPr="005468FB">
        <w:rPr>
          <w:spacing w:val="1"/>
          <w:sz w:val="24"/>
          <w:szCs w:val="24"/>
        </w:rPr>
        <w:t xml:space="preserve"> </w:t>
      </w:r>
      <w:r w:rsidRPr="005468FB">
        <w:rPr>
          <w:sz w:val="24"/>
          <w:szCs w:val="24"/>
        </w:rPr>
        <w:t>solucionados</w:t>
      </w:r>
      <w:r w:rsidRPr="005468FB">
        <w:rPr>
          <w:spacing w:val="1"/>
          <w:sz w:val="24"/>
          <w:szCs w:val="24"/>
        </w:rPr>
        <w:t xml:space="preserve"> </w:t>
      </w:r>
      <w:r w:rsidRPr="005468FB">
        <w:rPr>
          <w:sz w:val="24"/>
          <w:szCs w:val="24"/>
        </w:rPr>
        <w:t>diretamente</w:t>
      </w:r>
      <w:r w:rsidRPr="005468FB">
        <w:rPr>
          <w:spacing w:val="1"/>
          <w:sz w:val="24"/>
          <w:szCs w:val="24"/>
        </w:rPr>
        <w:t xml:space="preserve"> </w:t>
      </w:r>
      <w:r w:rsidRPr="005468FB">
        <w:rPr>
          <w:sz w:val="24"/>
          <w:szCs w:val="24"/>
        </w:rPr>
        <w:t>pelo</w:t>
      </w:r>
      <w:r w:rsidRPr="005468FB">
        <w:rPr>
          <w:spacing w:val="1"/>
          <w:sz w:val="24"/>
          <w:szCs w:val="24"/>
        </w:rPr>
        <w:t xml:space="preserve"> </w:t>
      </w:r>
      <w:r w:rsidRPr="005468FB">
        <w:rPr>
          <w:sz w:val="24"/>
          <w:szCs w:val="24"/>
        </w:rPr>
        <w:t>pregoeiro</w:t>
      </w:r>
      <w:r w:rsidRPr="005468FB">
        <w:rPr>
          <w:spacing w:val="1"/>
          <w:sz w:val="24"/>
          <w:szCs w:val="24"/>
        </w:rPr>
        <w:t xml:space="preserve"> </w:t>
      </w:r>
      <w:r w:rsidRPr="005468FB">
        <w:rPr>
          <w:sz w:val="24"/>
          <w:szCs w:val="24"/>
        </w:rPr>
        <w:t>ou</w:t>
      </w:r>
      <w:r w:rsidRPr="005468FB">
        <w:rPr>
          <w:spacing w:val="1"/>
          <w:sz w:val="24"/>
          <w:szCs w:val="24"/>
        </w:rPr>
        <w:t xml:space="preserve"> </w:t>
      </w:r>
      <w:r w:rsidRPr="005468FB">
        <w:rPr>
          <w:sz w:val="24"/>
          <w:szCs w:val="24"/>
        </w:rPr>
        <w:t>autoridade</w:t>
      </w:r>
      <w:r w:rsidRPr="005468FB">
        <w:rPr>
          <w:spacing w:val="1"/>
          <w:sz w:val="24"/>
          <w:szCs w:val="24"/>
        </w:rPr>
        <w:t xml:space="preserve"> </w:t>
      </w:r>
      <w:r w:rsidRPr="005468FB">
        <w:rPr>
          <w:sz w:val="24"/>
          <w:szCs w:val="24"/>
        </w:rPr>
        <w:t>competente, observados os preceitos de direito público e as disposições da Lei n° 14.133/2021</w:t>
      </w:r>
      <w:r w:rsidRPr="005468FB">
        <w:rPr>
          <w:spacing w:val="-57"/>
          <w:sz w:val="24"/>
          <w:szCs w:val="24"/>
        </w:rPr>
        <w:t xml:space="preserve"> </w:t>
      </w:r>
      <w:r w:rsidRPr="005468FB">
        <w:rPr>
          <w:sz w:val="24"/>
          <w:szCs w:val="24"/>
        </w:rPr>
        <w:t>e</w:t>
      </w:r>
      <w:r w:rsidRPr="005468FB">
        <w:rPr>
          <w:spacing w:val="-2"/>
          <w:sz w:val="24"/>
          <w:szCs w:val="24"/>
        </w:rPr>
        <w:t xml:space="preserve"> </w:t>
      </w:r>
      <w:r w:rsidRPr="005468FB">
        <w:rPr>
          <w:sz w:val="24"/>
          <w:szCs w:val="24"/>
        </w:rPr>
        <w:t>demais legislação aplicáveis.</w:t>
      </w:r>
    </w:p>
    <w:p w14:paraId="5B04772A" w14:textId="77777777" w:rsidR="001D59BF" w:rsidRPr="005468FB" w:rsidRDefault="001D59BF" w:rsidP="005468FB">
      <w:pPr>
        <w:widowControl w:val="0"/>
        <w:numPr>
          <w:ilvl w:val="1"/>
          <w:numId w:val="28"/>
        </w:numPr>
        <w:tabs>
          <w:tab w:val="left" w:pos="426"/>
          <w:tab w:val="left" w:pos="1054"/>
        </w:tabs>
        <w:autoSpaceDE w:val="0"/>
        <w:autoSpaceDN w:val="0"/>
        <w:spacing w:before="120" w:after="120" w:line="276" w:lineRule="auto"/>
        <w:ind w:left="0" w:firstLine="0"/>
        <w:jc w:val="both"/>
        <w:rPr>
          <w:sz w:val="24"/>
          <w:szCs w:val="24"/>
        </w:rPr>
      </w:pPr>
      <w:r w:rsidRPr="005468FB">
        <w:rPr>
          <w:sz w:val="24"/>
          <w:szCs w:val="24"/>
        </w:rPr>
        <w:t>Para</w:t>
      </w:r>
      <w:r w:rsidRPr="005468FB">
        <w:rPr>
          <w:spacing w:val="1"/>
          <w:sz w:val="24"/>
          <w:szCs w:val="24"/>
        </w:rPr>
        <w:t xml:space="preserve"> </w:t>
      </w:r>
      <w:r w:rsidRPr="005468FB">
        <w:rPr>
          <w:sz w:val="24"/>
          <w:szCs w:val="24"/>
        </w:rPr>
        <w:t>dirimir,</w:t>
      </w:r>
      <w:r w:rsidRPr="005468FB">
        <w:rPr>
          <w:spacing w:val="1"/>
          <w:sz w:val="24"/>
          <w:szCs w:val="24"/>
        </w:rPr>
        <w:t xml:space="preserve"> </w:t>
      </w:r>
      <w:r w:rsidRPr="005468FB">
        <w:rPr>
          <w:sz w:val="24"/>
          <w:szCs w:val="24"/>
        </w:rPr>
        <w:t>na</w:t>
      </w:r>
      <w:r w:rsidRPr="005468FB">
        <w:rPr>
          <w:spacing w:val="1"/>
          <w:sz w:val="24"/>
          <w:szCs w:val="24"/>
        </w:rPr>
        <w:t xml:space="preserve"> </w:t>
      </w:r>
      <w:r w:rsidRPr="005468FB">
        <w:rPr>
          <w:sz w:val="24"/>
          <w:szCs w:val="24"/>
        </w:rPr>
        <w:t>esfera</w:t>
      </w:r>
      <w:r w:rsidRPr="005468FB">
        <w:rPr>
          <w:spacing w:val="1"/>
          <w:sz w:val="24"/>
          <w:szCs w:val="24"/>
        </w:rPr>
        <w:t xml:space="preserve"> </w:t>
      </w:r>
      <w:r w:rsidRPr="005468FB">
        <w:rPr>
          <w:sz w:val="24"/>
          <w:szCs w:val="24"/>
        </w:rPr>
        <w:t>judicial,</w:t>
      </w:r>
      <w:r w:rsidRPr="005468FB">
        <w:rPr>
          <w:spacing w:val="1"/>
          <w:sz w:val="24"/>
          <w:szCs w:val="24"/>
        </w:rPr>
        <w:t xml:space="preserve"> </w:t>
      </w:r>
      <w:r w:rsidRPr="005468FB">
        <w:rPr>
          <w:sz w:val="24"/>
          <w:szCs w:val="24"/>
        </w:rPr>
        <w:t>as</w:t>
      </w:r>
      <w:r w:rsidRPr="005468FB">
        <w:rPr>
          <w:spacing w:val="1"/>
          <w:sz w:val="24"/>
          <w:szCs w:val="24"/>
        </w:rPr>
        <w:t xml:space="preserve"> </w:t>
      </w:r>
      <w:r w:rsidRPr="005468FB">
        <w:rPr>
          <w:sz w:val="24"/>
          <w:szCs w:val="24"/>
        </w:rPr>
        <w:t>questões</w:t>
      </w:r>
      <w:r w:rsidRPr="005468FB">
        <w:rPr>
          <w:spacing w:val="1"/>
          <w:sz w:val="24"/>
          <w:szCs w:val="24"/>
        </w:rPr>
        <w:t xml:space="preserve"> </w:t>
      </w:r>
      <w:r w:rsidRPr="005468FB">
        <w:rPr>
          <w:sz w:val="24"/>
          <w:szCs w:val="24"/>
        </w:rPr>
        <w:t>oriundas</w:t>
      </w:r>
      <w:r w:rsidRPr="005468FB">
        <w:rPr>
          <w:spacing w:val="1"/>
          <w:sz w:val="24"/>
          <w:szCs w:val="24"/>
        </w:rPr>
        <w:t xml:space="preserve"> </w:t>
      </w:r>
      <w:r w:rsidRPr="005468FB">
        <w:rPr>
          <w:sz w:val="24"/>
          <w:szCs w:val="24"/>
        </w:rPr>
        <w:t>do</w:t>
      </w:r>
      <w:r w:rsidRPr="005468FB">
        <w:rPr>
          <w:spacing w:val="1"/>
          <w:sz w:val="24"/>
          <w:szCs w:val="24"/>
        </w:rPr>
        <w:t xml:space="preserve"> </w:t>
      </w:r>
      <w:r w:rsidRPr="005468FB">
        <w:rPr>
          <w:sz w:val="24"/>
          <w:szCs w:val="24"/>
        </w:rPr>
        <w:t>presente</w:t>
      </w:r>
      <w:r w:rsidRPr="005468FB">
        <w:rPr>
          <w:spacing w:val="1"/>
          <w:sz w:val="24"/>
          <w:szCs w:val="24"/>
        </w:rPr>
        <w:t xml:space="preserve"> </w:t>
      </w:r>
      <w:r w:rsidRPr="005468FB">
        <w:rPr>
          <w:sz w:val="24"/>
          <w:szCs w:val="24"/>
        </w:rPr>
        <w:t>Edital,</w:t>
      </w:r>
      <w:r w:rsidRPr="005468FB">
        <w:rPr>
          <w:spacing w:val="1"/>
          <w:sz w:val="24"/>
          <w:szCs w:val="24"/>
        </w:rPr>
        <w:t xml:space="preserve"> </w:t>
      </w:r>
      <w:r w:rsidRPr="005468FB">
        <w:rPr>
          <w:sz w:val="24"/>
          <w:szCs w:val="24"/>
        </w:rPr>
        <w:t>será</w:t>
      </w:r>
      <w:r w:rsidRPr="005468FB">
        <w:rPr>
          <w:spacing w:val="1"/>
          <w:sz w:val="24"/>
          <w:szCs w:val="24"/>
        </w:rPr>
        <w:t xml:space="preserve"> </w:t>
      </w:r>
      <w:r w:rsidRPr="005468FB">
        <w:rPr>
          <w:sz w:val="24"/>
          <w:szCs w:val="24"/>
        </w:rPr>
        <w:t>competente</w:t>
      </w:r>
      <w:r w:rsidRPr="005468FB">
        <w:rPr>
          <w:spacing w:val="-1"/>
          <w:sz w:val="24"/>
          <w:szCs w:val="24"/>
        </w:rPr>
        <w:t xml:space="preserve"> </w:t>
      </w:r>
      <w:r w:rsidRPr="005468FB">
        <w:rPr>
          <w:sz w:val="24"/>
          <w:szCs w:val="24"/>
        </w:rPr>
        <w:t>o juízo da</w:t>
      </w:r>
      <w:r w:rsidRPr="005468FB">
        <w:rPr>
          <w:spacing w:val="-1"/>
          <w:sz w:val="24"/>
          <w:szCs w:val="24"/>
        </w:rPr>
        <w:t xml:space="preserve"> </w:t>
      </w:r>
      <w:r w:rsidRPr="005468FB">
        <w:rPr>
          <w:sz w:val="24"/>
          <w:szCs w:val="24"/>
        </w:rPr>
        <w:t>Comarca</w:t>
      </w:r>
      <w:r w:rsidRPr="005468FB">
        <w:rPr>
          <w:spacing w:val="-1"/>
          <w:sz w:val="24"/>
          <w:szCs w:val="24"/>
        </w:rPr>
        <w:t xml:space="preserve"> </w:t>
      </w:r>
      <w:r w:rsidRPr="005468FB">
        <w:rPr>
          <w:sz w:val="24"/>
          <w:szCs w:val="24"/>
        </w:rPr>
        <w:t>de</w:t>
      </w:r>
      <w:r w:rsidRPr="005468FB">
        <w:rPr>
          <w:spacing w:val="-1"/>
          <w:sz w:val="24"/>
          <w:szCs w:val="24"/>
        </w:rPr>
        <w:t xml:space="preserve"> Bom Jardim/RJ</w:t>
      </w:r>
      <w:r w:rsidRPr="005468FB">
        <w:rPr>
          <w:sz w:val="24"/>
          <w:szCs w:val="24"/>
        </w:rPr>
        <w:t>.</w:t>
      </w:r>
    </w:p>
    <w:p w14:paraId="58129763" w14:textId="0F0EDD8A" w:rsidR="001D59BF" w:rsidRPr="005468FB" w:rsidRDefault="001D59BF" w:rsidP="005468FB">
      <w:pPr>
        <w:widowControl w:val="0"/>
        <w:numPr>
          <w:ilvl w:val="1"/>
          <w:numId w:val="28"/>
        </w:numPr>
        <w:tabs>
          <w:tab w:val="left" w:pos="426"/>
          <w:tab w:val="left" w:pos="1030"/>
          <w:tab w:val="left" w:pos="1739"/>
          <w:tab w:val="left" w:pos="3221"/>
          <w:tab w:val="left" w:pos="4795"/>
          <w:tab w:val="left" w:pos="5945"/>
          <w:tab w:val="left" w:pos="7133"/>
        </w:tabs>
        <w:autoSpaceDE w:val="0"/>
        <w:autoSpaceDN w:val="0"/>
        <w:spacing w:before="120" w:after="120" w:line="276" w:lineRule="auto"/>
        <w:ind w:left="0" w:firstLine="0"/>
        <w:jc w:val="both"/>
        <w:rPr>
          <w:sz w:val="24"/>
          <w:szCs w:val="24"/>
        </w:rPr>
      </w:pPr>
      <w:r w:rsidRPr="005468FB">
        <w:rPr>
          <w:sz w:val="24"/>
          <w:szCs w:val="24"/>
        </w:rPr>
        <w:t>È</w:t>
      </w:r>
      <w:r w:rsidRPr="005468FB">
        <w:rPr>
          <w:spacing w:val="1"/>
          <w:sz w:val="24"/>
          <w:szCs w:val="24"/>
        </w:rPr>
        <w:t xml:space="preserve"> </w:t>
      </w:r>
      <w:r w:rsidRPr="005468FB">
        <w:rPr>
          <w:sz w:val="24"/>
          <w:szCs w:val="24"/>
        </w:rPr>
        <w:t>responsabilidade</w:t>
      </w:r>
      <w:r w:rsidRPr="005468FB">
        <w:rPr>
          <w:spacing w:val="1"/>
          <w:sz w:val="24"/>
          <w:szCs w:val="24"/>
        </w:rPr>
        <w:t xml:space="preserve"> </w:t>
      </w:r>
      <w:r w:rsidRPr="005468FB">
        <w:rPr>
          <w:sz w:val="24"/>
          <w:szCs w:val="24"/>
        </w:rPr>
        <w:t>do</w:t>
      </w:r>
      <w:r w:rsidRPr="005468FB">
        <w:rPr>
          <w:spacing w:val="1"/>
          <w:sz w:val="24"/>
          <w:szCs w:val="24"/>
        </w:rPr>
        <w:t xml:space="preserve"> </w:t>
      </w:r>
      <w:r w:rsidRPr="005468FB">
        <w:rPr>
          <w:sz w:val="24"/>
          <w:szCs w:val="24"/>
        </w:rPr>
        <w:t>Licitante,</w:t>
      </w:r>
      <w:r w:rsidRPr="005468FB">
        <w:rPr>
          <w:spacing w:val="1"/>
          <w:sz w:val="24"/>
          <w:szCs w:val="24"/>
        </w:rPr>
        <w:t xml:space="preserve"> </w:t>
      </w:r>
      <w:r w:rsidRPr="005468FB">
        <w:rPr>
          <w:sz w:val="24"/>
          <w:szCs w:val="24"/>
        </w:rPr>
        <w:t>o</w:t>
      </w:r>
      <w:r w:rsidRPr="005468FB">
        <w:rPr>
          <w:spacing w:val="1"/>
          <w:sz w:val="24"/>
          <w:szCs w:val="24"/>
        </w:rPr>
        <w:t xml:space="preserve"> </w:t>
      </w:r>
      <w:r w:rsidRPr="005468FB">
        <w:rPr>
          <w:sz w:val="24"/>
          <w:szCs w:val="24"/>
        </w:rPr>
        <w:t>acompanhamento</w:t>
      </w:r>
      <w:r w:rsidRPr="005468FB">
        <w:rPr>
          <w:spacing w:val="1"/>
          <w:sz w:val="24"/>
          <w:szCs w:val="24"/>
        </w:rPr>
        <w:t xml:space="preserve"> </w:t>
      </w:r>
      <w:r w:rsidRPr="005468FB">
        <w:rPr>
          <w:sz w:val="24"/>
          <w:szCs w:val="24"/>
        </w:rPr>
        <w:t>de</w:t>
      </w:r>
      <w:r w:rsidRPr="005468FB">
        <w:rPr>
          <w:spacing w:val="1"/>
          <w:sz w:val="24"/>
          <w:szCs w:val="24"/>
        </w:rPr>
        <w:t xml:space="preserve"> </w:t>
      </w:r>
      <w:r w:rsidRPr="005468FB">
        <w:rPr>
          <w:sz w:val="24"/>
          <w:szCs w:val="24"/>
        </w:rPr>
        <w:t>todos</w:t>
      </w:r>
      <w:r w:rsidRPr="005468FB">
        <w:rPr>
          <w:spacing w:val="1"/>
          <w:sz w:val="24"/>
          <w:szCs w:val="24"/>
        </w:rPr>
        <w:t xml:space="preserve"> </w:t>
      </w:r>
      <w:r w:rsidRPr="005468FB">
        <w:rPr>
          <w:sz w:val="24"/>
          <w:szCs w:val="24"/>
        </w:rPr>
        <w:t>os</w:t>
      </w:r>
      <w:r w:rsidRPr="005468FB">
        <w:rPr>
          <w:spacing w:val="1"/>
          <w:sz w:val="24"/>
          <w:szCs w:val="24"/>
        </w:rPr>
        <w:t xml:space="preserve"> </w:t>
      </w:r>
      <w:r w:rsidRPr="005468FB">
        <w:rPr>
          <w:sz w:val="24"/>
          <w:szCs w:val="24"/>
        </w:rPr>
        <w:t>andamentos</w:t>
      </w:r>
      <w:r w:rsidRPr="005468FB">
        <w:rPr>
          <w:spacing w:val="1"/>
          <w:sz w:val="24"/>
          <w:szCs w:val="24"/>
        </w:rPr>
        <w:t xml:space="preserve"> </w:t>
      </w:r>
      <w:r w:rsidRPr="005468FB">
        <w:rPr>
          <w:sz w:val="24"/>
          <w:szCs w:val="24"/>
        </w:rPr>
        <w:t>do</w:t>
      </w:r>
      <w:r w:rsidRPr="005468FB">
        <w:rPr>
          <w:spacing w:val="1"/>
          <w:sz w:val="24"/>
          <w:szCs w:val="24"/>
        </w:rPr>
        <w:t xml:space="preserve"> </w:t>
      </w:r>
      <w:r w:rsidRPr="005468FB">
        <w:rPr>
          <w:sz w:val="24"/>
          <w:szCs w:val="24"/>
        </w:rPr>
        <w:t>presente</w:t>
      </w:r>
      <w:r w:rsidRPr="005468FB">
        <w:rPr>
          <w:sz w:val="24"/>
          <w:szCs w:val="24"/>
        </w:rPr>
        <w:tab/>
        <w:t>processo</w:t>
      </w:r>
      <w:r w:rsidRPr="005468FB">
        <w:rPr>
          <w:sz w:val="24"/>
          <w:szCs w:val="24"/>
        </w:rPr>
        <w:tab/>
        <w:t>licitatório</w:t>
      </w:r>
      <w:r w:rsidRPr="005468FB">
        <w:rPr>
          <w:sz w:val="24"/>
          <w:szCs w:val="24"/>
        </w:rPr>
        <w:tab/>
        <w:t>pelos</w:t>
      </w:r>
      <w:r w:rsidRPr="005468FB">
        <w:rPr>
          <w:sz w:val="24"/>
          <w:szCs w:val="24"/>
        </w:rPr>
        <w:tab/>
        <w:t>links</w:t>
      </w:r>
      <w:r w:rsidRPr="005468FB">
        <w:rPr>
          <w:b/>
          <w:sz w:val="24"/>
          <w:szCs w:val="24"/>
        </w:rPr>
        <w:t>:</w:t>
      </w:r>
      <w:r w:rsidRPr="005468FB">
        <w:rPr>
          <w:spacing w:val="-1"/>
          <w:sz w:val="24"/>
          <w:szCs w:val="24"/>
        </w:rPr>
        <w:t xml:space="preserve"> </w:t>
      </w:r>
      <w:hyperlink r:id="rId51" w:history="1">
        <w:r w:rsidR="00792133" w:rsidRPr="005468FB">
          <w:rPr>
            <w:rStyle w:val="Hyperlink"/>
            <w:color w:val="auto"/>
            <w:sz w:val="24"/>
            <w:szCs w:val="24"/>
          </w:rPr>
          <w:t>https://www.bomjardim.rj.gov.br</w:t>
        </w:r>
      </w:hyperlink>
      <w:r w:rsidR="00F553DF" w:rsidRPr="005468FB">
        <w:rPr>
          <w:rStyle w:val="Hyperlink"/>
          <w:color w:val="auto"/>
          <w:sz w:val="24"/>
          <w:szCs w:val="24"/>
          <w:u w:val="none"/>
        </w:rPr>
        <w:t xml:space="preserve"> e</w:t>
      </w:r>
      <w:r w:rsidR="00F553DF" w:rsidRPr="005468FB">
        <w:rPr>
          <w:rStyle w:val="Hyperlink"/>
          <w:color w:val="auto"/>
          <w:sz w:val="24"/>
          <w:szCs w:val="24"/>
        </w:rPr>
        <w:t xml:space="preserve"> </w:t>
      </w:r>
      <w:r w:rsidRPr="005468FB">
        <w:rPr>
          <w:sz w:val="24"/>
          <w:szCs w:val="24"/>
          <w:u w:val="single"/>
        </w:rPr>
        <w:t>https://www.licitanet.com.br/.</w:t>
      </w:r>
    </w:p>
    <w:p w14:paraId="0CAC44FE" w14:textId="77777777" w:rsidR="00E73130" w:rsidRPr="005468FB" w:rsidRDefault="00E73130" w:rsidP="005468FB">
      <w:pPr>
        <w:pStyle w:val="Nivel2"/>
        <w:numPr>
          <w:ilvl w:val="1"/>
          <w:numId w:val="28"/>
        </w:numPr>
        <w:tabs>
          <w:tab w:val="left" w:pos="426"/>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47DF743A" w14:textId="77777777" w:rsidR="00E73130" w:rsidRPr="005468FB" w:rsidRDefault="00E73130" w:rsidP="005468FB">
      <w:pPr>
        <w:pStyle w:val="Nivel2"/>
        <w:numPr>
          <w:ilvl w:val="1"/>
          <w:numId w:val="28"/>
        </w:numPr>
        <w:tabs>
          <w:tab w:val="left" w:pos="426"/>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Todas as referências de tempo no Edital, no aviso e durante a sessão pública observarão o horário de Brasília - DF.</w:t>
      </w:r>
    </w:p>
    <w:p w14:paraId="627AB880" w14:textId="654D890D" w:rsidR="00E73130" w:rsidRPr="005468FB" w:rsidRDefault="00E73130" w:rsidP="005468FB">
      <w:pPr>
        <w:pStyle w:val="Nivel2"/>
        <w:numPr>
          <w:ilvl w:val="1"/>
          <w:numId w:val="28"/>
        </w:numPr>
        <w:tabs>
          <w:tab w:val="left" w:pos="426"/>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A homologação do resultad</w:t>
      </w:r>
      <w:r w:rsidR="0072104C" w:rsidRPr="005468FB">
        <w:rPr>
          <w:rFonts w:ascii="Times New Roman" w:hAnsi="Times New Roman" w:cs="Times New Roman"/>
          <w:color w:val="auto"/>
          <w:sz w:val="24"/>
          <w:szCs w:val="24"/>
        </w:rPr>
        <w:t>o</w:t>
      </w:r>
      <w:r w:rsidRPr="005468FB">
        <w:rPr>
          <w:rFonts w:ascii="Times New Roman" w:hAnsi="Times New Roman" w:cs="Times New Roman"/>
          <w:color w:val="auto"/>
          <w:sz w:val="24"/>
          <w:szCs w:val="24"/>
        </w:rPr>
        <w:t xml:space="preserve"> desta licitação não implicará direito à contratação.</w:t>
      </w:r>
    </w:p>
    <w:p w14:paraId="1904E1C4" w14:textId="77777777" w:rsidR="00E73130" w:rsidRPr="005468FB" w:rsidRDefault="00E73130" w:rsidP="005468FB">
      <w:pPr>
        <w:pStyle w:val="Nivel2"/>
        <w:numPr>
          <w:ilvl w:val="1"/>
          <w:numId w:val="28"/>
        </w:numPr>
        <w:tabs>
          <w:tab w:val="left" w:pos="426"/>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55D8D1" w14:textId="77777777" w:rsidR="00E73130" w:rsidRPr="005468FB" w:rsidRDefault="00E73130" w:rsidP="005468FB">
      <w:pPr>
        <w:pStyle w:val="Nivel2"/>
        <w:numPr>
          <w:ilvl w:val="1"/>
          <w:numId w:val="28"/>
        </w:numPr>
        <w:tabs>
          <w:tab w:val="left" w:pos="426"/>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576BC81B" w14:textId="77777777" w:rsidR="00E73130" w:rsidRPr="005468FB" w:rsidRDefault="00E73130" w:rsidP="005468FB">
      <w:pPr>
        <w:pStyle w:val="Nivel2"/>
        <w:numPr>
          <w:ilvl w:val="1"/>
          <w:numId w:val="28"/>
        </w:numPr>
        <w:tabs>
          <w:tab w:val="left" w:pos="426"/>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Na contagem dos prazos estabelecidos neste Edital e seus Anexos, excluir-se-á o dia do início e incluir-se-á o do vencimento. Só se iniciam e vencem os prazos em dias de expediente na Administração.</w:t>
      </w:r>
    </w:p>
    <w:p w14:paraId="5CE88927" w14:textId="77777777" w:rsidR="00E73130" w:rsidRPr="005468FB" w:rsidRDefault="00E73130" w:rsidP="005468FB">
      <w:pPr>
        <w:pStyle w:val="Nivel2"/>
        <w:numPr>
          <w:ilvl w:val="1"/>
          <w:numId w:val="28"/>
        </w:numPr>
        <w:tabs>
          <w:tab w:val="left" w:pos="426"/>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O desatendimento de exigências formais não essenciais não importará o afastamento do licitante, desde que seja possível o aproveitamento do ato, observados os princípios da isonomia e do interesse público.</w:t>
      </w:r>
    </w:p>
    <w:p w14:paraId="5FE272BC" w14:textId="77777777" w:rsidR="00E73130" w:rsidRPr="005468FB" w:rsidRDefault="00E73130" w:rsidP="005468FB">
      <w:pPr>
        <w:pStyle w:val="Nivel2"/>
        <w:numPr>
          <w:ilvl w:val="1"/>
          <w:numId w:val="28"/>
        </w:numPr>
        <w:tabs>
          <w:tab w:val="left" w:pos="426"/>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Em caso de divergência entre disposições deste Edital e de seus anexos ou demais peças que compõem o processo, prevalecerá as deste Edital.</w:t>
      </w:r>
    </w:p>
    <w:p w14:paraId="18AE1D17" w14:textId="4BA7891F" w:rsidR="006C27F2" w:rsidRPr="005468FB" w:rsidRDefault="00E73130" w:rsidP="005468FB">
      <w:pPr>
        <w:widowControl w:val="0"/>
        <w:tabs>
          <w:tab w:val="left" w:pos="426"/>
        </w:tabs>
        <w:autoSpaceDE w:val="0"/>
        <w:autoSpaceDN w:val="0"/>
        <w:spacing w:before="43" w:line="276" w:lineRule="auto"/>
        <w:jc w:val="both"/>
        <w:rPr>
          <w:sz w:val="24"/>
          <w:szCs w:val="24"/>
        </w:rPr>
      </w:pPr>
      <w:r w:rsidRPr="005468FB">
        <w:rPr>
          <w:sz w:val="24"/>
          <w:szCs w:val="24"/>
        </w:rPr>
        <w:t xml:space="preserve">O Edital e seus anexos estão disponíveis, na íntegra, no Portal Nacional de Contratações Públicas (PNCP) e endereço eletrônico </w:t>
      </w:r>
      <w:hyperlink r:id="rId52" w:history="1">
        <w:r w:rsidR="006C27F2" w:rsidRPr="005468FB">
          <w:rPr>
            <w:rStyle w:val="Hyperlink"/>
            <w:color w:val="auto"/>
            <w:sz w:val="24"/>
            <w:szCs w:val="24"/>
          </w:rPr>
          <w:t>https://www.bomjardim.rj.gov.br</w:t>
        </w:r>
      </w:hyperlink>
      <w:r w:rsidR="006C27F2" w:rsidRPr="005468FB">
        <w:rPr>
          <w:rStyle w:val="Hyperlink"/>
          <w:color w:val="auto"/>
          <w:sz w:val="24"/>
          <w:szCs w:val="24"/>
        </w:rPr>
        <w:t xml:space="preserve"> e </w:t>
      </w:r>
      <w:hyperlink r:id="rId53">
        <w:r w:rsidR="006C27F2" w:rsidRPr="005468FB">
          <w:rPr>
            <w:sz w:val="24"/>
            <w:szCs w:val="24"/>
            <w:u w:val="single" w:color="0000FF"/>
          </w:rPr>
          <w:t>https://www.licitanet.com.br/</w:t>
        </w:r>
      </w:hyperlink>
      <w:r w:rsidR="006C27F2" w:rsidRPr="005468FB">
        <w:rPr>
          <w:sz w:val="24"/>
          <w:szCs w:val="24"/>
        </w:rPr>
        <w:t>)</w:t>
      </w:r>
      <w:r w:rsidR="00FC45D9" w:rsidRPr="005468FB">
        <w:rPr>
          <w:sz w:val="24"/>
          <w:szCs w:val="24"/>
        </w:rPr>
        <w:t>.</w:t>
      </w:r>
    </w:p>
    <w:p w14:paraId="5C46A0E8" w14:textId="1587E029" w:rsidR="003E7125" w:rsidRPr="005468FB" w:rsidRDefault="004615B5" w:rsidP="005468FB">
      <w:pPr>
        <w:pStyle w:val="PargrafodaLista"/>
        <w:tabs>
          <w:tab w:val="left" w:pos="284"/>
          <w:tab w:val="left" w:pos="426"/>
        </w:tabs>
        <w:spacing w:before="120" w:after="120" w:line="276" w:lineRule="auto"/>
        <w:ind w:left="0"/>
        <w:jc w:val="both"/>
        <w:rPr>
          <w:b/>
          <w:color w:val="auto"/>
        </w:rPr>
      </w:pPr>
      <w:r w:rsidRPr="005468FB">
        <w:rPr>
          <w:b/>
          <w:color w:val="auto"/>
        </w:rPr>
        <w:t>36</w:t>
      </w:r>
      <w:r w:rsidR="000E59EE" w:rsidRPr="005468FB">
        <w:rPr>
          <w:b/>
          <w:color w:val="auto"/>
        </w:rPr>
        <w:t xml:space="preserve">– </w:t>
      </w:r>
      <w:r w:rsidR="002A4089" w:rsidRPr="005468FB">
        <w:rPr>
          <w:b/>
          <w:color w:val="auto"/>
        </w:rPr>
        <w:t>ANEXOS DO EDITAL:</w:t>
      </w:r>
    </w:p>
    <w:p w14:paraId="0E5F19D2" w14:textId="751E7D62" w:rsidR="00F86B86" w:rsidRPr="005468FB" w:rsidRDefault="004615B5" w:rsidP="005468FB">
      <w:pPr>
        <w:tabs>
          <w:tab w:val="left" w:pos="284"/>
          <w:tab w:val="left" w:pos="426"/>
          <w:tab w:val="left" w:pos="567"/>
        </w:tabs>
        <w:spacing w:before="120" w:after="120" w:line="276" w:lineRule="auto"/>
        <w:jc w:val="both"/>
        <w:rPr>
          <w:sz w:val="24"/>
          <w:szCs w:val="24"/>
        </w:rPr>
      </w:pPr>
      <w:r w:rsidRPr="005468FB">
        <w:rPr>
          <w:sz w:val="24"/>
          <w:szCs w:val="24"/>
        </w:rPr>
        <w:t>36.1</w:t>
      </w:r>
      <w:r w:rsidR="00B173F3" w:rsidRPr="005468FB">
        <w:rPr>
          <w:sz w:val="24"/>
          <w:szCs w:val="24"/>
        </w:rPr>
        <w:t xml:space="preserve">- </w:t>
      </w:r>
      <w:r w:rsidR="00792133" w:rsidRPr="005468FB">
        <w:rPr>
          <w:sz w:val="24"/>
          <w:szCs w:val="24"/>
        </w:rPr>
        <w:t xml:space="preserve">ANEXO I </w:t>
      </w:r>
      <w:r w:rsidR="003E7125" w:rsidRPr="005468FB">
        <w:rPr>
          <w:sz w:val="24"/>
          <w:szCs w:val="24"/>
        </w:rPr>
        <w:t>–</w:t>
      </w:r>
      <w:r w:rsidR="00F43378" w:rsidRPr="005468FB">
        <w:rPr>
          <w:sz w:val="24"/>
          <w:szCs w:val="24"/>
        </w:rPr>
        <w:t xml:space="preserve"> </w:t>
      </w:r>
      <w:r w:rsidR="003E7125" w:rsidRPr="005468FB">
        <w:rPr>
          <w:sz w:val="24"/>
          <w:szCs w:val="24"/>
        </w:rPr>
        <w:t>Termo de Refe</w:t>
      </w:r>
      <w:r w:rsidR="002A4089" w:rsidRPr="005468FB">
        <w:rPr>
          <w:sz w:val="24"/>
          <w:szCs w:val="24"/>
        </w:rPr>
        <w:t>rência</w:t>
      </w:r>
    </w:p>
    <w:p w14:paraId="5837C411" w14:textId="1FF41AD2" w:rsidR="00F86B86" w:rsidRPr="005468FB" w:rsidRDefault="004615B5" w:rsidP="005468FB">
      <w:pPr>
        <w:tabs>
          <w:tab w:val="left" w:pos="284"/>
          <w:tab w:val="left" w:pos="426"/>
          <w:tab w:val="left" w:pos="567"/>
        </w:tabs>
        <w:spacing w:before="120" w:after="120" w:line="276" w:lineRule="auto"/>
        <w:jc w:val="both"/>
        <w:rPr>
          <w:sz w:val="24"/>
          <w:szCs w:val="24"/>
        </w:rPr>
      </w:pPr>
      <w:r w:rsidRPr="005468FB">
        <w:rPr>
          <w:sz w:val="24"/>
          <w:szCs w:val="24"/>
        </w:rPr>
        <w:lastRenderedPageBreak/>
        <w:t>36</w:t>
      </w:r>
      <w:r w:rsidR="009953FB" w:rsidRPr="005468FB">
        <w:rPr>
          <w:sz w:val="24"/>
          <w:szCs w:val="24"/>
        </w:rPr>
        <w:t xml:space="preserve">.2 </w:t>
      </w:r>
      <w:r w:rsidR="00B173F3" w:rsidRPr="005468FB">
        <w:rPr>
          <w:sz w:val="24"/>
          <w:szCs w:val="24"/>
        </w:rPr>
        <w:t xml:space="preserve"> - </w:t>
      </w:r>
      <w:r w:rsidR="00792133" w:rsidRPr="005468FB">
        <w:rPr>
          <w:sz w:val="24"/>
          <w:szCs w:val="24"/>
        </w:rPr>
        <w:t>ANEXO II</w:t>
      </w:r>
      <w:r w:rsidR="000E59EE" w:rsidRPr="005468FB">
        <w:rPr>
          <w:sz w:val="24"/>
          <w:szCs w:val="24"/>
        </w:rPr>
        <w:t xml:space="preserve"> –</w:t>
      </w:r>
      <w:r w:rsidR="00792133" w:rsidRPr="005468FB">
        <w:rPr>
          <w:sz w:val="24"/>
          <w:szCs w:val="24"/>
        </w:rPr>
        <w:t xml:space="preserve"> MODELO DE PROPOSTA</w:t>
      </w:r>
    </w:p>
    <w:p w14:paraId="4ED464FB" w14:textId="76D9FA76" w:rsidR="00F86B86" w:rsidRPr="005468FB" w:rsidRDefault="004615B5" w:rsidP="005468FB">
      <w:pPr>
        <w:tabs>
          <w:tab w:val="left" w:pos="284"/>
          <w:tab w:val="left" w:pos="426"/>
          <w:tab w:val="left" w:pos="567"/>
        </w:tabs>
        <w:spacing w:before="120" w:after="120" w:line="276" w:lineRule="auto"/>
        <w:jc w:val="both"/>
        <w:rPr>
          <w:sz w:val="24"/>
          <w:szCs w:val="24"/>
        </w:rPr>
      </w:pPr>
      <w:r w:rsidRPr="005468FB">
        <w:rPr>
          <w:sz w:val="24"/>
          <w:szCs w:val="24"/>
        </w:rPr>
        <w:t>36</w:t>
      </w:r>
      <w:r w:rsidR="009953FB" w:rsidRPr="005468FB">
        <w:rPr>
          <w:sz w:val="24"/>
          <w:szCs w:val="24"/>
        </w:rPr>
        <w:t xml:space="preserve">.3 </w:t>
      </w:r>
      <w:r w:rsidR="00B173F3" w:rsidRPr="005468FB">
        <w:rPr>
          <w:sz w:val="24"/>
          <w:szCs w:val="24"/>
        </w:rPr>
        <w:t xml:space="preserve"> - </w:t>
      </w:r>
      <w:r w:rsidR="00792133" w:rsidRPr="005468FB">
        <w:rPr>
          <w:sz w:val="24"/>
          <w:szCs w:val="24"/>
        </w:rPr>
        <w:t>ANEXO III</w:t>
      </w:r>
      <w:r w:rsidR="000E59EE" w:rsidRPr="005468FB">
        <w:rPr>
          <w:sz w:val="24"/>
          <w:szCs w:val="24"/>
        </w:rPr>
        <w:t xml:space="preserve"> –</w:t>
      </w:r>
      <w:r w:rsidR="00792133" w:rsidRPr="005468FB">
        <w:rPr>
          <w:sz w:val="24"/>
          <w:szCs w:val="24"/>
        </w:rPr>
        <w:t xml:space="preserve"> MODELO DE ATA DE REGISTRO DE PREÇOS</w:t>
      </w:r>
    </w:p>
    <w:p w14:paraId="12C041CE" w14:textId="5E59E300" w:rsidR="008C4618" w:rsidRPr="005468FB" w:rsidRDefault="00B173F3" w:rsidP="005468FB">
      <w:pPr>
        <w:tabs>
          <w:tab w:val="left" w:pos="284"/>
          <w:tab w:val="left" w:pos="426"/>
          <w:tab w:val="left" w:pos="567"/>
        </w:tabs>
        <w:spacing w:before="120" w:after="120" w:line="276" w:lineRule="auto"/>
        <w:jc w:val="both"/>
        <w:rPr>
          <w:sz w:val="24"/>
          <w:szCs w:val="24"/>
        </w:rPr>
      </w:pPr>
      <w:r w:rsidRPr="005468FB">
        <w:rPr>
          <w:sz w:val="24"/>
          <w:szCs w:val="24"/>
        </w:rPr>
        <w:t>3</w:t>
      </w:r>
      <w:r w:rsidR="004615B5" w:rsidRPr="005468FB">
        <w:rPr>
          <w:sz w:val="24"/>
          <w:szCs w:val="24"/>
        </w:rPr>
        <w:t>6</w:t>
      </w:r>
      <w:r w:rsidRPr="005468FB">
        <w:rPr>
          <w:sz w:val="24"/>
          <w:szCs w:val="24"/>
        </w:rPr>
        <w:t xml:space="preserve">.4 - </w:t>
      </w:r>
      <w:r w:rsidR="00D93B7A" w:rsidRPr="005468FB">
        <w:rPr>
          <w:sz w:val="24"/>
          <w:szCs w:val="24"/>
        </w:rPr>
        <w:t>ANEXO IV</w:t>
      </w:r>
      <w:r w:rsidR="000E59EE" w:rsidRPr="005468FB">
        <w:rPr>
          <w:sz w:val="24"/>
          <w:szCs w:val="24"/>
        </w:rPr>
        <w:t xml:space="preserve"> –</w:t>
      </w:r>
      <w:r w:rsidR="00D93B7A" w:rsidRPr="005468FB">
        <w:rPr>
          <w:sz w:val="24"/>
          <w:szCs w:val="24"/>
        </w:rPr>
        <w:t xml:space="preserve"> </w:t>
      </w:r>
      <w:r w:rsidR="002A4089" w:rsidRPr="005468FB">
        <w:rPr>
          <w:sz w:val="24"/>
          <w:szCs w:val="24"/>
        </w:rPr>
        <w:t>Declaração conjunta, expressa, de que o licitante: (a) não possui em seu quadro de pessoal</w:t>
      </w:r>
      <w:r w:rsidR="002A4089" w:rsidRPr="005468FB">
        <w:rPr>
          <w:spacing w:val="1"/>
          <w:sz w:val="24"/>
          <w:szCs w:val="24"/>
        </w:rPr>
        <w:t xml:space="preserve"> </w:t>
      </w:r>
      <w:r w:rsidR="002A4089" w:rsidRPr="005468FB">
        <w:rPr>
          <w:sz w:val="24"/>
          <w:szCs w:val="24"/>
        </w:rPr>
        <w:t>empregado(s) com menos de 18 (dezoito) anos em trabalho noturno, perigoso ou insalubre</w:t>
      </w:r>
      <w:r w:rsidR="002A4089" w:rsidRPr="005468FB">
        <w:rPr>
          <w:spacing w:val="1"/>
          <w:sz w:val="24"/>
          <w:szCs w:val="24"/>
        </w:rPr>
        <w:t xml:space="preserve"> </w:t>
      </w:r>
      <w:r w:rsidR="002A4089" w:rsidRPr="005468FB">
        <w:rPr>
          <w:sz w:val="24"/>
          <w:szCs w:val="24"/>
        </w:rPr>
        <w:t>e</w:t>
      </w:r>
      <w:r w:rsidR="002A4089" w:rsidRPr="005468FB">
        <w:rPr>
          <w:spacing w:val="1"/>
          <w:sz w:val="24"/>
          <w:szCs w:val="24"/>
        </w:rPr>
        <w:t xml:space="preserve"> </w:t>
      </w:r>
      <w:r w:rsidR="002A4089" w:rsidRPr="005468FB">
        <w:rPr>
          <w:sz w:val="24"/>
          <w:szCs w:val="24"/>
        </w:rPr>
        <w:t>de 16 (dezesseis) anos em qualquer trabalho, salvo na condição de aprendiz, nos termos do</w:t>
      </w:r>
      <w:r w:rsidR="002A4089" w:rsidRPr="005468FB">
        <w:rPr>
          <w:spacing w:val="1"/>
          <w:sz w:val="24"/>
          <w:szCs w:val="24"/>
        </w:rPr>
        <w:t xml:space="preserve"> </w:t>
      </w:r>
      <w:r w:rsidR="002A4089" w:rsidRPr="005468FB">
        <w:rPr>
          <w:sz w:val="24"/>
          <w:szCs w:val="24"/>
        </w:rPr>
        <w:t>inciso XXXIII do</w:t>
      </w:r>
      <w:r w:rsidR="002A4089" w:rsidRPr="005468FB">
        <w:rPr>
          <w:spacing w:val="1"/>
          <w:sz w:val="24"/>
          <w:szCs w:val="24"/>
        </w:rPr>
        <w:t xml:space="preserve"> </w:t>
      </w:r>
      <w:r w:rsidR="002A4089" w:rsidRPr="005468FB">
        <w:rPr>
          <w:sz w:val="24"/>
          <w:szCs w:val="24"/>
        </w:rPr>
        <w:t>art.</w:t>
      </w:r>
      <w:r w:rsidR="002A4089" w:rsidRPr="005468FB">
        <w:rPr>
          <w:spacing w:val="1"/>
          <w:sz w:val="24"/>
          <w:szCs w:val="24"/>
        </w:rPr>
        <w:t xml:space="preserve"> </w:t>
      </w:r>
      <w:r w:rsidR="002A4089" w:rsidRPr="005468FB">
        <w:rPr>
          <w:sz w:val="24"/>
          <w:szCs w:val="24"/>
        </w:rPr>
        <w:t>7º da Constituição Federal de 1998 (Lei nº. 9.854/99); (b) detém</w:t>
      </w:r>
      <w:r w:rsidR="002A4089" w:rsidRPr="005468FB">
        <w:rPr>
          <w:spacing w:val="1"/>
          <w:sz w:val="24"/>
          <w:szCs w:val="24"/>
        </w:rPr>
        <w:t xml:space="preserve"> </w:t>
      </w:r>
      <w:r w:rsidR="002A4089" w:rsidRPr="005468FB">
        <w:rPr>
          <w:sz w:val="24"/>
          <w:szCs w:val="24"/>
        </w:rPr>
        <w:t>conhecimento de todas as informações contidas neste edital e em seus anexos, e que a sua</w:t>
      </w:r>
      <w:r w:rsidR="002A4089" w:rsidRPr="005468FB">
        <w:rPr>
          <w:spacing w:val="1"/>
          <w:sz w:val="24"/>
          <w:szCs w:val="24"/>
        </w:rPr>
        <w:t xml:space="preserve"> </w:t>
      </w:r>
      <w:r w:rsidR="002A4089" w:rsidRPr="005468FB">
        <w:rPr>
          <w:sz w:val="24"/>
          <w:szCs w:val="24"/>
        </w:rPr>
        <w:t>proposta</w:t>
      </w:r>
      <w:r w:rsidR="002A4089" w:rsidRPr="005468FB">
        <w:rPr>
          <w:spacing w:val="1"/>
          <w:sz w:val="24"/>
          <w:szCs w:val="24"/>
        </w:rPr>
        <w:t xml:space="preserve"> </w:t>
      </w:r>
      <w:r w:rsidR="002A4089" w:rsidRPr="005468FB">
        <w:rPr>
          <w:sz w:val="24"/>
          <w:szCs w:val="24"/>
        </w:rPr>
        <w:t>atende</w:t>
      </w:r>
      <w:r w:rsidR="002A4089" w:rsidRPr="005468FB">
        <w:rPr>
          <w:spacing w:val="1"/>
          <w:sz w:val="24"/>
          <w:szCs w:val="24"/>
        </w:rPr>
        <w:t xml:space="preserve"> </w:t>
      </w:r>
      <w:r w:rsidR="002A4089" w:rsidRPr="005468FB">
        <w:rPr>
          <w:sz w:val="24"/>
          <w:szCs w:val="24"/>
        </w:rPr>
        <w:t>integralmente</w:t>
      </w:r>
      <w:r w:rsidR="002A4089" w:rsidRPr="005468FB">
        <w:rPr>
          <w:spacing w:val="1"/>
          <w:sz w:val="24"/>
          <w:szCs w:val="24"/>
        </w:rPr>
        <w:t xml:space="preserve"> </w:t>
      </w:r>
      <w:r w:rsidR="002A4089" w:rsidRPr="005468FB">
        <w:rPr>
          <w:sz w:val="24"/>
          <w:szCs w:val="24"/>
        </w:rPr>
        <w:t>aos</w:t>
      </w:r>
      <w:r w:rsidR="002A4089" w:rsidRPr="005468FB">
        <w:rPr>
          <w:spacing w:val="1"/>
          <w:sz w:val="24"/>
          <w:szCs w:val="24"/>
        </w:rPr>
        <w:t xml:space="preserve"> </w:t>
      </w:r>
      <w:r w:rsidR="002A4089" w:rsidRPr="005468FB">
        <w:rPr>
          <w:sz w:val="24"/>
          <w:szCs w:val="24"/>
        </w:rPr>
        <w:t>requisitos</w:t>
      </w:r>
      <w:r w:rsidR="002A4089" w:rsidRPr="005468FB">
        <w:rPr>
          <w:spacing w:val="1"/>
          <w:sz w:val="24"/>
          <w:szCs w:val="24"/>
        </w:rPr>
        <w:t xml:space="preserve"> </w:t>
      </w:r>
      <w:r w:rsidR="002A4089" w:rsidRPr="005468FB">
        <w:rPr>
          <w:sz w:val="24"/>
          <w:szCs w:val="24"/>
        </w:rPr>
        <w:t>constantes</w:t>
      </w:r>
      <w:r w:rsidR="002A4089" w:rsidRPr="005468FB">
        <w:rPr>
          <w:spacing w:val="1"/>
          <w:sz w:val="24"/>
          <w:szCs w:val="24"/>
        </w:rPr>
        <w:t xml:space="preserve"> </w:t>
      </w:r>
      <w:r w:rsidR="002A4089" w:rsidRPr="005468FB">
        <w:rPr>
          <w:sz w:val="24"/>
          <w:szCs w:val="24"/>
        </w:rPr>
        <w:t>do</w:t>
      </w:r>
      <w:r w:rsidR="002A4089" w:rsidRPr="005468FB">
        <w:rPr>
          <w:spacing w:val="1"/>
          <w:sz w:val="24"/>
          <w:szCs w:val="24"/>
        </w:rPr>
        <w:t xml:space="preserve"> </w:t>
      </w:r>
      <w:r w:rsidR="002A4089" w:rsidRPr="005468FB">
        <w:rPr>
          <w:sz w:val="24"/>
          <w:szCs w:val="24"/>
        </w:rPr>
        <w:t>edital;</w:t>
      </w:r>
      <w:r w:rsidR="002A4089" w:rsidRPr="005468FB">
        <w:rPr>
          <w:spacing w:val="1"/>
          <w:sz w:val="24"/>
          <w:szCs w:val="24"/>
        </w:rPr>
        <w:t xml:space="preserve"> </w:t>
      </w:r>
      <w:r w:rsidR="002A4089" w:rsidRPr="005468FB">
        <w:rPr>
          <w:sz w:val="24"/>
          <w:szCs w:val="24"/>
        </w:rPr>
        <w:t>e</w:t>
      </w:r>
      <w:r w:rsidR="002A4089" w:rsidRPr="005468FB">
        <w:rPr>
          <w:spacing w:val="1"/>
          <w:sz w:val="24"/>
          <w:szCs w:val="24"/>
        </w:rPr>
        <w:t xml:space="preserve"> </w:t>
      </w:r>
      <w:r w:rsidR="002A4089" w:rsidRPr="005468FB">
        <w:rPr>
          <w:sz w:val="24"/>
          <w:szCs w:val="24"/>
        </w:rPr>
        <w:t>(c)</w:t>
      </w:r>
      <w:r w:rsidR="002A4089" w:rsidRPr="005468FB">
        <w:rPr>
          <w:spacing w:val="1"/>
          <w:sz w:val="24"/>
          <w:szCs w:val="24"/>
        </w:rPr>
        <w:t xml:space="preserve"> </w:t>
      </w:r>
      <w:r w:rsidR="002A4089" w:rsidRPr="005468FB">
        <w:rPr>
          <w:sz w:val="24"/>
          <w:szCs w:val="24"/>
        </w:rPr>
        <w:t>não</w:t>
      </w:r>
      <w:r w:rsidR="002A4089" w:rsidRPr="005468FB">
        <w:rPr>
          <w:spacing w:val="1"/>
          <w:sz w:val="24"/>
          <w:szCs w:val="24"/>
        </w:rPr>
        <w:t xml:space="preserve"> </w:t>
      </w:r>
      <w:r w:rsidR="002A4089" w:rsidRPr="005468FB">
        <w:rPr>
          <w:sz w:val="24"/>
          <w:szCs w:val="24"/>
        </w:rPr>
        <w:t>incursa</w:t>
      </w:r>
      <w:r w:rsidR="002A4089" w:rsidRPr="005468FB">
        <w:rPr>
          <w:spacing w:val="1"/>
          <w:sz w:val="24"/>
          <w:szCs w:val="24"/>
        </w:rPr>
        <w:t xml:space="preserve"> </w:t>
      </w:r>
      <w:r w:rsidR="002A4089" w:rsidRPr="005468FB">
        <w:rPr>
          <w:sz w:val="24"/>
          <w:szCs w:val="24"/>
        </w:rPr>
        <w:t>nos</w:t>
      </w:r>
      <w:r w:rsidR="002A4089" w:rsidRPr="005468FB">
        <w:rPr>
          <w:spacing w:val="-57"/>
          <w:sz w:val="24"/>
          <w:szCs w:val="24"/>
        </w:rPr>
        <w:t xml:space="preserve"> </w:t>
      </w:r>
      <w:r w:rsidR="002A4089" w:rsidRPr="005468FB">
        <w:rPr>
          <w:sz w:val="24"/>
          <w:szCs w:val="24"/>
        </w:rPr>
        <w:t xml:space="preserve">impedimentos de que trata o artigo 14 da Lei Federal nº 14.133/2021; </w:t>
      </w:r>
    </w:p>
    <w:p w14:paraId="2241F43B" w14:textId="66AAAF98" w:rsidR="00F86B86" w:rsidRPr="005468FB" w:rsidRDefault="004615B5" w:rsidP="005468FB">
      <w:pPr>
        <w:tabs>
          <w:tab w:val="left" w:pos="284"/>
          <w:tab w:val="left" w:pos="426"/>
          <w:tab w:val="left" w:pos="567"/>
        </w:tabs>
        <w:spacing w:before="120" w:after="120" w:line="276" w:lineRule="auto"/>
        <w:jc w:val="both"/>
        <w:rPr>
          <w:sz w:val="24"/>
          <w:szCs w:val="24"/>
        </w:rPr>
      </w:pPr>
      <w:r w:rsidRPr="005468FB">
        <w:rPr>
          <w:sz w:val="24"/>
          <w:szCs w:val="24"/>
        </w:rPr>
        <w:t>36.5</w:t>
      </w:r>
      <w:r w:rsidR="00B173F3" w:rsidRPr="005468FB">
        <w:rPr>
          <w:sz w:val="24"/>
          <w:szCs w:val="24"/>
        </w:rPr>
        <w:t xml:space="preserve"> - </w:t>
      </w:r>
      <w:r w:rsidR="00D93B7A" w:rsidRPr="005468FB">
        <w:rPr>
          <w:sz w:val="24"/>
          <w:szCs w:val="24"/>
        </w:rPr>
        <w:t>ANEXO V</w:t>
      </w:r>
      <w:r w:rsidR="000E59EE" w:rsidRPr="005468FB">
        <w:rPr>
          <w:sz w:val="24"/>
          <w:szCs w:val="24"/>
        </w:rPr>
        <w:t xml:space="preserve"> –</w:t>
      </w:r>
      <w:r w:rsidR="00D93B7A" w:rsidRPr="005468FB">
        <w:rPr>
          <w:bCs/>
          <w:sz w:val="24"/>
          <w:szCs w:val="24"/>
        </w:rPr>
        <w:t xml:space="preserve"> CARTA DE CREDENCIAMENTO (modelo)</w:t>
      </w:r>
    </w:p>
    <w:p w14:paraId="15A91179" w14:textId="28CD1086" w:rsidR="00016850" w:rsidRPr="005468FB" w:rsidRDefault="004615B5" w:rsidP="005468FB">
      <w:pPr>
        <w:tabs>
          <w:tab w:val="left" w:pos="284"/>
          <w:tab w:val="left" w:pos="426"/>
          <w:tab w:val="left" w:pos="567"/>
        </w:tabs>
        <w:spacing w:before="120" w:after="120" w:line="276" w:lineRule="auto"/>
        <w:jc w:val="both"/>
        <w:rPr>
          <w:sz w:val="24"/>
          <w:szCs w:val="24"/>
        </w:rPr>
      </w:pPr>
      <w:r w:rsidRPr="005468FB">
        <w:rPr>
          <w:sz w:val="24"/>
          <w:szCs w:val="24"/>
        </w:rPr>
        <w:t>36.6</w:t>
      </w:r>
      <w:r w:rsidR="00B173F3" w:rsidRPr="005468FB">
        <w:rPr>
          <w:sz w:val="24"/>
          <w:szCs w:val="24"/>
        </w:rPr>
        <w:t xml:space="preserve"> - </w:t>
      </w:r>
      <w:r w:rsidR="00D93B7A" w:rsidRPr="005468FB">
        <w:rPr>
          <w:sz w:val="24"/>
          <w:szCs w:val="24"/>
        </w:rPr>
        <w:t>ANEXO VI</w:t>
      </w:r>
      <w:r w:rsidR="000E59EE" w:rsidRPr="005468FB">
        <w:rPr>
          <w:sz w:val="24"/>
          <w:szCs w:val="24"/>
        </w:rPr>
        <w:t xml:space="preserve"> –</w:t>
      </w:r>
      <w:r w:rsidR="00D93B7A" w:rsidRPr="005468FB">
        <w:rPr>
          <w:sz w:val="24"/>
          <w:szCs w:val="24"/>
        </w:rPr>
        <w:t xml:space="preserve"> MINUTA DE CONTRATO</w:t>
      </w:r>
      <w:r w:rsidR="00FE0BC9" w:rsidRPr="005468FB">
        <w:rPr>
          <w:sz w:val="24"/>
          <w:szCs w:val="24"/>
        </w:rPr>
        <w:t>;</w:t>
      </w:r>
    </w:p>
    <w:p w14:paraId="2AF87704" w14:textId="77777777" w:rsidR="005468FB" w:rsidRPr="005468FB" w:rsidRDefault="005468FB" w:rsidP="00FE0BC9">
      <w:pPr>
        <w:tabs>
          <w:tab w:val="left" w:pos="284"/>
          <w:tab w:val="left" w:pos="426"/>
          <w:tab w:val="left" w:pos="567"/>
        </w:tabs>
        <w:spacing w:before="120" w:after="120" w:line="276" w:lineRule="auto"/>
        <w:jc w:val="both"/>
        <w:rPr>
          <w:sz w:val="24"/>
          <w:szCs w:val="24"/>
        </w:rPr>
      </w:pPr>
    </w:p>
    <w:p w14:paraId="66B0F2D3" w14:textId="77777777" w:rsidR="00B173F3" w:rsidRPr="005468FB" w:rsidRDefault="00B173F3" w:rsidP="00B313BF">
      <w:pPr>
        <w:jc w:val="center"/>
        <w:rPr>
          <w:b/>
          <w:sz w:val="24"/>
          <w:szCs w:val="24"/>
        </w:rPr>
      </w:pPr>
      <w:r w:rsidRPr="005468FB">
        <w:rPr>
          <w:b/>
          <w:sz w:val="24"/>
          <w:szCs w:val="24"/>
        </w:rPr>
        <w:t>________________________________</w:t>
      </w:r>
    </w:p>
    <w:p w14:paraId="781DBD1D" w14:textId="2D60893B" w:rsidR="000E59EE" w:rsidRPr="005468FB" w:rsidRDefault="000E59EE" w:rsidP="00B313BF">
      <w:pPr>
        <w:jc w:val="center"/>
        <w:rPr>
          <w:b/>
          <w:sz w:val="24"/>
          <w:szCs w:val="24"/>
        </w:rPr>
      </w:pPr>
      <w:r w:rsidRPr="005468FB">
        <w:rPr>
          <w:b/>
          <w:sz w:val="24"/>
          <w:szCs w:val="24"/>
        </w:rPr>
        <w:t>Carlos Augusto Sardinha Nunes</w:t>
      </w:r>
    </w:p>
    <w:p w14:paraId="27ECE916" w14:textId="131F4C49" w:rsidR="000E59EE" w:rsidRPr="005468FB" w:rsidRDefault="00AA15AD" w:rsidP="00B313BF">
      <w:pPr>
        <w:jc w:val="center"/>
        <w:rPr>
          <w:b/>
          <w:bCs/>
          <w:sz w:val="24"/>
          <w:szCs w:val="24"/>
        </w:rPr>
      </w:pPr>
      <w:r w:rsidRPr="005468FB">
        <w:rPr>
          <w:i/>
          <w:sz w:val="24"/>
          <w:szCs w:val="24"/>
        </w:rPr>
        <w:t>Secretário Municipal</w:t>
      </w:r>
      <w:r w:rsidR="000E59EE" w:rsidRPr="005468FB">
        <w:rPr>
          <w:i/>
          <w:sz w:val="24"/>
          <w:szCs w:val="24"/>
        </w:rPr>
        <w:t xml:space="preserve"> de Gestão e Compras</w:t>
      </w:r>
    </w:p>
    <w:p w14:paraId="5EC795BE" w14:textId="77777777" w:rsidR="003F6796" w:rsidRPr="005468FB" w:rsidRDefault="003F6796" w:rsidP="00FE0BC9">
      <w:pPr>
        <w:widowControl w:val="0"/>
        <w:tabs>
          <w:tab w:val="left" w:pos="557"/>
        </w:tabs>
        <w:autoSpaceDE w:val="0"/>
        <w:autoSpaceDN w:val="0"/>
        <w:spacing w:before="120" w:after="120"/>
        <w:rPr>
          <w:sz w:val="24"/>
          <w:szCs w:val="24"/>
        </w:rPr>
      </w:pPr>
    </w:p>
    <w:p w14:paraId="35385B56" w14:textId="77777777" w:rsidR="00B173F3" w:rsidRPr="005468FB" w:rsidRDefault="00B173F3" w:rsidP="00B313BF">
      <w:pPr>
        <w:jc w:val="center"/>
        <w:rPr>
          <w:b/>
          <w:sz w:val="24"/>
          <w:szCs w:val="24"/>
        </w:rPr>
      </w:pPr>
      <w:r w:rsidRPr="005468FB">
        <w:rPr>
          <w:b/>
          <w:sz w:val="24"/>
          <w:szCs w:val="24"/>
        </w:rPr>
        <w:t>________________________________</w:t>
      </w:r>
    </w:p>
    <w:p w14:paraId="3C31AA0A" w14:textId="1F8ACF05" w:rsidR="001D0CB4" w:rsidRPr="005468FB" w:rsidRDefault="003D609E" w:rsidP="00B313BF">
      <w:pPr>
        <w:jc w:val="center"/>
        <w:rPr>
          <w:b/>
          <w:sz w:val="24"/>
          <w:szCs w:val="24"/>
        </w:rPr>
      </w:pPr>
      <w:r w:rsidRPr="005468FB">
        <w:rPr>
          <w:b/>
          <w:sz w:val="24"/>
          <w:szCs w:val="24"/>
        </w:rPr>
        <w:t>Max de Lima Cariello</w:t>
      </w:r>
    </w:p>
    <w:p w14:paraId="41C9BE04" w14:textId="712153E0" w:rsidR="0052364D" w:rsidRPr="005468FB" w:rsidRDefault="000E59EE" w:rsidP="00FD6E9D">
      <w:pPr>
        <w:jc w:val="center"/>
        <w:rPr>
          <w:b/>
          <w:sz w:val="24"/>
          <w:szCs w:val="24"/>
        </w:rPr>
      </w:pPr>
      <w:r w:rsidRPr="005468FB">
        <w:rPr>
          <w:i/>
          <w:sz w:val="24"/>
          <w:szCs w:val="24"/>
        </w:rPr>
        <w:t xml:space="preserve">Secretário Municipal de </w:t>
      </w:r>
      <w:r w:rsidR="003D609E" w:rsidRPr="005468FB">
        <w:rPr>
          <w:i/>
          <w:sz w:val="24"/>
          <w:szCs w:val="24"/>
        </w:rPr>
        <w:t>Saúde</w:t>
      </w:r>
    </w:p>
    <w:p w14:paraId="18FA8ED3" w14:textId="77777777" w:rsidR="005468FB" w:rsidRPr="005468FB" w:rsidRDefault="005468FB" w:rsidP="0028303A">
      <w:pPr>
        <w:spacing w:after="120" w:line="360" w:lineRule="auto"/>
        <w:jc w:val="center"/>
        <w:rPr>
          <w:b/>
          <w:sz w:val="24"/>
          <w:szCs w:val="24"/>
        </w:rPr>
      </w:pPr>
    </w:p>
    <w:p w14:paraId="5F45FB3C" w14:textId="77777777" w:rsidR="005468FB" w:rsidRDefault="005468FB" w:rsidP="0028303A">
      <w:pPr>
        <w:spacing w:after="120" w:line="360" w:lineRule="auto"/>
        <w:jc w:val="center"/>
        <w:rPr>
          <w:b/>
          <w:sz w:val="24"/>
          <w:szCs w:val="24"/>
        </w:rPr>
      </w:pPr>
    </w:p>
    <w:p w14:paraId="1AC40AAF" w14:textId="77777777" w:rsidR="005468FB" w:rsidRDefault="005468FB" w:rsidP="0028303A">
      <w:pPr>
        <w:spacing w:after="120" w:line="360" w:lineRule="auto"/>
        <w:jc w:val="center"/>
        <w:rPr>
          <w:b/>
          <w:sz w:val="24"/>
          <w:szCs w:val="24"/>
        </w:rPr>
      </w:pPr>
    </w:p>
    <w:p w14:paraId="6DDAA5E7" w14:textId="77777777" w:rsidR="005468FB" w:rsidRDefault="005468FB" w:rsidP="0028303A">
      <w:pPr>
        <w:spacing w:after="120" w:line="360" w:lineRule="auto"/>
        <w:jc w:val="center"/>
        <w:rPr>
          <w:b/>
          <w:sz w:val="24"/>
          <w:szCs w:val="24"/>
        </w:rPr>
      </w:pPr>
    </w:p>
    <w:p w14:paraId="781B6FF2" w14:textId="77777777" w:rsidR="005468FB" w:rsidRDefault="005468FB" w:rsidP="0028303A">
      <w:pPr>
        <w:spacing w:after="120" w:line="360" w:lineRule="auto"/>
        <w:jc w:val="center"/>
        <w:rPr>
          <w:b/>
          <w:sz w:val="24"/>
          <w:szCs w:val="24"/>
        </w:rPr>
      </w:pPr>
    </w:p>
    <w:p w14:paraId="4FA29FCF" w14:textId="77777777" w:rsidR="005468FB" w:rsidRDefault="005468FB" w:rsidP="0028303A">
      <w:pPr>
        <w:spacing w:after="120" w:line="360" w:lineRule="auto"/>
        <w:jc w:val="center"/>
        <w:rPr>
          <w:b/>
          <w:sz w:val="24"/>
          <w:szCs w:val="24"/>
        </w:rPr>
      </w:pPr>
    </w:p>
    <w:p w14:paraId="2CD99CA5" w14:textId="77777777" w:rsidR="005468FB" w:rsidRDefault="005468FB" w:rsidP="0028303A">
      <w:pPr>
        <w:spacing w:after="120" w:line="360" w:lineRule="auto"/>
        <w:jc w:val="center"/>
        <w:rPr>
          <w:b/>
          <w:sz w:val="24"/>
          <w:szCs w:val="24"/>
        </w:rPr>
      </w:pPr>
    </w:p>
    <w:p w14:paraId="335B349E" w14:textId="77777777" w:rsidR="005468FB" w:rsidRDefault="005468FB" w:rsidP="0028303A">
      <w:pPr>
        <w:spacing w:after="120" w:line="360" w:lineRule="auto"/>
        <w:jc w:val="center"/>
        <w:rPr>
          <w:b/>
          <w:sz w:val="24"/>
          <w:szCs w:val="24"/>
        </w:rPr>
      </w:pPr>
    </w:p>
    <w:p w14:paraId="4CFE6099" w14:textId="77777777" w:rsidR="005468FB" w:rsidRDefault="005468FB" w:rsidP="0028303A">
      <w:pPr>
        <w:spacing w:after="120" w:line="360" w:lineRule="auto"/>
        <w:jc w:val="center"/>
        <w:rPr>
          <w:b/>
          <w:sz w:val="24"/>
          <w:szCs w:val="24"/>
        </w:rPr>
      </w:pPr>
    </w:p>
    <w:p w14:paraId="55CCA732" w14:textId="77777777" w:rsidR="005468FB" w:rsidRDefault="005468FB" w:rsidP="0028303A">
      <w:pPr>
        <w:spacing w:after="120" w:line="360" w:lineRule="auto"/>
        <w:jc w:val="center"/>
        <w:rPr>
          <w:b/>
          <w:sz w:val="24"/>
          <w:szCs w:val="24"/>
        </w:rPr>
      </w:pPr>
    </w:p>
    <w:p w14:paraId="27370C4C" w14:textId="77777777" w:rsidR="005468FB" w:rsidRDefault="005468FB" w:rsidP="0028303A">
      <w:pPr>
        <w:spacing w:after="120" w:line="360" w:lineRule="auto"/>
        <w:jc w:val="center"/>
        <w:rPr>
          <w:b/>
          <w:sz w:val="24"/>
          <w:szCs w:val="24"/>
        </w:rPr>
      </w:pPr>
    </w:p>
    <w:p w14:paraId="05DF7F01" w14:textId="77777777" w:rsidR="005468FB" w:rsidRDefault="005468FB" w:rsidP="0028303A">
      <w:pPr>
        <w:spacing w:after="120" w:line="360" w:lineRule="auto"/>
        <w:jc w:val="center"/>
        <w:rPr>
          <w:b/>
          <w:sz w:val="24"/>
          <w:szCs w:val="24"/>
        </w:rPr>
      </w:pPr>
    </w:p>
    <w:p w14:paraId="6A17F019" w14:textId="77777777" w:rsidR="005468FB" w:rsidRDefault="005468FB" w:rsidP="0028303A">
      <w:pPr>
        <w:spacing w:after="120" w:line="360" w:lineRule="auto"/>
        <w:jc w:val="center"/>
        <w:rPr>
          <w:b/>
          <w:sz w:val="24"/>
          <w:szCs w:val="24"/>
        </w:rPr>
      </w:pPr>
    </w:p>
    <w:p w14:paraId="3362EBC4" w14:textId="77777777" w:rsidR="005468FB" w:rsidRDefault="005468FB" w:rsidP="0028303A">
      <w:pPr>
        <w:spacing w:after="120" w:line="360" w:lineRule="auto"/>
        <w:jc w:val="center"/>
        <w:rPr>
          <w:b/>
          <w:sz w:val="24"/>
          <w:szCs w:val="24"/>
        </w:rPr>
      </w:pPr>
    </w:p>
    <w:p w14:paraId="382BEAAA" w14:textId="631CBDC0" w:rsidR="001D59BF" w:rsidRPr="00A15768" w:rsidRDefault="00BF6739" w:rsidP="0028303A">
      <w:pPr>
        <w:spacing w:after="120" w:line="360" w:lineRule="auto"/>
        <w:jc w:val="center"/>
        <w:rPr>
          <w:b/>
          <w:sz w:val="24"/>
          <w:szCs w:val="24"/>
        </w:rPr>
      </w:pPr>
      <w:r w:rsidRPr="00A15768">
        <w:rPr>
          <w:b/>
          <w:sz w:val="24"/>
          <w:szCs w:val="24"/>
        </w:rPr>
        <w:lastRenderedPageBreak/>
        <w:t>EDITAL</w:t>
      </w:r>
    </w:p>
    <w:p w14:paraId="07D65454" w14:textId="7C3E88AA" w:rsidR="00BF6739" w:rsidRPr="00A15768" w:rsidRDefault="00BF6739" w:rsidP="00583729">
      <w:pPr>
        <w:jc w:val="center"/>
        <w:rPr>
          <w:b/>
          <w:sz w:val="24"/>
          <w:szCs w:val="24"/>
        </w:rPr>
      </w:pPr>
      <w:r w:rsidRPr="00A15768">
        <w:rPr>
          <w:b/>
          <w:sz w:val="24"/>
          <w:szCs w:val="24"/>
        </w:rPr>
        <w:t>PREGÃO ELETR</w:t>
      </w:r>
      <w:r w:rsidR="005E452E" w:rsidRPr="00A15768">
        <w:rPr>
          <w:b/>
          <w:sz w:val="24"/>
          <w:szCs w:val="24"/>
        </w:rPr>
        <w:t>Ô</w:t>
      </w:r>
      <w:r w:rsidRPr="00A15768">
        <w:rPr>
          <w:b/>
          <w:sz w:val="24"/>
          <w:szCs w:val="24"/>
        </w:rPr>
        <w:t>NICO</w:t>
      </w:r>
      <w:r w:rsidR="004D62E8" w:rsidRPr="00A15768">
        <w:rPr>
          <w:b/>
          <w:sz w:val="24"/>
          <w:szCs w:val="24"/>
        </w:rPr>
        <w:t xml:space="preserve"> </w:t>
      </w:r>
      <w:r w:rsidR="004D62E8" w:rsidRPr="00F640F2">
        <w:rPr>
          <w:b/>
          <w:sz w:val="24"/>
          <w:szCs w:val="24"/>
        </w:rPr>
        <w:t>Nº</w:t>
      </w:r>
      <w:r w:rsidR="000E59EE" w:rsidRPr="00F640F2">
        <w:rPr>
          <w:b/>
          <w:sz w:val="24"/>
          <w:szCs w:val="24"/>
        </w:rPr>
        <w:t xml:space="preserve"> </w:t>
      </w:r>
      <w:r w:rsidR="00F640F2">
        <w:rPr>
          <w:b/>
          <w:sz w:val="24"/>
          <w:szCs w:val="24"/>
        </w:rPr>
        <w:t>016</w:t>
      </w:r>
      <w:r w:rsidR="004D62E8" w:rsidRPr="00F640F2">
        <w:rPr>
          <w:b/>
          <w:sz w:val="24"/>
          <w:szCs w:val="24"/>
        </w:rPr>
        <w:t>/202</w:t>
      </w:r>
      <w:r w:rsidR="0000759A" w:rsidRPr="00F640F2">
        <w:rPr>
          <w:b/>
          <w:sz w:val="24"/>
          <w:szCs w:val="24"/>
        </w:rPr>
        <w:t>4</w:t>
      </w:r>
    </w:p>
    <w:p w14:paraId="29149036" w14:textId="00A49C62" w:rsidR="000E59EE" w:rsidRPr="00A15768" w:rsidRDefault="007E444F" w:rsidP="00583729">
      <w:pPr>
        <w:spacing w:line="360" w:lineRule="auto"/>
        <w:jc w:val="center"/>
        <w:rPr>
          <w:b/>
          <w:sz w:val="24"/>
          <w:szCs w:val="24"/>
        </w:rPr>
      </w:pPr>
      <w:r w:rsidRPr="00A15768">
        <w:rPr>
          <w:b/>
          <w:sz w:val="24"/>
          <w:szCs w:val="24"/>
        </w:rPr>
        <w:t>ANEXO I</w:t>
      </w:r>
    </w:p>
    <w:p w14:paraId="2675E21A" w14:textId="77777777" w:rsidR="00C13E7B" w:rsidRPr="00A15768" w:rsidRDefault="00C13E7B" w:rsidP="00C13E7B">
      <w:pPr>
        <w:spacing w:after="120"/>
        <w:jc w:val="center"/>
        <w:rPr>
          <w:b/>
          <w:sz w:val="24"/>
        </w:rPr>
      </w:pPr>
      <w:r w:rsidRPr="00A15768">
        <w:rPr>
          <w:b/>
          <w:sz w:val="24"/>
        </w:rPr>
        <w:t xml:space="preserve">TERMO DE REFERÊNCIA </w:t>
      </w:r>
    </w:p>
    <w:p w14:paraId="136FC6B5" w14:textId="77777777" w:rsidR="00C13E7B" w:rsidRPr="00A15768" w:rsidRDefault="00C13E7B" w:rsidP="00C13E7B">
      <w:pPr>
        <w:spacing w:after="120"/>
        <w:jc w:val="center"/>
        <w:rPr>
          <w:b/>
          <w:sz w:val="24"/>
        </w:rPr>
      </w:pPr>
      <w:r w:rsidRPr="00A15768">
        <w:rPr>
          <w:b/>
          <w:sz w:val="24"/>
        </w:rPr>
        <w:t>Processos nº 2904/24 – SMS</w:t>
      </w:r>
    </w:p>
    <w:p w14:paraId="4226B744" w14:textId="77777777" w:rsidR="00C13E7B" w:rsidRPr="00A15768" w:rsidRDefault="00C13E7B" w:rsidP="00C13E7B">
      <w:pPr>
        <w:spacing w:after="120"/>
        <w:jc w:val="center"/>
        <w:rPr>
          <w:b/>
          <w:sz w:val="24"/>
        </w:rPr>
      </w:pPr>
    </w:p>
    <w:p w14:paraId="6251774E" w14:textId="77777777" w:rsidR="00C13E7B" w:rsidRPr="00A15768" w:rsidRDefault="00C13E7B" w:rsidP="00C13E7B">
      <w:pPr>
        <w:spacing w:before="120" w:after="120"/>
        <w:jc w:val="both"/>
        <w:rPr>
          <w:b/>
          <w:sz w:val="24"/>
          <w:szCs w:val="24"/>
        </w:rPr>
      </w:pPr>
      <w:r w:rsidRPr="00A15768">
        <w:rPr>
          <w:b/>
          <w:sz w:val="24"/>
          <w:szCs w:val="24"/>
        </w:rPr>
        <w:t>1</w:t>
      </w:r>
      <w:r w:rsidRPr="00A15768">
        <w:rPr>
          <w:sz w:val="24"/>
          <w:szCs w:val="24"/>
        </w:rPr>
        <w:t xml:space="preserve"> – </w:t>
      </w:r>
      <w:r w:rsidRPr="00A15768">
        <w:rPr>
          <w:b/>
          <w:sz w:val="24"/>
          <w:szCs w:val="24"/>
        </w:rPr>
        <w:t>DEFINIÇÃO DO OBJETO</w:t>
      </w:r>
    </w:p>
    <w:p w14:paraId="6A5ACFBD" w14:textId="77777777" w:rsidR="00C13E7B" w:rsidRPr="00A15768" w:rsidRDefault="00C13E7B" w:rsidP="00C13E7B">
      <w:pPr>
        <w:spacing w:before="120" w:after="120"/>
        <w:jc w:val="both"/>
        <w:rPr>
          <w:sz w:val="24"/>
          <w:szCs w:val="24"/>
        </w:rPr>
      </w:pPr>
      <w:r w:rsidRPr="00A15768">
        <w:rPr>
          <w:sz w:val="24"/>
          <w:szCs w:val="24"/>
        </w:rPr>
        <w:t xml:space="preserve">1.1 – O presente Termo de Referência destina-se a estabelecer os parâmetros mínimos para eventual e futura </w:t>
      </w:r>
      <w:r w:rsidRPr="00A15768">
        <w:rPr>
          <w:b/>
          <w:sz w:val="24"/>
          <w:szCs w:val="24"/>
          <w:u w:val="single"/>
        </w:rPr>
        <w:t>aquisição de FÓRMULAS PEDIÁTRICAS, DIETAS E GÊNEROS ALIMENTÍCIOS</w:t>
      </w:r>
      <w:r w:rsidRPr="00A15768">
        <w:rPr>
          <w:b/>
          <w:sz w:val="24"/>
          <w:szCs w:val="24"/>
        </w:rPr>
        <w:t xml:space="preserve">, para pacientes atendidos pela Farmácia Municipal de Bom Jardim, contemplados no Processo nº 1880/2022, </w:t>
      </w:r>
      <w:r w:rsidRPr="00A15768">
        <w:rPr>
          <w:sz w:val="24"/>
          <w:szCs w:val="24"/>
        </w:rPr>
        <w:t>através de Sistema de Registro de Preços, atendendo à demanda da Secretaria de Saúde – SMS.</w:t>
      </w:r>
    </w:p>
    <w:p w14:paraId="38E06EC9" w14:textId="77777777" w:rsidR="00C13E7B" w:rsidRPr="00A15768" w:rsidRDefault="00C13E7B" w:rsidP="00C13E7B">
      <w:pPr>
        <w:spacing w:before="120" w:after="120"/>
        <w:jc w:val="both"/>
        <w:rPr>
          <w:b/>
          <w:sz w:val="24"/>
          <w:szCs w:val="24"/>
        </w:rPr>
      </w:pPr>
      <w:r w:rsidRPr="00A15768">
        <w:rPr>
          <w:b/>
          <w:sz w:val="24"/>
          <w:szCs w:val="24"/>
        </w:rPr>
        <w:t>1.2 – DETALHAMENTO DO OBJETO</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828"/>
        <w:gridCol w:w="1134"/>
        <w:gridCol w:w="1560"/>
        <w:gridCol w:w="1134"/>
        <w:gridCol w:w="1134"/>
      </w:tblGrid>
      <w:tr w:rsidR="00C13E7B" w14:paraId="1C3BE398" w14:textId="77777777" w:rsidTr="00C13E7B">
        <w:trPr>
          <w:trHeight w:val="964"/>
        </w:trPr>
        <w:tc>
          <w:tcPr>
            <w:tcW w:w="850"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1506E8CB" w14:textId="77777777" w:rsidR="00C13E7B" w:rsidRDefault="00C13E7B" w:rsidP="00C13E7B">
            <w:pPr>
              <w:jc w:val="center"/>
              <w:rPr>
                <w:b/>
                <w:sz w:val="18"/>
                <w:szCs w:val="18"/>
                <w:lang w:eastAsia="en-US"/>
              </w:rPr>
            </w:pPr>
            <w:r>
              <w:rPr>
                <w:b/>
                <w:sz w:val="18"/>
                <w:szCs w:val="18"/>
              </w:rPr>
              <w:t>ITEM</w:t>
            </w:r>
          </w:p>
        </w:tc>
        <w:tc>
          <w:tcPr>
            <w:tcW w:w="3828"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451D6A12" w14:textId="77777777" w:rsidR="00C13E7B" w:rsidRDefault="00C13E7B">
            <w:pPr>
              <w:jc w:val="center"/>
              <w:rPr>
                <w:b/>
                <w:sz w:val="18"/>
                <w:szCs w:val="18"/>
                <w:lang w:eastAsia="en-US"/>
              </w:rPr>
            </w:pPr>
            <w:r>
              <w:rPr>
                <w:b/>
                <w:sz w:val="18"/>
                <w:szCs w:val="18"/>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147B0278" w14:textId="77777777" w:rsidR="00C13E7B" w:rsidRDefault="00C13E7B" w:rsidP="00C13E7B">
            <w:pPr>
              <w:jc w:val="center"/>
              <w:rPr>
                <w:b/>
                <w:sz w:val="18"/>
                <w:szCs w:val="18"/>
                <w:lang w:eastAsia="en-US"/>
              </w:rPr>
            </w:pPr>
            <w:r>
              <w:rPr>
                <w:b/>
                <w:sz w:val="18"/>
                <w:szCs w:val="18"/>
              </w:rPr>
              <w:t>CATMAT</w:t>
            </w:r>
          </w:p>
        </w:tc>
        <w:tc>
          <w:tcPr>
            <w:tcW w:w="1560"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4E1A6579" w14:textId="77777777" w:rsidR="00C13E7B" w:rsidRDefault="00C13E7B" w:rsidP="00C13E7B">
            <w:pPr>
              <w:jc w:val="center"/>
              <w:rPr>
                <w:b/>
                <w:sz w:val="18"/>
                <w:szCs w:val="18"/>
                <w:lang w:eastAsia="en-US"/>
              </w:rPr>
            </w:pPr>
            <w:r>
              <w:rPr>
                <w:b/>
                <w:sz w:val="18"/>
                <w:szCs w:val="18"/>
              </w:rPr>
              <w:t>UNIDADE DE MEDIDA</w:t>
            </w:r>
          </w:p>
        </w:tc>
        <w:tc>
          <w:tcPr>
            <w:tcW w:w="113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65B3AF6B" w14:textId="77777777" w:rsidR="00C13E7B" w:rsidRDefault="00C13E7B" w:rsidP="00C13E7B">
            <w:pPr>
              <w:jc w:val="center"/>
              <w:rPr>
                <w:b/>
                <w:sz w:val="18"/>
                <w:szCs w:val="18"/>
                <w:lang w:eastAsia="en-US"/>
              </w:rPr>
            </w:pPr>
            <w:r>
              <w:rPr>
                <w:b/>
                <w:sz w:val="18"/>
                <w:szCs w:val="18"/>
              </w:rPr>
              <w:t>QUANT.</w:t>
            </w:r>
          </w:p>
          <w:p w14:paraId="395D7B41" w14:textId="77777777" w:rsidR="00C13E7B" w:rsidRDefault="00C13E7B" w:rsidP="00C13E7B">
            <w:pPr>
              <w:jc w:val="center"/>
              <w:rPr>
                <w:b/>
                <w:sz w:val="18"/>
                <w:szCs w:val="18"/>
                <w:lang w:eastAsia="en-US"/>
              </w:rPr>
            </w:pPr>
            <w:r>
              <w:rPr>
                <w:b/>
                <w:sz w:val="18"/>
                <w:szCs w:val="18"/>
              </w:rPr>
              <w:t>MÍNIMA</w:t>
            </w:r>
          </w:p>
        </w:tc>
        <w:tc>
          <w:tcPr>
            <w:tcW w:w="1134" w:type="dxa"/>
            <w:tcBorders>
              <w:top w:val="single" w:sz="4" w:space="0" w:color="auto"/>
              <w:left w:val="single" w:sz="4" w:space="0" w:color="auto"/>
              <w:bottom w:val="single" w:sz="4" w:space="0" w:color="auto"/>
              <w:right w:val="single" w:sz="4" w:space="0" w:color="auto"/>
            </w:tcBorders>
            <w:shd w:val="clear" w:color="auto" w:fill="B4C6E7"/>
            <w:vAlign w:val="center"/>
          </w:tcPr>
          <w:p w14:paraId="524E4F38" w14:textId="77777777" w:rsidR="00C13E7B" w:rsidRDefault="00C13E7B" w:rsidP="00C13E7B">
            <w:pPr>
              <w:jc w:val="center"/>
              <w:rPr>
                <w:b/>
                <w:sz w:val="18"/>
                <w:szCs w:val="18"/>
                <w:lang w:eastAsia="en-US"/>
              </w:rPr>
            </w:pPr>
          </w:p>
          <w:p w14:paraId="2141F2AF" w14:textId="77777777" w:rsidR="00C13E7B" w:rsidRDefault="00C13E7B" w:rsidP="00C13E7B">
            <w:pPr>
              <w:jc w:val="center"/>
              <w:rPr>
                <w:b/>
                <w:sz w:val="18"/>
                <w:szCs w:val="18"/>
              </w:rPr>
            </w:pPr>
            <w:r>
              <w:rPr>
                <w:b/>
                <w:sz w:val="18"/>
                <w:szCs w:val="18"/>
              </w:rPr>
              <w:t>QUANT.</w:t>
            </w:r>
          </w:p>
          <w:p w14:paraId="7A07E728" w14:textId="77777777" w:rsidR="00C13E7B" w:rsidRDefault="00C13E7B" w:rsidP="00C13E7B">
            <w:pPr>
              <w:jc w:val="center"/>
              <w:rPr>
                <w:b/>
                <w:sz w:val="18"/>
                <w:szCs w:val="18"/>
                <w:lang w:eastAsia="en-US"/>
              </w:rPr>
            </w:pPr>
            <w:r>
              <w:rPr>
                <w:b/>
                <w:sz w:val="18"/>
                <w:szCs w:val="18"/>
              </w:rPr>
              <w:t>MÁXIMA</w:t>
            </w:r>
          </w:p>
        </w:tc>
      </w:tr>
      <w:tr w:rsidR="00C13E7B" w14:paraId="6684319D"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4096EDA6" w14:textId="77777777" w:rsidR="00C13E7B" w:rsidRDefault="00C13E7B" w:rsidP="00C13E7B">
            <w:pPr>
              <w:jc w:val="center"/>
              <w:rPr>
                <w:color w:val="000000"/>
                <w:sz w:val="20"/>
                <w:lang w:eastAsia="en-US"/>
              </w:rPr>
            </w:pPr>
            <w:r>
              <w:rPr>
                <w:color w:val="000000"/>
                <w:sz w:val="20"/>
              </w:rPr>
              <w:t>01</w:t>
            </w:r>
          </w:p>
        </w:tc>
        <w:tc>
          <w:tcPr>
            <w:tcW w:w="3828" w:type="dxa"/>
            <w:tcBorders>
              <w:top w:val="single" w:sz="4" w:space="0" w:color="auto"/>
              <w:left w:val="single" w:sz="4" w:space="0" w:color="auto"/>
              <w:bottom w:val="single" w:sz="4" w:space="0" w:color="auto"/>
              <w:right w:val="single" w:sz="4" w:space="0" w:color="auto"/>
            </w:tcBorders>
            <w:hideMark/>
          </w:tcPr>
          <w:p w14:paraId="7927D251" w14:textId="77777777" w:rsidR="00C13E7B" w:rsidRDefault="00C13E7B">
            <w:pPr>
              <w:jc w:val="both"/>
              <w:rPr>
                <w:b/>
                <w:bCs/>
                <w:color w:val="000000"/>
                <w:sz w:val="18"/>
                <w:szCs w:val="18"/>
                <w:lang w:eastAsia="en-US"/>
              </w:rPr>
            </w:pPr>
            <w:r>
              <w:rPr>
                <w:color w:val="000000"/>
                <w:sz w:val="18"/>
                <w:szCs w:val="18"/>
              </w:rPr>
              <w:t xml:space="preserve">Fórmula infantil para lactentes a partir do 12° (décimo segundo) mês - Produto lácteo mais próximo ao leite materno, acrescido de ferro em quantidades adequadas para crianças de 12-36 meses de vida. Contem prebióticos para estimulação de uma flora intestinal equilibrada. LATA 800G, com registro na ANVISA. </w:t>
            </w:r>
            <w:r>
              <w:rPr>
                <w:b/>
                <w:bCs/>
                <w:color w:val="000000"/>
                <w:sz w:val="18"/>
                <w:szCs w:val="18"/>
              </w:rPr>
              <w:t>(Sugerimos a marca APTANUTRI PREMIUM 3,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BC658A" w14:textId="77777777" w:rsidR="00C13E7B" w:rsidRDefault="00C13E7B" w:rsidP="00C13E7B">
            <w:pPr>
              <w:jc w:val="center"/>
              <w:rPr>
                <w:color w:val="000000"/>
                <w:sz w:val="18"/>
                <w:szCs w:val="18"/>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1901933"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23B0F6"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77BB4648" w14:textId="190492E8" w:rsidR="00C13E7B" w:rsidRDefault="00C13E7B" w:rsidP="00C13E7B">
            <w:pPr>
              <w:jc w:val="center"/>
              <w:rPr>
                <w:color w:val="000000"/>
                <w:sz w:val="18"/>
                <w:szCs w:val="18"/>
                <w:lang w:eastAsia="en-US"/>
              </w:rPr>
            </w:pPr>
            <w:r>
              <w:rPr>
                <w:color w:val="000000"/>
                <w:sz w:val="18"/>
                <w:szCs w:val="18"/>
              </w:rPr>
              <w:t>192</w:t>
            </w:r>
          </w:p>
        </w:tc>
      </w:tr>
      <w:tr w:rsidR="00C13E7B" w14:paraId="55A0CA21"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78703ECE" w14:textId="77777777" w:rsidR="00C13E7B" w:rsidRDefault="00C13E7B" w:rsidP="00C13E7B">
            <w:pPr>
              <w:jc w:val="center"/>
              <w:rPr>
                <w:color w:val="000000"/>
                <w:sz w:val="20"/>
                <w:lang w:eastAsia="en-US"/>
              </w:rPr>
            </w:pPr>
            <w:r>
              <w:rPr>
                <w:color w:val="000000"/>
                <w:sz w:val="20"/>
              </w:rPr>
              <w:t>02</w:t>
            </w:r>
          </w:p>
        </w:tc>
        <w:tc>
          <w:tcPr>
            <w:tcW w:w="3828" w:type="dxa"/>
            <w:tcBorders>
              <w:top w:val="single" w:sz="4" w:space="0" w:color="auto"/>
              <w:left w:val="single" w:sz="4" w:space="0" w:color="auto"/>
              <w:bottom w:val="single" w:sz="4" w:space="0" w:color="auto"/>
              <w:right w:val="single" w:sz="4" w:space="0" w:color="auto"/>
            </w:tcBorders>
            <w:hideMark/>
          </w:tcPr>
          <w:p w14:paraId="05265ED3" w14:textId="77777777" w:rsidR="00C13E7B" w:rsidRDefault="00C13E7B">
            <w:pPr>
              <w:jc w:val="both"/>
              <w:rPr>
                <w:b/>
                <w:bCs/>
                <w:color w:val="000000"/>
                <w:sz w:val="18"/>
                <w:szCs w:val="18"/>
                <w:lang w:eastAsia="en-US"/>
              </w:rPr>
            </w:pPr>
            <w:r>
              <w:rPr>
                <w:color w:val="000000"/>
                <w:sz w:val="18"/>
                <w:szCs w:val="18"/>
              </w:rPr>
              <w:t xml:space="preserve">Fórmula Infantil para lactentes e de segmento para lactentes e crianças de primeira infância, destinada a necessidades dietoterápicas especificas com proteína láctea extensamente hidrolisada, com lactose e prebióticos. </w:t>
            </w:r>
            <w:r>
              <w:rPr>
                <w:b/>
                <w:color w:val="000000"/>
                <w:sz w:val="18"/>
                <w:szCs w:val="18"/>
              </w:rPr>
              <w:t>LATA 400G</w:t>
            </w:r>
            <w:r>
              <w:rPr>
                <w:color w:val="000000"/>
                <w:sz w:val="18"/>
                <w:szCs w:val="18"/>
              </w:rPr>
              <w:t xml:space="preserve">, com registro na ANVISA. </w:t>
            </w:r>
            <w:r>
              <w:rPr>
                <w:b/>
                <w:bCs/>
                <w:color w:val="000000"/>
                <w:sz w:val="18"/>
                <w:szCs w:val="18"/>
              </w:rPr>
              <w:t>(Sugerimos a marca APTAMIL PEPTI,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106D0A"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D33EECE" w14:textId="77777777" w:rsidR="00C13E7B" w:rsidRDefault="00C13E7B" w:rsidP="00C13E7B">
            <w:pPr>
              <w:jc w:val="center"/>
              <w:rPr>
                <w:color w:val="000000"/>
                <w:sz w:val="18"/>
                <w:szCs w:val="18"/>
                <w:highlight w:val="yellow"/>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5D03F8"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47DBC852" w14:textId="1CE2DB8D" w:rsidR="00C13E7B" w:rsidRDefault="00C13E7B" w:rsidP="00C13E7B">
            <w:pPr>
              <w:jc w:val="center"/>
              <w:rPr>
                <w:color w:val="000000"/>
                <w:sz w:val="18"/>
                <w:szCs w:val="18"/>
                <w:lang w:eastAsia="en-US"/>
              </w:rPr>
            </w:pPr>
            <w:r>
              <w:rPr>
                <w:color w:val="000000"/>
                <w:sz w:val="18"/>
                <w:szCs w:val="18"/>
              </w:rPr>
              <w:t>360</w:t>
            </w:r>
          </w:p>
        </w:tc>
      </w:tr>
      <w:tr w:rsidR="00C13E7B" w14:paraId="0B75AEC1"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147733C0" w14:textId="77777777" w:rsidR="00C13E7B" w:rsidRDefault="00C13E7B" w:rsidP="00C13E7B">
            <w:pPr>
              <w:jc w:val="center"/>
              <w:rPr>
                <w:color w:val="000000"/>
                <w:sz w:val="20"/>
                <w:lang w:eastAsia="en-US"/>
              </w:rPr>
            </w:pPr>
            <w:r>
              <w:rPr>
                <w:color w:val="000000"/>
                <w:sz w:val="20"/>
              </w:rPr>
              <w:t>03</w:t>
            </w:r>
          </w:p>
        </w:tc>
        <w:tc>
          <w:tcPr>
            <w:tcW w:w="3828" w:type="dxa"/>
            <w:tcBorders>
              <w:top w:val="single" w:sz="4" w:space="0" w:color="auto"/>
              <w:left w:val="single" w:sz="4" w:space="0" w:color="auto"/>
              <w:bottom w:val="single" w:sz="4" w:space="0" w:color="auto"/>
              <w:right w:val="single" w:sz="4" w:space="0" w:color="auto"/>
            </w:tcBorders>
            <w:hideMark/>
          </w:tcPr>
          <w:p w14:paraId="3C090579" w14:textId="77777777" w:rsidR="00C13E7B" w:rsidRDefault="00C13E7B">
            <w:pPr>
              <w:jc w:val="both"/>
              <w:rPr>
                <w:color w:val="000000"/>
                <w:sz w:val="18"/>
                <w:szCs w:val="18"/>
                <w:lang w:eastAsia="en-US"/>
              </w:rPr>
            </w:pPr>
            <w:r>
              <w:rPr>
                <w:color w:val="000000"/>
                <w:sz w:val="18"/>
                <w:szCs w:val="18"/>
              </w:rPr>
              <w:t xml:space="preserve">Fórmula infantil isenta de lactose para lactentes e de segmento para lactentes a partir de 0-12 meses de vida. </w:t>
            </w:r>
            <w:r>
              <w:rPr>
                <w:b/>
                <w:color w:val="000000"/>
                <w:sz w:val="18"/>
                <w:szCs w:val="18"/>
              </w:rPr>
              <w:t xml:space="preserve">LATA 400G, </w:t>
            </w:r>
            <w:r>
              <w:rPr>
                <w:color w:val="000000"/>
                <w:sz w:val="18"/>
                <w:szCs w:val="18"/>
              </w:rPr>
              <w:t xml:space="preserve">com registro na ANVISA. </w:t>
            </w:r>
            <w:r>
              <w:rPr>
                <w:b/>
                <w:bCs/>
                <w:color w:val="000000"/>
                <w:sz w:val="18"/>
                <w:szCs w:val="18"/>
              </w:rPr>
              <w:t xml:space="preserve"> (Referência – NAN SEM LACTOSE)*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23B9B1"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29780C3"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337AED"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7B0860C7" w14:textId="31EE3DB8" w:rsidR="00C13E7B" w:rsidRDefault="00C13E7B" w:rsidP="00C13E7B">
            <w:pPr>
              <w:jc w:val="center"/>
              <w:rPr>
                <w:color w:val="000000"/>
                <w:sz w:val="18"/>
                <w:szCs w:val="18"/>
                <w:lang w:eastAsia="en-US"/>
              </w:rPr>
            </w:pPr>
            <w:r>
              <w:rPr>
                <w:color w:val="000000"/>
                <w:sz w:val="18"/>
                <w:szCs w:val="18"/>
              </w:rPr>
              <w:t>350</w:t>
            </w:r>
          </w:p>
        </w:tc>
      </w:tr>
      <w:tr w:rsidR="00C13E7B" w14:paraId="78C4B497"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3CBDCA5A" w14:textId="77777777" w:rsidR="00C13E7B" w:rsidRDefault="00C13E7B" w:rsidP="00C13E7B">
            <w:pPr>
              <w:jc w:val="center"/>
              <w:rPr>
                <w:color w:val="000000"/>
                <w:sz w:val="20"/>
                <w:lang w:eastAsia="en-US"/>
              </w:rPr>
            </w:pPr>
            <w:r>
              <w:rPr>
                <w:color w:val="000000"/>
                <w:sz w:val="20"/>
              </w:rPr>
              <w:t>04</w:t>
            </w:r>
          </w:p>
        </w:tc>
        <w:tc>
          <w:tcPr>
            <w:tcW w:w="3828" w:type="dxa"/>
            <w:tcBorders>
              <w:top w:val="single" w:sz="4" w:space="0" w:color="auto"/>
              <w:left w:val="single" w:sz="4" w:space="0" w:color="auto"/>
              <w:bottom w:val="single" w:sz="4" w:space="0" w:color="auto"/>
              <w:right w:val="single" w:sz="4" w:space="0" w:color="auto"/>
            </w:tcBorders>
            <w:hideMark/>
          </w:tcPr>
          <w:p w14:paraId="5808A6ED" w14:textId="77777777" w:rsidR="00C13E7B" w:rsidRDefault="00C13E7B">
            <w:pPr>
              <w:jc w:val="both"/>
              <w:rPr>
                <w:color w:val="000000"/>
                <w:sz w:val="18"/>
                <w:szCs w:val="18"/>
                <w:lang w:eastAsia="en-US"/>
              </w:rPr>
            </w:pPr>
            <w:r>
              <w:rPr>
                <w:color w:val="000000"/>
                <w:sz w:val="18"/>
                <w:szCs w:val="18"/>
              </w:rPr>
              <w:t xml:space="preserve">Fórmula infantil com ferro para lactentes: Fórmula parcialmente hidrolisada e com baixos teores de lactose para lactentes com transtornos gastrointestinais leves. </w:t>
            </w:r>
            <w:r>
              <w:rPr>
                <w:b/>
                <w:color w:val="000000"/>
                <w:sz w:val="18"/>
                <w:szCs w:val="18"/>
              </w:rPr>
              <w:t xml:space="preserve">LATA 800G, </w:t>
            </w:r>
            <w:r>
              <w:rPr>
                <w:color w:val="000000"/>
                <w:sz w:val="18"/>
                <w:szCs w:val="18"/>
              </w:rPr>
              <w:t xml:space="preserve">com registro na ANVISA. </w:t>
            </w:r>
            <w:r>
              <w:rPr>
                <w:b/>
                <w:bCs/>
                <w:color w:val="000000"/>
                <w:sz w:val="18"/>
                <w:szCs w:val="18"/>
              </w:rPr>
              <w:t>(Sugerimos a marca ENFAMIL GENTLEASE PREMIUM,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F8AFD5"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57E6123"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613EA0"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43965196" w14:textId="4DA48C5E" w:rsidR="00C13E7B" w:rsidRDefault="00C13E7B" w:rsidP="00C13E7B">
            <w:pPr>
              <w:jc w:val="center"/>
              <w:rPr>
                <w:color w:val="000000"/>
                <w:sz w:val="18"/>
                <w:szCs w:val="18"/>
                <w:lang w:eastAsia="en-US"/>
              </w:rPr>
            </w:pPr>
            <w:r>
              <w:rPr>
                <w:color w:val="000000"/>
                <w:sz w:val="18"/>
                <w:szCs w:val="18"/>
              </w:rPr>
              <w:t>240</w:t>
            </w:r>
          </w:p>
        </w:tc>
      </w:tr>
      <w:tr w:rsidR="00C13E7B" w14:paraId="52ED794B"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2D51018A" w14:textId="77777777" w:rsidR="00C13E7B" w:rsidRDefault="00C13E7B" w:rsidP="00C13E7B">
            <w:pPr>
              <w:jc w:val="center"/>
              <w:rPr>
                <w:color w:val="000000"/>
                <w:sz w:val="20"/>
                <w:lang w:eastAsia="en-US"/>
              </w:rPr>
            </w:pPr>
            <w:r>
              <w:rPr>
                <w:color w:val="000000"/>
                <w:sz w:val="20"/>
              </w:rPr>
              <w:t>05</w:t>
            </w:r>
          </w:p>
        </w:tc>
        <w:tc>
          <w:tcPr>
            <w:tcW w:w="3828" w:type="dxa"/>
            <w:tcBorders>
              <w:top w:val="single" w:sz="4" w:space="0" w:color="auto"/>
              <w:left w:val="single" w:sz="4" w:space="0" w:color="auto"/>
              <w:bottom w:val="single" w:sz="4" w:space="0" w:color="auto"/>
              <w:right w:val="single" w:sz="4" w:space="0" w:color="auto"/>
            </w:tcBorders>
            <w:hideMark/>
          </w:tcPr>
          <w:p w14:paraId="17B4C834" w14:textId="77777777" w:rsidR="00C13E7B" w:rsidRDefault="00C13E7B">
            <w:pPr>
              <w:jc w:val="both"/>
              <w:rPr>
                <w:color w:val="000000"/>
                <w:sz w:val="18"/>
                <w:szCs w:val="18"/>
                <w:lang w:eastAsia="en-US"/>
              </w:rPr>
            </w:pPr>
            <w:r>
              <w:rPr>
                <w:color w:val="000000"/>
                <w:sz w:val="18"/>
                <w:szCs w:val="18"/>
              </w:rPr>
              <w:t xml:space="preserve">Dieta enteral em pó para nutrição enteral e oral, composto de alto valor biológico, carboidrato a base de xarope de milho e sacarose, lipídeo a base de óleo vegetal, isenta de lactose e glúten. Sabor baunilha, morango ou chocolate (sabor será definido de acordo com o empenho). </w:t>
            </w:r>
            <w:r>
              <w:rPr>
                <w:b/>
                <w:color w:val="000000"/>
                <w:sz w:val="18"/>
                <w:szCs w:val="18"/>
              </w:rPr>
              <w:t xml:space="preserve">EMBALAGEM DE 400G, </w:t>
            </w:r>
            <w:r>
              <w:rPr>
                <w:color w:val="000000"/>
                <w:sz w:val="18"/>
                <w:szCs w:val="18"/>
              </w:rPr>
              <w:t xml:space="preserve">com registro na ANVISA. </w:t>
            </w:r>
            <w:r>
              <w:rPr>
                <w:b/>
                <w:bCs/>
                <w:color w:val="000000"/>
                <w:sz w:val="18"/>
                <w:szCs w:val="18"/>
              </w:rPr>
              <w:t>(Sugerimos a marca ENSURE PÓ,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7127CB"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910535D"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5AEE9B"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4A1641F7" w14:textId="6162E25A" w:rsidR="00C13E7B" w:rsidRDefault="00C13E7B" w:rsidP="00C13E7B">
            <w:pPr>
              <w:jc w:val="center"/>
              <w:rPr>
                <w:color w:val="000000"/>
                <w:sz w:val="18"/>
                <w:szCs w:val="18"/>
                <w:lang w:eastAsia="en-US"/>
              </w:rPr>
            </w:pPr>
            <w:r>
              <w:rPr>
                <w:color w:val="000000"/>
                <w:sz w:val="18"/>
                <w:szCs w:val="18"/>
              </w:rPr>
              <w:t>360</w:t>
            </w:r>
          </w:p>
        </w:tc>
      </w:tr>
      <w:tr w:rsidR="00C13E7B" w14:paraId="7F0749E1" w14:textId="77777777" w:rsidTr="00C13E7B">
        <w:trPr>
          <w:cantSplit/>
        </w:trPr>
        <w:tc>
          <w:tcPr>
            <w:tcW w:w="850" w:type="dxa"/>
            <w:tcBorders>
              <w:top w:val="single" w:sz="4" w:space="0" w:color="auto"/>
              <w:left w:val="single" w:sz="4" w:space="0" w:color="auto"/>
              <w:bottom w:val="single" w:sz="4" w:space="0" w:color="auto"/>
              <w:right w:val="single" w:sz="4" w:space="0" w:color="auto"/>
            </w:tcBorders>
            <w:vAlign w:val="center"/>
            <w:hideMark/>
          </w:tcPr>
          <w:p w14:paraId="7B5326E8" w14:textId="77777777" w:rsidR="00C13E7B" w:rsidRDefault="00C13E7B" w:rsidP="00C13E7B">
            <w:pPr>
              <w:jc w:val="center"/>
              <w:rPr>
                <w:color w:val="000000"/>
                <w:sz w:val="20"/>
                <w:lang w:eastAsia="en-US"/>
              </w:rPr>
            </w:pPr>
            <w:r>
              <w:rPr>
                <w:color w:val="000000"/>
                <w:sz w:val="20"/>
              </w:rPr>
              <w:lastRenderedPageBreak/>
              <w:t>06</w:t>
            </w:r>
          </w:p>
        </w:tc>
        <w:tc>
          <w:tcPr>
            <w:tcW w:w="3828" w:type="dxa"/>
            <w:tcBorders>
              <w:top w:val="single" w:sz="4" w:space="0" w:color="auto"/>
              <w:left w:val="single" w:sz="4" w:space="0" w:color="auto"/>
              <w:bottom w:val="single" w:sz="4" w:space="0" w:color="auto"/>
              <w:right w:val="single" w:sz="4" w:space="0" w:color="auto"/>
            </w:tcBorders>
            <w:hideMark/>
          </w:tcPr>
          <w:p w14:paraId="40088B5E" w14:textId="77777777" w:rsidR="00C13E7B" w:rsidRDefault="00C13E7B">
            <w:pPr>
              <w:jc w:val="both"/>
              <w:rPr>
                <w:b/>
                <w:bCs/>
                <w:color w:val="000000"/>
                <w:sz w:val="18"/>
                <w:szCs w:val="18"/>
                <w:lang w:eastAsia="en-US"/>
              </w:rPr>
            </w:pPr>
            <w:r>
              <w:rPr>
                <w:color w:val="000000"/>
                <w:sz w:val="18"/>
                <w:szCs w:val="18"/>
              </w:rPr>
              <w:t xml:space="preserve">Farinha de trigo enriquecida com ferro e ácido fólico, açúcar, leite em pó integral, vitaminas e minerais, sal e aromatizantes. Contém glúten. </w:t>
            </w:r>
            <w:r>
              <w:rPr>
                <w:b/>
                <w:color w:val="000000"/>
                <w:sz w:val="18"/>
                <w:szCs w:val="18"/>
              </w:rPr>
              <w:t>Embalagem de 400 gramas</w:t>
            </w:r>
            <w:r>
              <w:rPr>
                <w:color w:val="000000"/>
                <w:sz w:val="18"/>
                <w:szCs w:val="18"/>
              </w:rPr>
              <w:t xml:space="preserve">. </w:t>
            </w:r>
            <w:r>
              <w:rPr>
                <w:b/>
                <w:color w:val="000000"/>
                <w:sz w:val="18"/>
                <w:szCs w:val="18"/>
              </w:rPr>
              <w:t>(Referência – Farinha Láctea*).</w:t>
            </w:r>
            <w:r>
              <w:rPr>
                <w:color w:val="000000"/>
                <w:sz w:val="18"/>
                <w:szCs w:val="18"/>
              </w:rPr>
              <w:t xml:space="preserve"> Com registro na ANVISA.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D75D02" w14:textId="77777777" w:rsidR="00C13E7B" w:rsidRDefault="00C13E7B" w:rsidP="00C13E7B">
            <w:pPr>
              <w:jc w:val="center"/>
              <w:rPr>
                <w:color w:val="000000"/>
                <w:sz w:val="18"/>
                <w:szCs w:val="18"/>
                <w:lang w:eastAsia="en-US"/>
              </w:rPr>
            </w:pPr>
            <w:r>
              <w:rPr>
                <w:color w:val="000000"/>
                <w:sz w:val="18"/>
                <w:szCs w:val="18"/>
              </w:rPr>
              <w:t>228768</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B17D09F"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AB34C3"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2166C7AF" w14:textId="7657F6DF" w:rsidR="00C13E7B" w:rsidRDefault="00C13E7B" w:rsidP="00C13E7B">
            <w:pPr>
              <w:jc w:val="center"/>
              <w:rPr>
                <w:color w:val="000000"/>
                <w:sz w:val="18"/>
                <w:szCs w:val="18"/>
                <w:lang w:eastAsia="en-US"/>
              </w:rPr>
            </w:pPr>
            <w:r>
              <w:rPr>
                <w:color w:val="000000"/>
                <w:sz w:val="18"/>
                <w:szCs w:val="18"/>
              </w:rPr>
              <w:t>144</w:t>
            </w:r>
          </w:p>
        </w:tc>
      </w:tr>
      <w:tr w:rsidR="00C13E7B" w14:paraId="588EAED5"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55AA3D9D" w14:textId="77777777" w:rsidR="00C13E7B" w:rsidRDefault="00C13E7B" w:rsidP="00C13E7B">
            <w:pPr>
              <w:jc w:val="center"/>
              <w:rPr>
                <w:color w:val="000000"/>
                <w:sz w:val="20"/>
                <w:lang w:eastAsia="en-US"/>
              </w:rPr>
            </w:pPr>
            <w:r>
              <w:rPr>
                <w:color w:val="000000"/>
                <w:sz w:val="20"/>
              </w:rPr>
              <w:t>07</w:t>
            </w:r>
          </w:p>
        </w:tc>
        <w:tc>
          <w:tcPr>
            <w:tcW w:w="3828" w:type="dxa"/>
            <w:tcBorders>
              <w:top w:val="single" w:sz="4" w:space="0" w:color="auto"/>
              <w:left w:val="single" w:sz="4" w:space="0" w:color="auto"/>
              <w:bottom w:val="single" w:sz="4" w:space="0" w:color="auto"/>
              <w:right w:val="single" w:sz="4" w:space="0" w:color="auto"/>
            </w:tcBorders>
            <w:hideMark/>
          </w:tcPr>
          <w:p w14:paraId="7F0A9A0E" w14:textId="77777777" w:rsidR="00C13E7B" w:rsidRDefault="00C13E7B">
            <w:pPr>
              <w:jc w:val="both"/>
              <w:rPr>
                <w:b/>
                <w:bCs/>
                <w:color w:val="000000"/>
                <w:sz w:val="18"/>
                <w:szCs w:val="18"/>
                <w:lang w:eastAsia="en-US"/>
              </w:rPr>
            </w:pPr>
            <w:r>
              <w:rPr>
                <w:color w:val="000000"/>
                <w:sz w:val="18"/>
                <w:szCs w:val="18"/>
              </w:rPr>
              <w:t xml:space="preserve">Módulo de fibra solúvel. Isento de sacarose e glúten. </w:t>
            </w:r>
            <w:r>
              <w:rPr>
                <w:b/>
                <w:color w:val="000000"/>
                <w:sz w:val="18"/>
                <w:szCs w:val="18"/>
              </w:rPr>
              <w:t>LATA 260G</w:t>
            </w:r>
            <w:r>
              <w:rPr>
                <w:color w:val="000000"/>
                <w:sz w:val="18"/>
                <w:szCs w:val="18"/>
              </w:rPr>
              <w:t xml:space="preserve">, com registro na ANVISA. </w:t>
            </w:r>
            <w:r>
              <w:rPr>
                <w:b/>
                <w:bCs/>
                <w:color w:val="000000"/>
                <w:sz w:val="18"/>
                <w:szCs w:val="18"/>
              </w:rPr>
              <w:t>(Sugerimos a marca FIBER MAIS,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C50C1D"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66E8622"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1C98C5"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19D9EE11" w14:textId="27A6C8B1" w:rsidR="00C13E7B" w:rsidRDefault="00C13E7B" w:rsidP="00C13E7B">
            <w:pPr>
              <w:jc w:val="center"/>
              <w:rPr>
                <w:color w:val="000000"/>
                <w:sz w:val="18"/>
                <w:szCs w:val="18"/>
                <w:lang w:eastAsia="en-US"/>
              </w:rPr>
            </w:pPr>
            <w:r>
              <w:rPr>
                <w:color w:val="000000"/>
                <w:sz w:val="18"/>
                <w:szCs w:val="18"/>
              </w:rPr>
              <w:t>240</w:t>
            </w:r>
          </w:p>
        </w:tc>
      </w:tr>
      <w:tr w:rsidR="00C13E7B" w14:paraId="228831A1"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74D6051B" w14:textId="77777777" w:rsidR="00C13E7B" w:rsidRDefault="00C13E7B" w:rsidP="00C13E7B">
            <w:pPr>
              <w:jc w:val="center"/>
              <w:rPr>
                <w:color w:val="000000"/>
                <w:sz w:val="20"/>
                <w:lang w:eastAsia="en-US"/>
              </w:rPr>
            </w:pPr>
            <w:r>
              <w:rPr>
                <w:color w:val="000000"/>
                <w:sz w:val="20"/>
              </w:rPr>
              <w:t>08</w:t>
            </w:r>
          </w:p>
        </w:tc>
        <w:tc>
          <w:tcPr>
            <w:tcW w:w="3828" w:type="dxa"/>
            <w:tcBorders>
              <w:top w:val="single" w:sz="4" w:space="0" w:color="auto"/>
              <w:left w:val="single" w:sz="4" w:space="0" w:color="auto"/>
              <w:bottom w:val="single" w:sz="4" w:space="0" w:color="auto"/>
              <w:right w:val="single" w:sz="4" w:space="0" w:color="auto"/>
            </w:tcBorders>
            <w:hideMark/>
          </w:tcPr>
          <w:p w14:paraId="518ED3F2" w14:textId="77777777" w:rsidR="00C13E7B" w:rsidRDefault="00C13E7B">
            <w:pPr>
              <w:jc w:val="both"/>
              <w:rPr>
                <w:b/>
                <w:bCs/>
                <w:color w:val="000000"/>
                <w:sz w:val="18"/>
                <w:szCs w:val="18"/>
                <w:lang w:eastAsia="en-US"/>
              </w:rPr>
            </w:pPr>
            <w:r>
              <w:rPr>
                <w:color w:val="000000"/>
                <w:sz w:val="18"/>
                <w:szCs w:val="18"/>
              </w:rPr>
              <w:t xml:space="preserve">Suplemento infantil hipercalórico. Está indicado para prevenção da desnutrição e recuperação do estado nutricional, anorexia e situações onde há baixa ingestão de nutrientes. Aumento das necessidades nutricionais como pré e pós operatório, oncologia, trauma, infecção e outros quadros hipermetabólicos. Isento de lactose e glúten, possui sacarose. </w:t>
            </w:r>
            <w:r>
              <w:rPr>
                <w:b/>
                <w:color w:val="000000"/>
                <w:sz w:val="18"/>
                <w:szCs w:val="18"/>
              </w:rPr>
              <w:t>LATA COM 400 G</w:t>
            </w:r>
            <w:r>
              <w:rPr>
                <w:color w:val="000000"/>
                <w:sz w:val="18"/>
                <w:szCs w:val="18"/>
              </w:rPr>
              <w:t xml:space="preserve">, com registro na ANVISA. </w:t>
            </w:r>
            <w:r>
              <w:rPr>
                <w:b/>
                <w:bCs/>
                <w:color w:val="000000"/>
                <w:sz w:val="18"/>
                <w:szCs w:val="18"/>
              </w:rPr>
              <w:t>(Sugerimos a marca FORTINI PLUS,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65BD68"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D203E76"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08FC20"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5A199579" w14:textId="64A1A534" w:rsidR="00C13E7B" w:rsidRDefault="00C13E7B" w:rsidP="00C13E7B">
            <w:pPr>
              <w:jc w:val="center"/>
              <w:rPr>
                <w:color w:val="000000"/>
                <w:sz w:val="18"/>
                <w:szCs w:val="18"/>
                <w:lang w:eastAsia="en-US"/>
              </w:rPr>
            </w:pPr>
            <w:r>
              <w:rPr>
                <w:color w:val="000000"/>
                <w:sz w:val="18"/>
                <w:szCs w:val="18"/>
              </w:rPr>
              <w:t>360</w:t>
            </w:r>
          </w:p>
        </w:tc>
      </w:tr>
      <w:tr w:rsidR="00C13E7B" w14:paraId="012F91A5"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5DE4ABD4" w14:textId="77777777" w:rsidR="00C13E7B" w:rsidRDefault="00C13E7B" w:rsidP="00C13E7B">
            <w:pPr>
              <w:jc w:val="center"/>
              <w:rPr>
                <w:color w:val="000000"/>
                <w:sz w:val="20"/>
                <w:lang w:eastAsia="en-US"/>
              </w:rPr>
            </w:pPr>
            <w:r>
              <w:rPr>
                <w:color w:val="000000"/>
                <w:sz w:val="20"/>
              </w:rPr>
              <w:t>09</w:t>
            </w:r>
          </w:p>
        </w:tc>
        <w:tc>
          <w:tcPr>
            <w:tcW w:w="3828" w:type="dxa"/>
            <w:tcBorders>
              <w:top w:val="single" w:sz="4" w:space="0" w:color="auto"/>
              <w:left w:val="single" w:sz="4" w:space="0" w:color="auto"/>
              <w:bottom w:val="single" w:sz="4" w:space="0" w:color="auto"/>
              <w:right w:val="single" w:sz="4" w:space="0" w:color="auto"/>
            </w:tcBorders>
            <w:hideMark/>
          </w:tcPr>
          <w:p w14:paraId="28A0C2A7" w14:textId="77777777" w:rsidR="00C13E7B" w:rsidRDefault="00C13E7B">
            <w:pPr>
              <w:jc w:val="both"/>
              <w:rPr>
                <w:color w:val="000000"/>
                <w:sz w:val="18"/>
                <w:szCs w:val="18"/>
                <w:lang w:eastAsia="en-US"/>
              </w:rPr>
            </w:pPr>
            <w:r>
              <w:rPr>
                <w:color w:val="000000"/>
                <w:sz w:val="18"/>
                <w:szCs w:val="18"/>
              </w:rPr>
              <w:t xml:space="preserve">Dieta nutricionalmente completa e balanceada, sabor </w:t>
            </w:r>
          </w:p>
          <w:p w14:paraId="3A5843F4" w14:textId="77777777" w:rsidR="00C13E7B" w:rsidRDefault="00C13E7B">
            <w:pPr>
              <w:jc w:val="both"/>
              <w:rPr>
                <w:b/>
                <w:color w:val="000000"/>
                <w:sz w:val="18"/>
                <w:szCs w:val="18"/>
                <w:lang w:eastAsia="en-US"/>
              </w:rPr>
            </w:pPr>
            <w:r>
              <w:rPr>
                <w:color w:val="000000"/>
                <w:sz w:val="18"/>
                <w:szCs w:val="18"/>
              </w:rPr>
              <w:t xml:space="preserve">baunilha, para uso enteral ou oral, desenvolvida para pessoas com diabetes tipo 1 e/ou 2. Contém lactose. </w:t>
            </w:r>
            <w:r>
              <w:rPr>
                <w:b/>
                <w:color w:val="000000"/>
                <w:sz w:val="18"/>
                <w:szCs w:val="18"/>
              </w:rPr>
              <w:t xml:space="preserve">LATA 400G, </w:t>
            </w:r>
            <w:r>
              <w:rPr>
                <w:color w:val="000000"/>
                <w:sz w:val="18"/>
                <w:szCs w:val="18"/>
              </w:rPr>
              <w:t>com registro na ANVISA.</w:t>
            </w:r>
            <w:r>
              <w:rPr>
                <w:b/>
                <w:color w:val="000000"/>
                <w:sz w:val="18"/>
                <w:szCs w:val="18"/>
              </w:rPr>
              <w:t xml:space="preserve"> (</w:t>
            </w:r>
            <w:r>
              <w:rPr>
                <w:b/>
                <w:bCs/>
                <w:color w:val="000000"/>
                <w:sz w:val="18"/>
                <w:szCs w:val="18"/>
              </w:rPr>
              <w:t xml:space="preserve">Sugerimos a marca </w:t>
            </w:r>
            <w:r>
              <w:rPr>
                <w:b/>
                <w:color w:val="000000"/>
                <w:sz w:val="18"/>
                <w:szCs w:val="18"/>
              </w:rPr>
              <w:t>GLUCERNA</w:t>
            </w:r>
            <w:r>
              <w:rPr>
                <w:b/>
                <w:bCs/>
                <w:color w:val="000000"/>
                <w:sz w:val="18"/>
                <w:szCs w:val="18"/>
              </w:rPr>
              <w:t>, equivalente ou similar</w:t>
            </w:r>
            <w:r>
              <w:rPr>
                <w:b/>
                <w:color w:val="000000"/>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33C5D3"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83915DB"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08431B"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3C9A294F" w14:textId="53600CDA" w:rsidR="00C13E7B" w:rsidRDefault="00C13E7B" w:rsidP="00C13E7B">
            <w:pPr>
              <w:jc w:val="center"/>
              <w:rPr>
                <w:color w:val="000000"/>
                <w:sz w:val="18"/>
                <w:szCs w:val="18"/>
                <w:lang w:eastAsia="en-US"/>
              </w:rPr>
            </w:pPr>
            <w:r>
              <w:rPr>
                <w:color w:val="000000"/>
                <w:sz w:val="18"/>
                <w:szCs w:val="18"/>
              </w:rPr>
              <w:t>240</w:t>
            </w:r>
          </w:p>
        </w:tc>
      </w:tr>
      <w:tr w:rsidR="00C13E7B" w14:paraId="03EC2F3B"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18F32788" w14:textId="77777777" w:rsidR="00C13E7B" w:rsidRDefault="00C13E7B" w:rsidP="00C13E7B">
            <w:pPr>
              <w:jc w:val="center"/>
              <w:rPr>
                <w:color w:val="000000"/>
                <w:sz w:val="20"/>
                <w:lang w:eastAsia="en-US"/>
              </w:rPr>
            </w:pPr>
            <w:r>
              <w:rPr>
                <w:color w:val="000000"/>
                <w:sz w:val="20"/>
              </w:rPr>
              <w:t>10</w:t>
            </w:r>
          </w:p>
        </w:tc>
        <w:tc>
          <w:tcPr>
            <w:tcW w:w="3828" w:type="dxa"/>
            <w:tcBorders>
              <w:top w:val="single" w:sz="4" w:space="0" w:color="auto"/>
              <w:left w:val="single" w:sz="4" w:space="0" w:color="auto"/>
              <w:bottom w:val="single" w:sz="4" w:space="0" w:color="auto"/>
              <w:right w:val="single" w:sz="4" w:space="0" w:color="auto"/>
            </w:tcBorders>
            <w:hideMark/>
          </w:tcPr>
          <w:p w14:paraId="434055EA" w14:textId="77777777" w:rsidR="00C13E7B" w:rsidRDefault="00C13E7B">
            <w:pPr>
              <w:jc w:val="both"/>
              <w:rPr>
                <w:b/>
                <w:bCs/>
                <w:color w:val="000000"/>
                <w:sz w:val="18"/>
                <w:szCs w:val="18"/>
                <w:lang w:eastAsia="en-US"/>
              </w:rPr>
            </w:pPr>
            <w:r>
              <w:rPr>
                <w:color w:val="000000"/>
                <w:sz w:val="18"/>
                <w:szCs w:val="18"/>
              </w:rPr>
              <w:t xml:space="preserve">Fórmula infantil industrializada de partida e segmento para lactentes de 0 a 36 meses, polimérica, nutricionalmente completa, para nutrição enteral/oral, hipercalórica (com densidade calórica: 1,0kcal/ml) e com oferta protéica de alto valor biológico. Adicionada de LCPufas, nucleotídeos e mix de prebióticos (GOS/FOS). Proteína: 60% soro de leite e 40% caseína. Carboidrato: 54% lactose e 46% maltodextrina. Contém óleos vegetais (canola, palma, coco, girassol, óleo de peixe e mortirella alpina). Isenta de sacarose e glúten. Sem sabor, em pó. Apresentação em pó, em </w:t>
            </w:r>
            <w:r>
              <w:rPr>
                <w:b/>
                <w:color w:val="000000"/>
                <w:sz w:val="18"/>
                <w:szCs w:val="18"/>
              </w:rPr>
              <w:t>LATAS DE 400G</w:t>
            </w:r>
            <w:r>
              <w:rPr>
                <w:color w:val="000000"/>
                <w:sz w:val="18"/>
                <w:szCs w:val="18"/>
              </w:rPr>
              <w:t xml:space="preserve">, com registro na ANVISA. </w:t>
            </w:r>
            <w:r>
              <w:rPr>
                <w:b/>
                <w:bCs/>
                <w:color w:val="000000"/>
                <w:sz w:val="18"/>
                <w:szCs w:val="18"/>
              </w:rPr>
              <w:t>(Sugerimos a marca INFATRINI,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2CB842"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CA5675C"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7B14C9"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4E03D416" w14:textId="3B0790E0" w:rsidR="00C13E7B" w:rsidRDefault="00C13E7B" w:rsidP="00C13E7B">
            <w:pPr>
              <w:jc w:val="center"/>
              <w:rPr>
                <w:color w:val="000000"/>
                <w:sz w:val="18"/>
                <w:szCs w:val="18"/>
                <w:lang w:eastAsia="en-US"/>
              </w:rPr>
            </w:pPr>
            <w:r>
              <w:rPr>
                <w:color w:val="000000"/>
                <w:sz w:val="18"/>
                <w:szCs w:val="18"/>
              </w:rPr>
              <w:t>576</w:t>
            </w:r>
          </w:p>
        </w:tc>
      </w:tr>
      <w:tr w:rsidR="00C13E7B" w14:paraId="5A44C5AB"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16DC98BE" w14:textId="77777777" w:rsidR="00C13E7B" w:rsidRDefault="00C13E7B" w:rsidP="00C13E7B">
            <w:pPr>
              <w:jc w:val="center"/>
              <w:rPr>
                <w:color w:val="000000"/>
                <w:sz w:val="20"/>
                <w:lang w:eastAsia="en-US"/>
              </w:rPr>
            </w:pPr>
            <w:r>
              <w:rPr>
                <w:color w:val="000000"/>
                <w:sz w:val="20"/>
              </w:rPr>
              <w:t>11</w:t>
            </w:r>
          </w:p>
        </w:tc>
        <w:tc>
          <w:tcPr>
            <w:tcW w:w="3828" w:type="dxa"/>
            <w:tcBorders>
              <w:top w:val="single" w:sz="4" w:space="0" w:color="auto"/>
              <w:left w:val="single" w:sz="4" w:space="0" w:color="auto"/>
              <w:bottom w:val="single" w:sz="4" w:space="0" w:color="auto"/>
              <w:right w:val="single" w:sz="4" w:space="0" w:color="auto"/>
            </w:tcBorders>
            <w:hideMark/>
          </w:tcPr>
          <w:p w14:paraId="27DC6E3E" w14:textId="77777777" w:rsidR="00C13E7B" w:rsidRDefault="00C13E7B">
            <w:pPr>
              <w:jc w:val="both"/>
              <w:rPr>
                <w:b/>
                <w:bCs/>
                <w:color w:val="000000"/>
                <w:sz w:val="18"/>
                <w:szCs w:val="18"/>
                <w:lang w:eastAsia="en-US"/>
              </w:rPr>
            </w:pPr>
            <w:r>
              <w:rPr>
                <w:color w:val="000000"/>
                <w:sz w:val="18"/>
                <w:szCs w:val="18"/>
              </w:rPr>
              <w:t xml:space="preserve">Cereal infantil, contendo nutri-PROTECT, mais combinação de prebiótico bífidos de BL e nutrientes essenciais com zinco, vitamina A, vitamina C e ferro de melhor absorção. Especifico para complementar a alimentação de crianças a partir do 6° (sexto) mês. </w:t>
            </w:r>
            <w:r>
              <w:rPr>
                <w:b/>
                <w:color w:val="000000"/>
                <w:sz w:val="18"/>
                <w:szCs w:val="18"/>
              </w:rPr>
              <w:t xml:space="preserve">LATA COM 400G, </w:t>
            </w:r>
            <w:r>
              <w:rPr>
                <w:color w:val="000000"/>
                <w:sz w:val="18"/>
                <w:szCs w:val="18"/>
              </w:rPr>
              <w:t xml:space="preserve">com registro na ANVISA. </w:t>
            </w:r>
            <w:r>
              <w:rPr>
                <w:b/>
                <w:bCs/>
                <w:color w:val="000000"/>
                <w:sz w:val="18"/>
                <w:szCs w:val="18"/>
              </w:rPr>
              <w:t>(Referência – Mucilon Multi Cereais)*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7E035C"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353BB29"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3FEC76"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4F4D0EFC" w14:textId="215F7984" w:rsidR="00C13E7B" w:rsidRDefault="00C13E7B" w:rsidP="00C13E7B">
            <w:pPr>
              <w:jc w:val="center"/>
              <w:rPr>
                <w:color w:val="000000"/>
                <w:sz w:val="18"/>
                <w:szCs w:val="18"/>
                <w:lang w:eastAsia="en-US"/>
              </w:rPr>
            </w:pPr>
            <w:r>
              <w:rPr>
                <w:color w:val="000000"/>
                <w:sz w:val="18"/>
                <w:szCs w:val="18"/>
              </w:rPr>
              <w:t>156</w:t>
            </w:r>
          </w:p>
        </w:tc>
      </w:tr>
      <w:tr w:rsidR="00C13E7B" w14:paraId="10284272"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1B600F15" w14:textId="77777777" w:rsidR="00C13E7B" w:rsidRDefault="00C13E7B" w:rsidP="00C13E7B">
            <w:pPr>
              <w:jc w:val="center"/>
              <w:rPr>
                <w:color w:val="000000"/>
                <w:sz w:val="20"/>
                <w:lang w:eastAsia="en-US"/>
              </w:rPr>
            </w:pPr>
            <w:r>
              <w:rPr>
                <w:color w:val="000000"/>
                <w:sz w:val="20"/>
              </w:rPr>
              <w:t>12</w:t>
            </w:r>
          </w:p>
        </w:tc>
        <w:tc>
          <w:tcPr>
            <w:tcW w:w="3828" w:type="dxa"/>
            <w:tcBorders>
              <w:top w:val="single" w:sz="4" w:space="0" w:color="auto"/>
              <w:left w:val="single" w:sz="4" w:space="0" w:color="auto"/>
              <w:bottom w:val="single" w:sz="4" w:space="0" w:color="auto"/>
              <w:right w:val="single" w:sz="4" w:space="0" w:color="auto"/>
            </w:tcBorders>
            <w:hideMark/>
          </w:tcPr>
          <w:p w14:paraId="4F2F69ED" w14:textId="77777777" w:rsidR="00C13E7B" w:rsidRDefault="00C13E7B">
            <w:pPr>
              <w:jc w:val="both"/>
              <w:rPr>
                <w:b/>
                <w:color w:val="000000"/>
                <w:sz w:val="18"/>
                <w:szCs w:val="18"/>
                <w:lang w:eastAsia="en-US"/>
              </w:rPr>
            </w:pPr>
            <w:r>
              <w:rPr>
                <w:color w:val="000000"/>
                <w:sz w:val="18"/>
                <w:szCs w:val="18"/>
              </w:rPr>
              <w:t xml:space="preserve">Fórmula infantil para criança à partir de 6 meses com alergia ou intolerância múltipla, 100% de aminoácidos livres e 100% maltodextrina. </w:t>
            </w:r>
            <w:r>
              <w:rPr>
                <w:b/>
                <w:color w:val="000000"/>
                <w:sz w:val="18"/>
                <w:szCs w:val="18"/>
              </w:rPr>
              <w:t xml:space="preserve">LATA 400G, </w:t>
            </w:r>
            <w:r>
              <w:rPr>
                <w:color w:val="000000"/>
                <w:sz w:val="18"/>
                <w:szCs w:val="18"/>
              </w:rPr>
              <w:t>com registro na ANVISA.</w:t>
            </w:r>
            <w:r>
              <w:rPr>
                <w:b/>
                <w:color w:val="000000"/>
                <w:sz w:val="18"/>
                <w:szCs w:val="18"/>
              </w:rPr>
              <w:t xml:space="preserve"> (Referência </w:t>
            </w:r>
            <w:r>
              <w:rPr>
                <w:b/>
                <w:bCs/>
                <w:color w:val="000000"/>
                <w:sz w:val="18"/>
                <w:szCs w:val="18"/>
              </w:rPr>
              <w:t>NEOCATE ADVANCED)*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FF8602"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DC4DD8F"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7480D3"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411CFD25" w14:textId="3FA84B1D" w:rsidR="00C13E7B" w:rsidRDefault="00C13E7B" w:rsidP="00C13E7B">
            <w:pPr>
              <w:jc w:val="center"/>
              <w:rPr>
                <w:color w:val="000000"/>
                <w:sz w:val="18"/>
                <w:szCs w:val="18"/>
                <w:lang w:eastAsia="en-US"/>
              </w:rPr>
            </w:pPr>
            <w:r>
              <w:rPr>
                <w:color w:val="000000"/>
                <w:sz w:val="18"/>
                <w:szCs w:val="18"/>
              </w:rPr>
              <w:t>1002</w:t>
            </w:r>
          </w:p>
        </w:tc>
      </w:tr>
      <w:tr w:rsidR="00C13E7B" w14:paraId="443A033E"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7389C642" w14:textId="77777777" w:rsidR="00C13E7B" w:rsidRDefault="00C13E7B" w:rsidP="00C13E7B">
            <w:pPr>
              <w:jc w:val="center"/>
              <w:rPr>
                <w:color w:val="000000"/>
                <w:sz w:val="20"/>
                <w:lang w:eastAsia="en-US"/>
              </w:rPr>
            </w:pPr>
            <w:r>
              <w:rPr>
                <w:color w:val="000000"/>
                <w:sz w:val="20"/>
              </w:rPr>
              <w:t>13</w:t>
            </w:r>
          </w:p>
        </w:tc>
        <w:tc>
          <w:tcPr>
            <w:tcW w:w="3828" w:type="dxa"/>
            <w:tcBorders>
              <w:top w:val="single" w:sz="4" w:space="0" w:color="auto"/>
              <w:left w:val="single" w:sz="4" w:space="0" w:color="auto"/>
              <w:bottom w:val="single" w:sz="4" w:space="0" w:color="auto"/>
              <w:right w:val="single" w:sz="4" w:space="0" w:color="auto"/>
            </w:tcBorders>
            <w:hideMark/>
          </w:tcPr>
          <w:p w14:paraId="0787D0AF" w14:textId="77777777" w:rsidR="00C13E7B" w:rsidRDefault="00C13E7B">
            <w:pPr>
              <w:jc w:val="both"/>
              <w:rPr>
                <w:color w:val="000000"/>
                <w:sz w:val="18"/>
                <w:szCs w:val="18"/>
                <w:lang w:eastAsia="en-US"/>
              </w:rPr>
            </w:pPr>
            <w:r>
              <w:rPr>
                <w:color w:val="000000"/>
                <w:sz w:val="18"/>
                <w:szCs w:val="18"/>
              </w:rPr>
              <w:t xml:space="preserve">Fórmula para lactentes com alergia ou intolerância múltipla, 100% aminoácidos livres e 100% maltodextrina. </w:t>
            </w:r>
            <w:r>
              <w:rPr>
                <w:b/>
                <w:color w:val="000000"/>
                <w:sz w:val="18"/>
                <w:szCs w:val="18"/>
              </w:rPr>
              <w:t>LATA 400G</w:t>
            </w:r>
            <w:r>
              <w:rPr>
                <w:color w:val="000000"/>
                <w:sz w:val="18"/>
                <w:szCs w:val="18"/>
              </w:rPr>
              <w:t xml:space="preserve">, com registro na ANVISA. </w:t>
            </w:r>
            <w:r>
              <w:rPr>
                <w:b/>
                <w:bCs/>
                <w:color w:val="000000"/>
                <w:sz w:val="18"/>
                <w:szCs w:val="18"/>
              </w:rPr>
              <w:t>(Referência  NEOCATE LCP)*</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5D830C"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E79230D"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426C56"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6E0801CD" w14:textId="718CA0FA" w:rsidR="00C13E7B" w:rsidRDefault="00C13E7B" w:rsidP="00C13E7B">
            <w:pPr>
              <w:jc w:val="center"/>
              <w:rPr>
                <w:color w:val="000000"/>
                <w:sz w:val="18"/>
                <w:szCs w:val="18"/>
                <w:lang w:eastAsia="en-US"/>
              </w:rPr>
            </w:pPr>
            <w:r>
              <w:rPr>
                <w:color w:val="000000"/>
                <w:sz w:val="18"/>
                <w:szCs w:val="18"/>
              </w:rPr>
              <w:t>1013</w:t>
            </w:r>
          </w:p>
        </w:tc>
      </w:tr>
      <w:tr w:rsidR="00C13E7B" w14:paraId="292FF7D6"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009B3F6A" w14:textId="77777777" w:rsidR="00C13E7B" w:rsidRDefault="00C13E7B" w:rsidP="00C13E7B">
            <w:pPr>
              <w:jc w:val="center"/>
              <w:rPr>
                <w:color w:val="000000"/>
                <w:sz w:val="20"/>
                <w:lang w:eastAsia="en-US"/>
              </w:rPr>
            </w:pPr>
            <w:r>
              <w:rPr>
                <w:color w:val="000000"/>
                <w:sz w:val="20"/>
              </w:rPr>
              <w:t>14</w:t>
            </w:r>
          </w:p>
        </w:tc>
        <w:tc>
          <w:tcPr>
            <w:tcW w:w="3828" w:type="dxa"/>
            <w:tcBorders>
              <w:top w:val="single" w:sz="4" w:space="0" w:color="auto"/>
              <w:left w:val="single" w:sz="4" w:space="0" w:color="auto"/>
              <w:bottom w:val="single" w:sz="4" w:space="0" w:color="auto"/>
              <w:right w:val="single" w:sz="4" w:space="0" w:color="auto"/>
            </w:tcBorders>
            <w:hideMark/>
          </w:tcPr>
          <w:p w14:paraId="5EDC6979" w14:textId="77777777" w:rsidR="00C13E7B" w:rsidRDefault="00C13E7B">
            <w:pPr>
              <w:jc w:val="both"/>
              <w:rPr>
                <w:color w:val="000000"/>
                <w:sz w:val="18"/>
                <w:szCs w:val="18"/>
                <w:lang w:eastAsia="en-US"/>
              </w:rPr>
            </w:pPr>
            <w:r>
              <w:rPr>
                <w:color w:val="000000"/>
                <w:sz w:val="18"/>
                <w:szCs w:val="18"/>
                <w:shd w:val="clear" w:color="auto" w:fill="FFFFFF"/>
              </w:rPr>
              <w:t xml:space="preserve">Complemento alimentar da Nestlé desenvolvido especialmente para quem tem 50 anos ou mais. Possui uma combinação exclusiva de cálcio, proteína e vitamina D, nutrientes que contribuem para a manutenção de ossos e músculos fortes. </w:t>
            </w:r>
            <w:r>
              <w:rPr>
                <w:b/>
                <w:color w:val="000000"/>
                <w:sz w:val="18"/>
                <w:szCs w:val="18"/>
                <w:shd w:val="clear" w:color="auto" w:fill="FFFFFF"/>
              </w:rPr>
              <w:t>LATA 370G</w:t>
            </w:r>
            <w:r>
              <w:rPr>
                <w:color w:val="000000"/>
                <w:sz w:val="18"/>
                <w:szCs w:val="18"/>
                <w:shd w:val="clear" w:color="auto" w:fill="FFFFFF"/>
              </w:rPr>
              <w:t xml:space="preserve">. </w:t>
            </w:r>
            <w:r>
              <w:rPr>
                <w:b/>
                <w:bCs/>
                <w:color w:val="000000"/>
                <w:sz w:val="18"/>
                <w:szCs w:val="18"/>
                <w:shd w:val="clear" w:color="auto" w:fill="FFFFFF"/>
              </w:rPr>
              <w:t>(</w:t>
            </w:r>
            <w:r>
              <w:rPr>
                <w:b/>
                <w:bCs/>
                <w:color w:val="000000"/>
                <w:sz w:val="18"/>
                <w:szCs w:val="18"/>
              </w:rPr>
              <w:t>Sugerimos a marca</w:t>
            </w:r>
            <w:r>
              <w:rPr>
                <w:b/>
                <w:bCs/>
                <w:color w:val="000000"/>
                <w:sz w:val="18"/>
                <w:szCs w:val="18"/>
                <w:shd w:val="clear" w:color="auto" w:fill="FFFFFF"/>
              </w:rPr>
              <w:t xml:space="preserve"> </w:t>
            </w:r>
            <w:r>
              <w:rPr>
                <w:b/>
                <w:bCs/>
                <w:color w:val="000000"/>
                <w:sz w:val="18"/>
                <w:szCs w:val="18"/>
              </w:rPr>
              <w:t>NUTRÊN SENIOR, sem sabor,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C727FD"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B5602D5"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B76AC3" w14:textId="77777777" w:rsidR="00C13E7B" w:rsidRDefault="00C13E7B" w:rsidP="00C13E7B">
            <w:pPr>
              <w:jc w:val="center"/>
              <w:rPr>
                <w:color w:val="000000"/>
                <w:sz w:val="18"/>
                <w:szCs w:val="18"/>
                <w:lang w:eastAsia="en-US"/>
              </w:rPr>
            </w:pPr>
            <w:r>
              <w:rPr>
                <w:color w:val="000000"/>
                <w:sz w:val="18"/>
                <w:szCs w:val="18"/>
              </w:rPr>
              <w:t>48</w:t>
            </w:r>
          </w:p>
        </w:tc>
        <w:tc>
          <w:tcPr>
            <w:tcW w:w="1134" w:type="dxa"/>
            <w:tcBorders>
              <w:top w:val="single" w:sz="4" w:space="0" w:color="auto"/>
              <w:left w:val="single" w:sz="4" w:space="0" w:color="auto"/>
              <w:bottom w:val="single" w:sz="4" w:space="0" w:color="auto"/>
              <w:right w:val="single" w:sz="4" w:space="0" w:color="auto"/>
            </w:tcBorders>
            <w:vAlign w:val="center"/>
          </w:tcPr>
          <w:p w14:paraId="62887CFE" w14:textId="22C6052A" w:rsidR="00C13E7B" w:rsidRDefault="00C13E7B" w:rsidP="00C13E7B">
            <w:pPr>
              <w:jc w:val="center"/>
              <w:rPr>
                <w:color w:val="000000"/>
                <w:sz w:val="18"/>
                <w:szCs w:val="18"/>
                <w:lang w:eastAsia="en-US"/>
              </w:rPr>
            </w:pPr>
            <w:r>
              <w:rPr>
                <w:color w:val="000000"/>
                <w:sz w:val="18"/>
                <w:szCs w:val="18"/>
              </w:rPr>
              <w:t>360</w:t>
            </w:r>
          </w:p>
        </w:tc>
      </w:tr>
      <w:tr w:rsidR="00C13E7B" w14:paraId="79BADA03" w14:textId="77777777" w:rsidTr="00C13E7B">
        <w:trPr>
          <w:cantSplit/>
        </w:trPr>
        <w:tc>
          <w:tcPr>
            <w:tcW w:w="850" w:type="dxa"/>
            <w:tcBorders>
              <w:top w:val="single" w:sz="4" w:space="0" w:color="auto"/>
              <w:left w:val="single" w:sz="4" w:space="0" w:color="auto"/>
              <w:bottom w:val="single" w:sz="4" w:space="0" w:color="auto"/>
              <w:right w:val="single" w:sz="4" w:space="0" w:color="auto"/>
            </w:tcBorders>
            <w:vAlign w:val="center"/>
            <w:hideMark/>
          </w:tcPr>
          <w:p w14:paraId="3043A53C" w14:textId="77777777" w:rsidR="00C13E7B" w:rsidRDefault="00C13E7B" w:rsidP="00C13E7B">
            <w:pPr>
              <w:jc w:val="center"/>
              <w:rPr>
                <w:color w:val="000000"/>
                <w:sz w:val="20"/>
                <w:lang w:eastAsia="en-US"/>
              </w:rPr>
            </w:pPr>
            <w:r>
              <w:rPr>
                <w:color w:val="000000"/>
                <w:sz w:val="20"/>
              </w:rPr>
              <w:lastRenderedPageBreak/>
              <w:t>15</w:t>
            </w:r>
          </w:p>
        </w:tc>
        <w:tc>
          <w:tcPr>
            <w:tcW w:w="3828" w:type="dxa"/>
            <w:tcBorders>
              <w:top w:val="single" w:sz="4" w:space="0" w:color="auto"/>
              <w:left w:val="single" w:sz="4" w:space="0" w:color="auto"/>
              <w:bottom w:val="single" w:sz="4" w:space="0" w:color="auto"/>
              <w:right w:val="single" w:sz="4" w:space="0" w:color="auto"/>
            </w:tcBorders>
            <w:hideMark/>
          </w:tcPr>
          <w:p w14:paraId="2E26B621" w14:textId="77777777" w:rsidR="00C13E7B" w:rsidRDefault="00C13E7B">
            <w:pPr>
              <w:jc w:val="both"/>
              <w:rPr>
                <w:color w:val="000000"/>
                <w:sz w:val="18"/>
                <w:szCs w:val="18"/>
                <w:lang w:eastAsia="en-US"/>
              </w:rPr>
            </w:pPr>
            <w:r>
              <w:rPr>
                <w:color w:val="000000"/>
                <w:sz w:val="18"/>
                <w:szCs w:val="18"/>
              </w:rPr>
              <w:t xml:space="preserve">Suplemento diário com nutrientes que auxiliam no fortalecimento dos músculos e ossos pois contém vitamina D, cálcio e proteínas. Possui também vitaminas B12, C e zinco. Baixo teor de gorduras saturadas. Sem sabor.  </w:t>
            </w:r>
            <w:r>
              <w:rPr>
                <w:b/>
                <w:color w:val="000000"/>
                <w:sz w:val="18"/>
                <w:szCs w:val="18"/>
              </w:rPr>
              <w:t xml:space="preserve">LATA 350G, </w:t>
            </w:r>
            <w:r>
              <w:rPr>
                <w:color w:val="000000"/>
                <w:sz w:val="18"/>
                <w:szCs w:val="18"/>
              </w:rPr>
              <w:t xml:space="preserve">com registro na ANVISA. </w:t>
            </w:r>
            <w:r>
              <w:rPr>
                <w:b/>
                <w:bCs/>
                <w:color w:val="000000"/>
                <w:sz w:val="18"/>
                <w:szCs w:val="18"/>
              </w:rPr>
              <w:t>(Sugerimos a marca NUTRIDRINK PROTEIN,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25E6D5"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F1540DD"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661CB3"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67E4A2" w14:textId="77777777" w:rsidR="00C13E7B" w:rsidRDefault="00C13E7B" w:rsidP="00C13E7B">
            <w:pPr>
              <w:jc w:val="center"/>
              <w:rPr>
                <w:color w:val="000000"/>
                <w:sz w:val="18"/>
                <w:szCs w:val="18"/>
                <w:lang w:eastAsia="en-US"/>
              </w:rPr>
            </w:pPr>
            <w:r>
              <w:rPr>
                <w:color w:val="000000"/>
                <w:sz w:val="18"/>
                <w:szCs w:val="18"/>
              </w:rPr>
              <w:t>240</w:t>
            </w:r>
          </w:p>
        </w:tc>
      </w:tr>
      <w:tr w:rsidR="00C13E7B" w14:paraId="77EEC43F"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104AAA04" w14:textId="77777777" w:rsidR="00C13E7B" w:rsidRDefault="00C13E7B" w:rsidP="00C13E7B">
            <w:pPr>
              <w:jc w:val="center"/>
              <w:rPr>
                <w:color w:val="000000"/>
                <w:sz w:val="20"/>
                <w:lang w:eastAsia="en-US"/>
              </w:rPr>
            </w:pPr>
            <w:r>
              <w:rPr>
                <w:color w:val="000000"/>
                <w:sz w:val="20"/>
              </w:rPr>
              <w:t>16</w:t>
            </w:r>
          </w:p>
        </w:tc>
        <w:tc>
          <w:tcPr>
            <w:tcW w:w="3828" w:type="dxa"/>
            <w:tcBorders>
              <w:top w:val="single" w:sz="4" w:space="0" w:color="auto"/>
              <w:left w:val="single" w:sz="4" w:space="0" w:color="auto"/>
              <w:bottom w:val="single" w:sz="4" w:space="0" w:color="auto"/>
              <w:right w:val="single" w:sz="4" w:space="0" w:color="auto"/>
            </w:tcBorders>
            <w:hideMark/>
          </w:tcPr>
          <w:p w14:paraId="1B6917C6" w14:textId="77777777" w:rsidR="00C13E7B" w:rsidRDefault="00C13E7B">
            <w:pPr>
              <w:jc w:val="both"/>
              <w:rPr>
                <w:color w:val="000000"/>
                <w:sz w:val="18"/>
                <w:szCs w:val="18"/>
                <w:lang w:eastAsia="en-US"/>
              </w:rPr>
            </w:pPr>
            <w:r>
              <w:rPr>
                <w:color w:val="000000"/>
                <w:sz w:val="18"/>
                <w:szCs w:val="18"/>
              </w:rPr>
              <w:t xml:space="preserve">Alimento nutricionalmente completo 4-10 anos, proteína do soro do leite, vitaminas, minerais. Isento de glúten e lactose. SABORES: Morango, Chocolate ou Baunilha (será definido de acordo com o empenho). </w:t>
            </w:r>
            <w:r>
              <w:rPr>
                <w:b/>
                <w:color w:val="000000"/>
                <w:sz w:val="18"/>
                <w:szCs w:val="18"/>
              </w:rPr>
              <w:t xml:space="preserve">LATA 400G, </w:t>
            </w:r>
            <w:r>
              <w:rPr>
                <w:color w:val="000000"/>
                <w:sz w:val="18"/>
                <w:szCs w:val="18"/>
              </w:rPr>
              <w:t xml:space="preserve">com registro na ANVISA. </w:t>
            </w:r>
            <w:r>
              <w:rPr>
                <w:b/>
                <w:bCs/>
                <w:color w:val="000000"/>
                <w:sz w:val="18"/>
                <w:szCs w:val="18"/>
              </w:rPr>
              <w:t>(Sugerimos a marca PEDIASURE,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C1C2E0"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95DCAD8"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3B6E2C"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33E87574" w14:textId="795FCB19" w:rsidR="00C13E7B" w:rsidRDefault="00C13E7B" w:rsidP="00C13E7B">
            <w:pPr>
              <w:jc w:val="center"/>
              <w:rPr>
                <w:color w:val="000000"/>
                <w:sz w:val="18"/>
                <w:szCs w:val="18"/>
                <w:lang w:eastAsia="en-US"/>
              </w:rPr>
            </w:pPr>
            <w:r>
              <w:rPr>
                <w:color w:val="000000"/>
                <w:sz w:val="18"/>
                <w:szCs w:val="18"/>
              </w:rPr>
              <w:t>378</w:t>
            </w:r>
          </w:p>
        </w:tc>
      </w:tr>
      <w:tr w:rsidR="00C13E7B" w14:paraId="349D6A28"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1DEB8E50" w14:textId="77777777" w:rsidR="00C13E7B" w:rsidRDefault="00C13E7B" w:rsidP="00C13E7B">
            <w:pPr>
              <w:jc w:val="center"/>
              <w:rPr>
                <w:color w:val="000000"/>
                <w:sz w:val="20"/>
                <w:lang w:eastAsia="en-US"/>
              </w:rPr>
            </w:pPr>
            <w:r>
              <w:rPr>
                <w:color w:val="000000"/>
                <w:sz w:val="20"/>
              </w:rPr>
              <w:t>17</w:t>
            </w:r>
          </w:p>
        </w:tc>
        <w:tc>
          <w:tcPr>
            <w:tcW w:w="3828" w:type="dxa"/>
            <w:tcBorders>
              <w:top w:val="single" w:sz="4" w:space="0" w:color="auto"/>
              <w:left w:val="single" w:sz="4" w:space="0" w:color="auto"/>
              <w:bottom w:val="single" w:sz="4" w:space="0" w:color="auto"/>
              <w:right w:val="single" w:sz="4" w:space="0" w:color="auto"/>
            </w:tcBorders>
            <w:hideMark/>
          </w:tcPr>
          <w:p w14:paraId="70BF5C6A" w14:textId="77777777" w:rsidR="00C13E7B" w:rsidRDefault="00C13E7B">
            <w:pPr>
              <w:jc w:val="both"/>
              <w:rPr>
                <w:color w:val="000000"/>
                <w:sz w:val="18"/>
                <w:szCs w:val="18"/>
                <w:lang w:eastAsia="en-US"/>
              </w:rPr>
            </w:pPr>
            <w:r>
              <w:rPr>
                <w:color w:val="000000"/>
                <w:sz w:val="18"/>
                <w:szCs w:val="18"/>
              </w:rPr>
              <w:t xml:space="preserve">Fórmula infantil semi elementar, extensamente hidrolisada, com má absorção intestinal ou alergia (ao leite de vaca ou soja) isento de sacarose, lactose e glúten. </w:t>
            </w:r>
            <w:r>
              <w:rPr>
                <w:b/>
                <w:color w:val="000000"/>
                <w:sz w:val="18"/>
                <w:szCs w:val="18"/>
              </w:rPr>
              <w:t>LATA 400G</w:t>
            </w:r>
            <w:r>
              <w:rPr>
                <w:color w:val="000000"/>
                <w:sz w:val="18"/>
                <w:szCs w:val="18"/>
              </w:rPr>
              <w:t xml:space="preserve">, com registro na ANVISA. </w:t>
            </w:r>
            <w:r>
              <w:rPr>
                <w:b/>
                <w:bCs/>
                <w:color w:val="000000"/>
                <w:sz w:val="18"/>
                <w:szCs w:val="18"/>
              </w:rPr>
              <w:t>(Sugerimos a marca PREGOMIN PEPTI,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49480A"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E5D994D"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CEE794"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589DB108" w14:textId="3EF89EDE" w:rsidR="00C13E7B" w:rsidRDefault="00C13E7B" w:rsidP="00C13E7B">
            <w:pPr>
              <w:jc w:val="center"/>
              <w:rPr>
                <w:color w:val="000000"/>
                <w:sz w:val="18"/>
                <w:szCs w:val="18"/>
                <w:lang w:eastAsia="en-US"/>
              </w:rPr>
            </w:pPr>
            <w:r>
              <w:rPr>
                <w:color w:val="000000"/>
                <w:sz w:val="18"/>
                <w:szCs w:val="18"/>
              </w:rPr>
              <w:t>498</w:t>
            </w:r>
          </w:p>
        </w:tc>
      </w:tr>
      <w:tr w:rsidR="00C13E7B" w14:paraId="278BDC1F"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15FE49BD" w14:textId="77777777" w:rsidR="00C13E7B" w:rsidRDefault="00C13E7B" w:rsidP="00C13E7B">
            <w:pPr>
              <w:jc w:val="center"/>
              <w:rPr>
                <w:color w:val="000000"/>
                <w:sz w:val="20"/>
                <w:lang w:eastAsia="en-US"/>
              </w:rPr>
            </w:pPr>
            <w:r>
              <w:rPr>
                <w:color w:val="000000"/>
                <w:sz w:val="20"/>
              </w:rPr>
              <w:t>18</w:t>
            </w:r>
          </w:p>
        </w:tc>
        <w:tc>
          <w:tcPr>
            <w:tcW w:w="3828" w:type="dxa"/>
            <w:tcBorders>
              <w:top w:val="single" w:sz="4" w:space="0" w:color="auto"/>
              <w:left w:val="single" w:sz="4" w:space="0" w:color="auto"/>
              <w:bottom w:val="single" w:sz="4" w:space="0" w:color="auto"/>
              <w:right w:val="single" w:sz="4" w:space="0" w:color="auto"/>
            </w:tcBorders>
            <w:hideMark/>
          </w:tcPr>
          <w:p w14:paraId="575F9CE5" w14:textId="77777777" w:rsidR="00C13E7B" w:rsidRDefault="00C13E7B">
            <w:pPr>
              <w:jc w:val="both"/>
              <w:rPr>
                <w:color w:val="000000"/>
                <w:sz w:val="18"/>
                <w:szCs w:val="18"/>
                <w:lang w:eastAsia="en-US"/>
              </w:rPr>
            </w:pPr>
            <w:r>
              <w:rPr>
                <w:color w:val="000000"/>
                <w:sz w:val="18"/>
                <w:szCs w:val="18"/>
              </w:rPr>
              <w:t xml:space="preserve">Leite em pó desnatado instantâneo (para crianças), sólidos de xarope de milho, leite em pó integral, fosfato de magnésio, ascorbato de sódio, sulfato ferroso, sulfato de zinco, inositol, iodeto de potássio, acetato de DL-alfa tocoferol, niacinamida, sulfato de manganês, sulfato cúprico, fitomenadiona, acetato de vitamina A, pantotenato de cálcio, cianocobalamina, cloridrato de piridoxina, cloridrato de tiamina, riboflavina, colecalciferol, cloreto de cromo, ácido fólico, biotina e aromatizante, Sem glúten, Com lactose. SABORES: Morango, Chocolate ou Baunilha (será definido de acordo com o empenho). </w:t>
            </w:r>
            <w:r>
              <w:rPr>
                <w:b/>
                <w:color w:val="000000"/>
                <w:sz w:val="18"/>
                <w:szCs w:val="18"/>
              </w:rPr>
              <w:t xml:space="preserve">LATA DE 380G, </w:t>
            </w:r>
            <w:r>
              <w:rPr>
                <w:color w:val="000000"/>
                <w:sz w:val="18"/>
                <w:szCs w:val="18"/>
              </w:rPr>
              <w:t xml:space="preserve">com registro na ANVISA. </w:t>
            </w:r>
            <w:r>
              <w:rPr>
                <w:b/>
                <w:bCs/>
                <w:color w:val="000000"/>
                <w:sz w:val="18"/>
                <w:szCs w:val="18"/>
              </w:rPr>
              <w:t>(Referência - SUSTAGEM KIDS)*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12D0BD"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EDEAA72"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3D8B58"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5A952A7D" w14:textId="62F370B4" w:rsidR="00C13E7B" w:rsidRDefault="00C13E7B" w:rsidP="00C13E7B">
            <w:pPr>
              <w:jc w:val="center"/>
              <w:rPr>
                <w:color w:val="000000"/>
                <w:sz w:val="18"/>
                <w:szCs w:val="18"/>
                <w:lang w:eastAsia="en-US"/>
              </w:rPr>
            </w:pPr>
            <w:r>
              <w:rPr>
                <w:color w:val="000000"/>
                <w:sz w:val="18"/>
                <w:szCs w:val="18"/>
              </w:rPr>
              <w:t>72</w:t>
            </w:r>
          </w:p>
        </w:tc>
      </w:tr>
      <w:tr w:rsidR="00C13E7B" w14:paraId="64084225"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3B885B84" w14:textId="77777777" w:rsidR="00C13E7B" w:rsidRDefault="00C13E7B" w:rsidP="00C13E7B">
            <w:pPr>
              <w:jc w:val="center"/>
              <w:rPr>
                <w:color w:val="000000"/>
                <w:sz w:val="20"/>
                <w:lang w:eastAsia="en-US"/>
              </w:rPr>
            </w:pPr>
            <w:r>
              <w:rPr>
                <w:color w:val="000000"/>
                <w:sz w:val="20"/>
              </w:rPr>
              <w:t>19</w:t>
            </w:r>
          </w:p>
        </w:tc>
        <w:tc>
          <w:tcPr>
            <w:tcW w:w="3828" w:type="dxa"/>
            <w:tcBorders>
              <w:top w:val="single" w:sz="4" w:space="0" w:color="auto"/>
              <w:left w:val="single" w:sz="4" w:space="0" w:color="auto"/>
              <w:bottom w:val="single" w:sz="4" w:space="0" w:color="auto"/>
              <w:right w:val="single" w:sz="4" w:space="0" w:color="auto"/>
            </w:tcBorders>
            <w:hideMark/>
          </w:tcPr>
          <w:p w14:paraId="792BB104" w14:textId="77777777" w:rsidR="00C13E7B" w:rsidRDefault="00C13E7B">
            <w:pPr>
              <w:jc w:val="both"/>
              <w:rPr>
                <w:color w:val="000000"/>
                <w:sz w:val="18"/>
                <w:szCs w:val="18"/>
                <w:lang w:eastAsia="en-US"/>
              </w:rPr>
            </w:pPr>
            <w:r>
              <w:rPr>
                <w:sz w:val="18"/>
                <w:szCs w:val="18"/>
              </w:rPr>
              <w:t xml:space="preserve">Suplemento alimentar em pó com whey protein + colágeno + cálcio + vitamina d e 25G de proteína, zero adição de açúcar e baixo teor de gordura </w:t>
            </w:r>
            <w:r>
              <w:rPr>
                <w:b/>
                <w:color w:val="000000"/>
                <w:sz w:val="18"/>
                <w:szCs w:val="18"/>
                <w:shd w:val="clear" w:color="auto" w:fill="FFFFFF"/>
              </w:rPr>
              <w:t>LATA 470G</w:t>
            </w:r>
            <w:r>
              <w:rPr>
                <w:color w:val="000000"/>
                <w:sz w:val="18"/>
                <w:szCs w:val="18"/>
                <w:shd w:val="clear" w:color="auto" w:fill="FFFFFF"/>
              </w:rPr>
              <w:t xml:space="preserve">. </w:t>
            </w:r>
            <w:r>
              <w:rPr>
                <w:b/>
                <w:bCs/>
                <w:color w:val="000000"/>
                <w:sz w:val="18"/>
                <w:szCs w:val="18"/>
                <w:shd w:val="clear" w:color="auto" w:fill="FFFFFF"/>
              </w:rPr>
              <w:t>(</w:t>
            </w:r>
            <w:r>
              <w:rPr>
                <w:b/>
                <w:bCs/>
                <w:color w:val="000000"/>
                <w:sz w:val="18"/>
                <w:szCs w:val="18"/>
              </w:rPr>
              <w:t>Sugerimos a marca FORTIFIT PRO,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32CD08"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3F07901"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5F180C"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4F6EADA4" w14:textId="13B3AA56" w:rsidR="00C13E7B" w:rsidRDefault="00C13E7B" w:rsidP="00C13E7B">
            <w:pPr>
              <w:jc w:val="center"/>
              <w:rPr>
                <w:color w:val="000000"/>
                <w:sz w:val="18"/>
                <w:szCs w:val="18"/>
                <w:lang w:eastAsia="en-US"/>
              </w:rPr>
            </w:pPr>
            <w:r>
              <w:rPr>
                <w:color w:val="000000"/>
                <w:sz w:val="18"/>
                <w:szCs w:val="18"/>
              </w:rPr>
              <w:t>360</w:t>
            </w:r>
          </w:p>
        </w:tc>
      </w:tr>
      <w:tr w:rsidR="00C13E7B" w14:paraId="69F07530"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2BDE6FEB" w14:textId="77777777" w:rsidR="00C13E7B" w:rsidRDefault="00C13E7B" w:rsidP="00C13E7B">
            <w:pPr>
              <w:jc w:val="center"/>
              <w:rPr>
                <w:color w:val="000000"/>
                <w:sz w:val="20"/>
                <w:lang w:eastAsia="en-US"/>
              </w:rPr>
            </w:pPr>
            <w:r>
              <w:rPr>
                <w:color w:val="000000"/>
                <w:sz w:val="20"/>
              </w:rPr>
              <w:t>20</w:t>
            </w:r>
          </w:p>
        </w:tc>
        <w:tc>
          <w:tcPr>
            <w:tcW w:w="3828" w:type="dxa"/>
            <w:tcBorders>
              <w:top w:val="single" w:sz="4" w:space="0" w:color="auto"/>
              <w:left w:val="single" w:sz="4" w:space="0" w:color="auto"/>
              <w:bottom w:val="single" w:sz="4" w:space="0" w:color="auto"/>
              <w:right w:val="single" w:sz="4" w:space="0" w:color="auto"/>
            </w:tcBorders>
            <w:hideMark/>
          </w:tcPr>
          <w:p w14:paraId="0F78421F" w14:textId="77777777" w:rsidR="00C13E7B" w:rsidRDefault="00C13E7B">
            <w:pPr>
              <w:jc w:val="both"/>
              <w:rPr>
                <w:sz w:val="18"/>
                <w:szCs w:val="18"/>
                <w:lang w:eastAsia="en-US"/>
              </w:rPr>
            </w:pPr>
            <w:r>
              <w:rPr>
                <w:sz w:val="18"/>
                <w:szCs w:val="18"/>
              </w:rPr>
              <w:t xml:space="preserve">Alimento em pó à base de proteínas vegetais de ervilha e arroz, adicionado de vitaminas e minerais – 22G de proteínas + vitamina b12 + cálcio +vitamina D e zinco </w:t>
            </w:r>
            <w:r>
              <w:rPr>
                <w:b/>
                <w:color w:val="000000"/>
                <w:sz w:val="18"/>
                <w:szCs w:val="18"/>
                <w:shd w:val="clear" w:color="auto" w:fill="FFFFFF"/>
              </w:rPr>
              <w:t>LATA 460G</w:t>
            </w:r>
            <w:r>
              <w:rPr>
                <w:color w:val="000000"/>
                <w:sz w:val="18"/>
                <w:szCs w:val="18"/>
                <w:shd w:val="clear" w:color="auto" w:fill="FFFFFF"/>
              </w:rPr>
              <w:t xml:space="preserve">. </w:t>
            </w:r>
            <w:r>
              <w:rPr>
                <w:b/>
                <w:bCs/>
                <w:color w:val="000000"/>
                <w:sz w:val="18"/>
                <w:szCs w:val="18"/>
                <w:shd w:val="clear" w:color="auto" w:fill="FFFFFF"/>
              </w:rPr>
              <w:t>(</w:t>
            </w:r>
            <w:r>
              <w:rPr>
                <w:b/>
                <w:bCs/>
                <w:color w:val="000000"/>
                <w:sz w:val="18"/>
                <w:szCs w:val="18"/>
              </w:rPr>
              <w:t>Sugerimos a marca FORTIFIT PLANT PROTEIN,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8D5823"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07AE506"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B0D465"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7890E6BA" w14:textId="6D6ACA17" w:rsidR="00C13E7B" w:rsidRDefault="00C13E7B" w:rsidP="00C13E7B">
            <w:pPr>
              <w:jc w:val="center"/>
              <w:rPr>
                <w:color w:val="000000"/>
                <w:sz w:val="18"/>
                <w:szCs w:val="18"/>
                <w:lang w:eastAsia="en-US"/>
              </w:rPr>
            </w:pPr>
            <w:r>
              <w:rPr>
                <w:color w:val="000000"/>
                <w:sz w:val="18"/>
                <w:szCs w:val="18"/>
              </w:rPr>
              <w:t>360</w:t>
            </w:r>
          </w:p>
        </w:tc>
      </w:tr>
      <w:tr w:rsidR="00C13E7B" w14:paraId="1BDCB3A6"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48CCA9CC" w14:textId="77777777" w:rsidR="00C13E7B" w:rsidRDefault="00C13E7B" w:rsidP="00C13E7B">
            <w:pPr>
              <w:jc w:val="center"/>
              <w:rPr>
                <w:color w:val="000000"/>
                <w:sz w:val="20"/>
                <w:lang w:eastAsia="en-US"/>
              </w:rPr>
            </w:pPr>
            <w:r>
              <w:rPr>
                <w:color w:val="000000"/>
                <w:sz w:val="20"/>
              </w:rPr>
              <w:t>21</w:t>
            </w:r>
          </w:p>
        </w:tc>
        <w:tc>
          <w:tcPr>
            <w:tcW w:w="3828" w:type="dxa"/>
            <w:tcBorders>
              <w:top w:val="single" w:sz="4" w:space="0" w:color="auto"/>
              <w:left w:val="single" w:sz="4" w:space="0" w:color="auto"/>
              <w:bottom w:val="single" w:sz="4" w:space="0" w:color="auto"/>
              <w:right w:val="single" w:sz="4" w:space="0" w:color="auto"/>
            </w:tcBorders>
            <w:hideMark/>
          </w:tcPr>
          <w:p w14:paraId="6E9ADE82" w14:textId="77777777" w:rsidR="00C13E7B" w:rsidRDefault="00C13E7B">
            <w:pPr>
              <w:shd w:val="clear" w:color="auto" w:fill="FFFFFF"/>
              <w:spacing w:before="100" w:beforeAutospacing="1" w:after="100" w:afterAutospacing="1"/>
              <w:jc w:val="both"/>
              <w:textAlignment w:val="baseline"/>
              <w:outlineLvl w:val="2"/>
              <w:rPr>
                <w:b/>
                <w:bCs/>
                <w:color w:val="000000"/>
                <w:sz w:val="18"/>
                <w:szCs w:val="18"/>
                <w:lang w:eastAsia="en-US"/>
              </w:rPr>
            </w:pPr>
            <w:r>
              <w:rPr>
                <w:color w:val="000000"/>
                <w:sz w:val="18"/>
                <w:szCs w:val="18"/>
              </w:rPr>
              <w:t xml:space="preserve">Pó para preparo de bebida à base de soja da categoria, desenvolvido para atender às necessidades da infância. Possui óleos vegetais e fibras, fonte de Cálcio, Ferro, Zinco, Vitaminas A, B2, B12, B5, E e K, rico em vitaminas C e D.  Lata 800g (Sugrimos a marca </w:t>
            </w:r>
            <w:r>
              <w:rPr>
                <w:b/>
                <w:color w:val="000000"/>
                <w:sz w:val="18"/>
                <w:szCs w:val="18"/>
              </w:rPr>
              <w:t>Milnutri Premium Soja,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57148B"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5BBE0F4"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B1BCEA"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452447A1" w14:textId="2F7FC479" w:rsidR="00C13E7B" w:rsidRDefault="00C13E7B" w:rsidP="00C13E7B">
            <w:pPr>
              <w:jc w:val="center"/>
              <w:rPr>
                <w:color w:val="000000"/>
                <w:sz w:val="18"/>
                <w:szCs w:val="18"/>
                <w:lang w:eastAsia="en-US"/>
              </w:rPr>
            </w:pPr>
            <w:r>
              <w:rPr>
                <w:color w:val="000000"/>
                <w:sz w:val="18"/>
                <w:szCs w:val="18"/>
              </w:rPr>
              <w:t>360</w:t>
            </w:r>
          </w:p>
        </w:tc>
      </w:tr>
      <w:tr w:rsidR="00C13E7B" w14:paraId="7D9FF893"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7CE497B4" w14:textId="77777777" w:rsidR="00C13E7B" w:rsidRDefault="00C13E7B" w:rsidP="00C13E7B">
            <w:pPr>
              <w:jc w:val="center"/>
              <w:rPr>
                <w:color w:val="000000"/>
                <w:sz w:val="20"/>
                <w:lang w:eastAsia="en-US"/>
              </w:rPr>
            </w:pPr>
            <w:r>
              <w:rPr>
                <w:color w:val="000000"/>
                <w:sz w:val="20"/>
              </w:rPr>
              <w:t>22</w:t>
            </w:r>
          </w:p>
        </w:tc>
        <w:tc>
          <w:tcPr>
            <w:tcW w:w="3828" w:type="dxa"/>
            <w:tcBorders>
              <w:top w:val="single" w:sz="4" w:space="0" w:color="auto"/>
              <w:left w:val="single" w:sz="4" w:space="0" w:color="auto"/>
              <w:bottom w:val="single" w:sz="4" w:space="0" w:color="auto"/>
              <w:right w:val="single" w:sz="4" w:space="0" w:color="auto"/>
            </w:tcBorders>
            <w:hideMark/>
          </w:tcPr>
          <w:p w14:paraId="689CE1A1" w14:textId="77777777" w:rsidR="00C13E7B" w:rsidRDefault="00C13E7B">
            <w:pPr>
              <w:shd w:val="clear" w:color="auto" w:fill="FFFFFF"/>
              <w:jc w:val="both"/>
              <w:textAlignment w:val="baseline"/>
              <w:outlineLvl w:val="2"/>
              <w:rPr>
                <w:b/>
                <w:bCs/>
                <w:color w:val="000000"/>
                <w:sz w:val="18"/>
                <w:szCs w:val="18"/>
                <w:lang w:eastAsia="en-US"/>
              </w:rPr>
            </w:pPr>
            <w:r>
              <w:rPr>
                <w:color w:val="000000"/>
                <w:sz w:val="18"/>
                <w:szCs w:val="18"/>
              </w:rPr>
              <w:t xml:space="preserve">Composto lácteo com óleos vegetais, fibras e frutas. Fonte de cálcio, ferro e zinco. Rico em vitaminas C e D. Contém lactose. Contém leite e derivados de leite, de peixe e de soja. Não contém glúten. </w:t>
            </w:r>
            <w:r>
              <w:rPr>
                <w:b/>
                <w:bCs/>
                <w:color w:val="000000"/>
                <w:sz w:val="18"/>
                <w:szCs w:val="18"/>
              </w:rPr>
              <w:t>LATA 760G.</w:t>
            </w:r>
          </w:p>
          <w:p w14:paraId="6588C676" w14:textId="77777777" w:rsidR="00C13E7B" w:rsidRDefault="00C13E7B">
            <w:pPr>
              <w:shd w:val="clear" w:color="auto" w:fill="FFFFFF"/>
              <w:jc w:val="both"/>
              <w:textAlignment w:val="baseline"/>
              <w:outlineLvl w:val="2"/>
              <w:rPr>
                <w:b/>
                <w:bCs/>
                <w:color w:val="000000"/>
                <w:sz w:val="18"/>
                <w:szCs w:val="18"/>
                <w:lang w:eastAsia="en-US"/>
              </w:rPr>
            </w:pPr>
            <w:r>
              <w:rPr>
                <w:b/>
                <w:bCs/>
                <w:color w:val="000000"/>
                <w:sz w:val="18"/>
                <w:szCs w:val="18"/>
              </w:rPr>
              <w:t>(Sugerimos a marca Milnutri Vitamina de Frutas,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328910"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CC10FBD"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85B933"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1C1F7388" w14:textId="5B565365" w:rsidR="00C13E7B" w:rsidRDefault="00C13E7B" w:rsidP="00C13E7B">
            <w:pPr>
              <w:jc w:val="center"/>
              <w:rPr>
                <w:color w:val="000000"/>
                <w:sz w:val="18"/>
                <w:szCs w:val="18"/>
                <w:lang w:eastAsia="en-US"/>
              </w:rPr>
            </w:pPr>
            <w:r>
              <w:rPr>
                <w:color w:val="000000"/>
                <w:sz w:val="18"/>
                <w:szCs w:val="18"/>
              </w:rPr>
              <w:t>43</w:t>
            </w:r>
          </w:p>
        </w:tc>
      </w:tr>
      <w:tr w:rsidR="00C13E7B" w14:paraId="1076970A"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7D102D3D" w14:textId="77777777" w:rsidR="00C13E7B" w:rsidRDefault="00C13E7B" w:rsidP="00C13E7B">
            <w:pPr>
              <w:jc w:val="center"/>
              <w:rPr>
                <w:color w:val="000000"/>
                <w:sz w:val="20"/>
                <w:lang w:eastAsia="en-US"/>
              </w:rPr>
            </w:pPr>
            <w:r>
              <w:rPr>
                <w:color w:val="000000"/>
                <w:sz w:val="20"/>
              </w:rPr>
              <w:t>23</w:t>
            </w:r>
          </w:p>
        </w:tc>
        <w:tc>
          <w:tcPr>
            <w:tcW w:w="3828" w:type="dxa"/>
            <w:tcBorders>
              <w:top w:val="single" w:sz="4" w:space="0" w:color="auto"/>
              <w:left w:val="single" w:sz="4" w:space="0" w:color="auto"/>
              <w:bottom w:val="single" w:sz="4" w:space="0" w:color="auto"/>
              <w:right w:val="single" w:sz="4" w:space="0" w:color="auto"/>
            </w:tcBorders>
            <w:hideMark/>
          </w:tcPr>
          <w:p w14:paraId="70A47784" w14:textId="77777777" w:rsidR="00C13E7B" w:rsidRDefault="00C13E7B">
            <w:pPr>
              <w:shd w:val="clear" w:color="auto" w:fill="FFFFFF"/>
              <w:spacing w:before="100" w:beforeAutospacing="1" w:after="100" w:afterAutospacing="1"/>
              <w:jc w:val="both"/>
              <w:textAlignment w:val="baseline"/>
              <w:outlineLvl w:val="2"/>
              <w:rPr>
                <w:color w:val="000000"/>
                <w:sz w:val="18"/>
                <w:szCs w:val="18"/>
                <w:lang w:eastAsia="en-US"/>
              </w:rPr>
            </w:pPr>
            <w:r>
              <w:rPr>
                <w:color w:val="000000"/>
                <w:sz w:val="18"/>
                <w:szCs w:val="18"/>
              </w:rPr>
              <w:t>Formula infantil á base de soja para lactantes de 0 a 6 meses de vida. Não contém proteínas lácteas. Lata 400g. (</w:t>
            </w:r>
            <w:r>
              <w:rPr>
                <w:b/>
                <w:color w:val="000000"/>
                <w:sz w:val="18"/>
                <w:szCs w:val="18"/>
              </w:rPr>
              <w:t>Sugerimos a marca Aptmail Proexpert Soja 1,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89F49E"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77A405D"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043070"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5C3FA3AA" w14:textId="527A70B6" w:rsidR="00C13E7B" w:rsidRDefault="00C13E7B" w:rsidP="00C13E7B">
            <w:pPr>
              <w:jc w:val="center"/>
              <w:rPr>
                <w:color w:val="000000"/>
                <w:sz w:val="18"/>
                <w:szCs w:val="18"/>
                <w:lang w:eastAsia="en-US"/>
              </w:rPr>
            </w:pPr>
            <w:r>
              <w:rPr>
                <w:color w:val="000000"/>
                <w:sz w:val="18"/>
                <w:szCs w:val="18"/>
              </w:rPr>
              <w:t>360</w:t>
            </w:r>
          </w:p>
        </w:tc>
      </w:tr>
      <w:tr w:rsidR="00C13E7B" w14:paraId="37F5159C" w14:textId="77777777" w:rsidTr="00C13E7B">
        <w:trPr>
          <w:cantSplit/>
        </w:trPr>
        <w:tc>
          <w:tcPr>
            <w:tcW w:w="850" w:type="dxa"/>
            <w:tcBorders>
              <w:top w:val="single" w:sz="4" w:space="0" w:color="auto"/>
              <w:left w:val="single" w:sz="4" w:space="0" w:color="auto"/>
              <w:bottom w:val="single" w:sz="4" w:space="0" w:color="auto"/>
              <w:right w:val="single" w:sz="4" w:space="0" w:color="auto"/>
            </w:tcBorders>
            <w:vAlign w:val="center"/>
            <w:hideMark/>
          </w:tcPr>
          <w:p w14:paraId="308D0BC9" w14:textId="77777777" w:rsidR="00C13E7B" w:rsidRDefault="00C13E7B" w:rsidP="00C13E7B">
            <w:pPr>
              <w:jc w:val="center"/>
              <w:rPr>
                <w:color w:val="000000"/>
                <w:sz w:val="20"/>
                <w:lang w:eastAsia="en-US"/>
              </w:rPr>
            </w:pPr>
            <w:r>
              <w:rPr>
                <w:color w:val="000000"/>
                <w:sz w:val="20"/>
              </w:rPr>
              <w:lastRenderedPageBreak/>
              <w:t>24</w:t>
            </w:r>
          </w:p>
        </w:tc>
        <w:tc>
          <w:tcPr>
            <w:tcW w:w="3828" w:type="dxa"/>
            <w:tcBorders>
              <w:top w:val="single" w:sz="4" w:space="0" w:color="auto"/>
              <w:left w:val="single" w:sz="4" w:space="0" w:color="auto"/>
              <w:bottom w:val="single" w:sz="4" w:space="0" w:color="auto"/>
              <w:right w:val="single" w:sz="4" w:space="0" w:color="auto"/>
            </w:tcBorders>
            <w:hideMark/>
          </w:tcPr>
          <w:p w14:paraId="2E09FDDB" w14:textId="77777777" w:rsidR="00C13E7B" w:rsidRDefault="00C13E7B" w:rsidP="00C13E7B">
            <w:pPr>
              <w:shd w:val="clear" w:color="auto" w:fill="FFFFFF"/>
              <w:spacing w:before="100" w:beforeAutospacing="1" w:after="100" w:afterAutospacing="1"/>
              <w:jc w:val="both"/>
              <w:textAlignment w:val="baseline"/>
              <w:outlineLvl w:val="2"/>
              <w:rPr>
                <w:color w:val="000000"/>
                <w:sz w:val="18"/>
                <w:szCs w:val="18"/>
                <w:lang w:eastAsia="en-US"/>
              </w:rPr>
            </w:pPr>
            <w:r>
              <w:rPr>
                <w:color w:val="000000"/>
                <w:sz w:val="18"/>
                <w:szCs w:val="18"/>
              </w:rPr>
              <w:t>Formula infantil á base de soja para lactantes a partir de 6 meses de vida. Não contém proteínas lácteas. Lata 800g. (</w:t>
            </w:r>
            <w:r>
              <w:rPr>
                <w:b/>
                <w:color w:val="000000"/>
                <w:sz w:val="18"/>
                <w:szCs w:val="18"/>
              </w:rPr>
              <w:t>Sugerimos a marca Aptmail Proexpert Soja 2,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5C7A3F"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6CAABDD"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30031F"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5324704D" w14:textId="4D81F66C" w:rsidR="00C13E7B" w:rsidRDefault="00C13E7B" w:rsidP="00C13E7B">
            <w:pPr>
              <w:jc w:val="center"/>
              <w:rPr>
                <w:color w:val="000000"/>
                <w:sz w:val="18"/>
                <w:szCs w:val="18"/>
                <w:lang w:eastAsia="en-US"/>
              </w:rPr>
            </w:pPr>
            <w:r>
              <w:rPr>
                <w:color w:val="000000"/>
                <w:sz w:val="18"/>
                <w:szCs w:val="18"/>
              </w:rPr>
              <w:t>360</w:t>
            </w:r>
          </w:p>
        </w:tc>
      </w:tr>
      <w:tr w:rsidR="00C13E7B" w14:paraId="02DEA915"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504AE121" w14:textId="77777777" w:rsidR="00C13E7B" w:rsidRDefault="00C13E7B" w:rsidP="00C13E7B">
            <w:pPr>
              <w:jc w:val="center"/>
              <w:rPr>
                <w:color w:val="000000"/>
                <w:sz w:val="20"/>
                <w:lang w:eastAsia="en-US"/>
              </w:rPr>
            </w:pPr>
            <w:r>
              <w:rPr>
                <w:color w:val="000000"/>
                <w:sz w:val="20"/>
              </w:rPr>
              <w:t>25</w:t>
            </w:r>
          </w:p>
        </w:tc>
        <w:tc>
          <w:tcPr>
            <w:tcW w:w="3828" w:type="dxa"/>
            <w:tcBorders>
              <w:top w:val="single" w:sz="4" w:space="0" w:color="auto"/>
              <w:left w:val="single" w:sz="4" w:space="0" w:color="auto"/>
              <w:bottom w:val="single" w:sz="4" w:space="0" w:color="auto"/>
              <w:right w:val="single" w:sz="4" w:space="0" w:color="auto"/>
            </w:tcBorders>
            <w:hideMark/>
          </w:tcPr>
          <w:p w14:paraId="63AB988F" w14:textId="77777777" w:rsidR="00C13E7B" w:rsidRDefault="00C13E7B">
            <w:pPr>
              <w:shd w:val="clear" w:color="auto" w:fill="FFFFFF"/>
              <w:spacing w:before="100" w:beforeAutospacing="1" w:after="100" w:afterAutospacing="1"/>
              <w:jc w:val="both"/>
              <w:textAlignment w:val="baseline"/>
              <w:outlineLvl w:val="2"/>
              <w:rPr>
                <w:b/>
                <w:color w:val="000000"/>
                <w:sz w:val="18"/>
                <w:szCs w:val="18"/>
                <w:shd w:val="clear" w:color="auto" w:fill="FFFFFF"/>
                <w:lang w:eastAsia="en-US"/>
              </w:rPr>
            </w:pPr>
            <w:r>
              <w:rPr>
                <w:color w:val="000000"/>
                <w:sz w:val="18"/>
                <w:szCs w:val="18"/>
                <w:shd w:val="clear" w:color="auto" w:fill="FFFFFF"/>
              </w:rPr>
              <w:t>Alimento destinado para nutrição pediátrica com necessidades especiais, com condições específicas de dietas e/ou restrições alimentares. À base de peptídeos e normocalórica (na diluição padrão). Lata 400g. (</w:t>
            </w:r>
            <w:r>
              <w:rPr>
                <w:b/>
                <w:color w:val="000000"/>
                <w:sz w:val="18"/>
                <w:szCs w:val="18"/>
              </w:rPr>
              <w:t xml:space="preserve">Sugerimos a marca </w:t>
            </w:r>
            <w:r>
              <w:rPr>
                <w:b/>
                <w:color w:val="000000"/>
                <w:sz w:val="18"/>
                <w:szCs w:val="18"/>
                <w:shd w:val="clear" w:color="auto" w:fill="FFFFFF"/>
              </w:rPr>
              <w:t>Peptamen Junior pó,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08A387"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B765C5D"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C25253"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5087C007" w14:textId="29F319F7" w:rsidR="00C13E7B" w:rsidRDefault="00C13E7B" w:rsidP="00C13E7B">
            <w:pPr>
              <w:jc w:val="center"/>
              <w:rPr>
                <w:color w:val="000000"/>
                <w:sz w:val="18"/>
                <w:szCs w:val="18"/>
                <w:lang w:eastAsia="en-US"/>
              </w:rPr>
            </w:pPr>
            <w:r>
              <w:rPr>
                <w:color w:val="000000"/>
                <w:sz w:val="18"/>
                <w:szCs w:val="18"/>
              </w:rPr>
              <w:t>360</w:t>
            </w:r>
          </w:p>
        </w:tc>
      </w:tr>
      <w:tr w:rsidR="00C13E7B" w14:paraId="56A88978"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33094A9E" w14:textId="77777777" w:rsidR="00C13E7B" w:rsidRDefault="00C13E7B" w:rsidP="00C13E7B">
            <w:pPr>
              <w:jc w:val="center"/>
              <w:rPr>
                <w:color w:val="000000"/>
                <w:sz w:val="20"/>
                <w:lang w:eastAsia="en-US"/>
              </w:rPr>
            </w:pPr>
            <w:r>
              <w:rPr>
                <w:color w:val="000000"/>
                <w:sz w:val="20"/>
              </w:rPr>
              <w:t>26</w:t>
            </w:r>
          </w:p>
        </w:tc>
        <w:tc>
          <w:tcPr>
            <w:tcW w:w="3828" w:type="dxa"/>
            <w:tcBorders>
              <w:top w:val="single" w:sz="4" w:space="0" w:color="auto"/>
              <w:left w:val="single" w:sz="4" w:space="0" w:color="auto"/>
              <w:bottom w:val="single" w:sz="4" w:space="0" w:color="auto"/>
              <w:right w:val="single" w:sz="4" w:space="0" w:color="auto"/>
            </w:tcBorders>
            <w:hideMark/>
          </w:tcPr>
          <w:p w14:paraId="06806DE4" w14:textId="77777777" w:rsidR="00C13E7B" w:rsidRDefault="00C13E7B">
            <w:pPr>
              <w:pStyle w:val="NormalWeb"/>
              <w:shd w:val="clear" w:color="auto" w:fill="FFFFFF"/>
              <w:jc w:val="both"/>
              <w:rPr>
                <w:color w:val="000000"/>
                <w:sz w:val="18"/>
                <w:szCs w:val="18"/>
              </w:rPr>
            </w:pPr>
            <w:r>
              <w:rPr>
                <w:color w:val="000000"/>
                <w:sz w:val="18"/>
                <w:szCs w:val="18"/>
              </w:rPr>
              <w:t>Fórmula pediátrica para nutrição enteral e oral, indicada para crianças de 1 a 10 anos de idade, com necessidades nutricionais especiais.</w:t>
            </w:r>
          </w:p>
          <w:p w14:paraId="080469D2" w14:textId="77777777" w:rsidR="00C13E7B" w:rsidRDefault="00C13E7B">
            <w:pPr>
              <w:pStyle w:val="NormalWeb"/>
              <w:shd w:val="clear" w:color="auto" w:fill="FFFFFF"/>
              <w:jc w:val="both"/>
              <w:rPr>
                <w:color w:val="000000"/>
                <w:sz w:val="18"/>
                <w:szCs w:val="18"/>
              </w:rPr>
            </w:pPr>
            <w:r>
              <w:rPr>
                <w:color w:val="000000"/>
                <w:sz w:val="18"/>
                <w:szCs w:val="18"/>
              </w:rPr>
              <w:t>É normocalórica, com 1,0kcal/ml na diluição padrão e sem lactose.</w:t>
            </w:r>
          </w:p>
          <w:p w14:paraId="2C5C544A" w14:textId="77777777" w:rsidR="00C13E7B" w:rsidRDefault="00C13E7B">
            <w:pPr>
              <w:pStyle w:val="NormalWeb"/>
              <w:shd w:val="clear" w:color="auto" w:fill="FFFFFF"/>
              <w:jc w:val="both"/>
              <w:rPr>
                <w:color w:val="6C6D6D"/>
                <w:sz w:val="18"/>
                <w:szCs w:val="18"/>
              </w:rPr>
            </w:pPr>
            <w:r>
              <w:rPr>
                <w:color w:val="000000"/>
                <w:sz w:val="18"/>
                <w:szCs w:val="18"/>
              </w:rPr>
              <w:t>Recomendado para crianças de 1 a 10 anos de idade, que necessitem de nutrição adequada para recuperação e/ou manutenção do estado nutricional</w:t>
            </w:r>
            <w:r>
              <w:rPr>
                <w:color w:val="6C6D6D"/>
                <w:sz w:val="18"/>
                <w:szCs w:val="18"/>
              </w:rPr>
              <w:t xml:space="preserve">. </w:t>
            </w:r>
            <w:r>
              <w:rPr>
                <w:color w:val="000000"/>
                <w:sz w:val="18"/>
                <w:szCs w:val="18"/>
              </w:rPr>
              <w:t>Lata 400g. (</w:t>
            </w:r>
            <w:r>
              <w:rPr>
                <w:b/>
                <w:color w:val="000000"/>
                <w:sz w:val="18"/>
                <w:szCs w:val="18"/>
              </w:rPr>
              <w:t>Sugerimos a marca Nutren Junior pó,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1A5ACB"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71A1BA1"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A2A8F6"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50AB4CA7" w14:textId="13BBA022" w:rsidR="00C13E7B" w:rsidRDefault="00C13E7B" w:rsidP="00C13E7B">
            <w:pPr>
              <w:jc w:val="center"/>
              <w:rPr>
                <w:color w:val="000000"/>
                <w:sz w:val="18"/>
                <w:szCs w:val="18"/>
                <w:lang w:eastAsia="en-US"/>
              </w:rPr>
            </w:pPr>
            <w:r>
              <w:rPr>
                <w:color w:val="000000"/>
                <w:sz w:val="18"/>
                <w:szCs w:val="18"/>
              </w:rPr>
              <w:t>360</w:t>
            </w:r>
          </w:p>
        </w:tc>
      </w:tr>
      <w:tr w:rsidR="00C13E7B" w14:paraId="35D177E6"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1AAEA287" w14:textId="77777777" w:rsidR="00C13E7B" w:rsidRDefault="00C13E7B" w:rsidP="00C13E7B">
            <w:pPr>
              <w:jc w:val="center"/>
              <w:rPr>
                <w:color w:val="000000"/>
                <w:sz w:val="20"/>
                <w:lang w:eastAsia="en-US"/>
              </w:rPr>
            </w:pPr>
            <w:r>
              <w:rPr>
                <w:color w:val="000000"/>
                <w:sz w:val="20"/>
              </w:rPr>
              <w:t>27</w:t>
            </w:r>
          </w:p>
        </w:tc>
        <w:tc>
          <w:tcPr>
            <w:tcW w:w="3828" w:type="dxa"/>
            <w:tcBorders>
              <w:top w:val="single" w:sz="4" w:space="0" w:color="auto"/>
              <w:left w:val="single" w:sz="4" w:space="0" w:color="auto"/>
              <w:bottom w:val="single" w:sz="4" w:space="0" w:color="auto"/>
              <w:right w:val="single" w:sz="4" w:space="0" w:color="auto"/>
            </w:tcBorders>
            <w:hideMark/>
          </w:tcPr>
          <w:p w14:paraId="389DD808" w14:textId="77777777" w:rsidR="00C13E7B" w:rsidRDefault="00C13E7B">
            <w:pPr>
              <w:shd w:val="clear" w:color="auto" w:fill="FFFFFF"/>
              <w:spacing w:before="100" w:beforeAutospacing="1" w:after="100" w:afterAutospacing="1"/>
              <w:jc w:val="both"/>
              <w:textAlignment w:val="baseline"/>
              <w:outlineLvl w:val="2"/>
              <w:rPr>
                <w:color w:val="3C3C3C"/>
                <w:sz w:val="18"/>
                <w:szCs w:val="18"/>
                <w:shd w:val="clear" w:color="auto" w:fill="DDD5EA"/>
                <w:lang w:eastAsia="en-US"/>
              </w:rPr>
            </w:pPr>
            <w:r>
              <w:rPr>
                <w:sz w:val="18"/>
                <w:szCs w:val="18"/>
                <w:shd w:val="clear" w:color="auto" w:fill="FFFFFF"/>
              </w:rPr>
              <w:t xml:space="preserve">Fórmula padrão para uso enteral normocalórica e normoproteica, com ômega 3 proveniente da adição de óleo de peixe. Possui 1.000Kcal e 38g de proteína em 1 litro de dieta. </w:t>
            </w:r>
            <w:r>
              <w:rPr>
                <w:b/>
                <w:bCs/>
                <w:sz w:val="18"/>
                <w:szCs w:val="18"/>
                <w:shd w:val="clear" w:color="auto" w:fill="FFFFFF"/>
              </w:rPr>
              <w:t>Tetra Pak</w:t>
            </w:r>
            <w:r>
              <w:rPr>
                <w:rStyle w:val="Forte"/>
                <w:sz w:val="18"/>
                <w:szCs w:val="18"/>
                <w:bdr w:val="none" w:sz="0" w:space="0" w:color="auto" w:frame="1"/>
                <w:shd w:val="clear" w:color="auto" w:fill="FFFFFF"/>
              </w:rPr>
              <w:t xml:space="preserve"> de 1000ml. (</w:t>
            </w:r>
            <w:r>
              <w:rPr>
                <w:b/>
                <w:color w:val="000000"/>
                <w:sz w:val="18"/>
                <w:szCs w:val="18"/>
              </w:rPr>
              <w:t xml:space="preserve">Sugerimos a marca </w:t>
            </w:r>
            <w:r>
              <w:rPr>
                <w:b/>
                <w:bCs/>
                <w:color w:val="000000"/>
                <w:sz w:val="18"/>
                <w:szCs w:val="18"/>
              </w:rPr>
              <w:t>Isosource Soya</w:t>
            </w:r>
            <w:r>
              <w:rPr>
                <w:rStyle w:val="Forte"/>
                <w:sz w:val="18"/>
                <w:szCs w:val="18"/>
                <w:bdr w:val="none" w:sz="0" w:space="0" w:color="auto" w:frame="1"/>
                <w:shd w:val="clear" w:color="auto" w:fill="FFFFFF"/>
              </w:rPr>
              <w:t>,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756D38"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5EBCDAB" w14:textId="77777777" w:rsidR="00C13E7B" w:rsidRDefault="00C13E7B" w:rsidP="00C13E7B">
            <w:pPr>
              <w:jc w:val="center"/>
              <w:rPr>
                <w:color w:val="000000"/>
                <w:sz w:val="18"/>
                <w:szCs w:val="18"/>
                <w:lang w:eastAsia="en-US"/>
              </w:rPr>
            </w:pPr>
            <w:r>
              <w:rPr>
                <w:sz w:val="18"/>
                <w:szCs w:val="18"/>
                <w:shd w:val="clear" w:color="auto" w:fill="FFFFFF"/>
              </w:rPr>
              <w:t>Tetra Pak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3DE82B"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22B5DC4F" w14:textId="5F30AD26" w:rsidR="00C13E7B" w:rsidRDefault="00C13E7B" w:rsidP="00C13E7B">
            <w:pPr>
              <w:jc w:val="center"/>
              <w:rPr>
                <w:color w:val="000000"/>
                <w:sz w:val="18"/>
                <w:szCs w:val="18"/>
                <w:lang w:eastAsia="en-US"/>
              </w:rPr>
            </w:pPr>
            <w:r>
              <w:rPr>
                <w:color w:val="000000"/>
                <w:sz w:val="18"/>
                <w:szCs w:val="18"/>
              </w:rPr>
              <w:t>810</w:t>
            </w:r>
          </w:p>
        </w:tc>
      </w:tr>
      <w:tr w:rsidR="00C13E7B" w14:paraId="709C3CCE"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3FF18B0C" w14:textId="77777777" w:rsidR="00C13E7B" w:rsidRDefault="00C13E7B" w:rsidP="00C13E7B">
            <w:pPr>
              <w:jc w:val="center"/>
              <w:rPr>
                <w:color w:val="000000"/>
                <w:sz w:val="20"/>
                <w:lang w:eastAsia="en-US"/>
              </w:rPr>
            </w:pPr>
            <w:r>
              <w:rPr>
                <w:color w:val="000000"/>
                <w:sz w:val="20"/>
              </w:rPr>
              <w:t>28</w:t>
            </w:r>
          </w:p>
        </w:tc>
        <w:tc>
          <w:tcPr>
            <w:tcW w:w="3828" w:type="dxa"/>
            <w:tcBorders>
              <w:top w:val="single" w:sz="4" w:space="0" w:color="auto"/>
              <w:left w:val="single" w:sz="4" w:space="0" w:color="auto"/>
              <w:bottom w:val="single" w:sz="4" w:space="0" w:color="auto"/>
              <w:right w:val="single" w:sz="4" w:space="0" w:color="auto"/>
            </w:tcBorders>
            <w:hideMark/>
          </w:tcPr>
          <w:p w14:paraId="307012B1" w14:textId="77777777" w:rsidR="00C13E7B" w:rsidRDefault="00C13E7B">
            <w:pPr>
              <w:shd w:val="clear" w:color="auto" w:fill="FFFFFF"/>
              <w:spacing w:before="100" w:beforeAutospacing="1" w:after="100" w:afterAutospacing="1"/>
              <w:jc w:val="both"/>
              <w:textAlignment w:val="baseline"/>
              <w:outlineLvl w:val="2"/>
              <w:rPr>
                <w:sz w:val="18"/>
                <w:szCs w:val="18"/>
                <w:shd w:val="clear" w:color="auto" w:fill="FFFFFF"/>
                <w:lang w:eastAsia="en-US"/>
              </w:rPr>
            </w:pPr>
            <w:r>
              <w:rPr>
                <w:sz w:val="18"/>
                <w:szCs w:val="18"/>
                <w:shd w:val="clear" w:color="auto" w:fill="FFFFFF"/>
              </w:rPr>
              <w:t>Fórmula infantil indicada para lactentes de 0 a 6 meses, contém prebióticos, DHA, ARA e nucleotídeos, indicado para suprir as necessidades nutricionais, não contém glutem. Contém lactose. (</w:t>
            </w:r>
            <w:r>
              <w:rPr>
                <w:b/>
                <w:color w:val="000000"/>
                <w:sz w:val="18"/>
                <w:szCs w:val="18"/>
              </w:rPr>
              <w:t xml:space="preserve">Sugerimos a marca </w:t>
            </w:r>
            <w:r>
              <w:rPr>
                <w:b/>
                <w:bCs/>
                <w:color w:val="000000"/>
                <w:sz w:val="18"/>
                <w:szCs w:val="18"/>
              </w:rPr>
              <w:t>NAN Confor  1</w:t>
            </w:r>
            <w:r>
              <w:rPr>
                <w:rStyle w:val="Forte"/>
                <w:sz w:val="18"/>
                <w:szCs w:val="18"/>
                <w:bdr w:val="none" w:sz="0" w:space="0" w:color="auto" w:frame="1"/>
                <w:shd w:val="clear" w:color="auto" w:fill="FFFFFF"/>
              </w:rPr>
              <w:t xml:space="preserve">, lata 800G equivalente ou similar)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89E724"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3753DED" w14:textId="77777777" w:rsidR="00C13E7B" w:rsidRDefault="00C13E7B" w:rsidP="00C13E7B">
            <w:pPr>
              <w:jc w:val="center"/>
              <w:rPr>
                <w:sz w:val="18"/>
                <w:szCs w:val="18"/>
                <w:shd w:val="clear" w:color="auto" w:fill="FFFFFF"/>
                <w:lang w:eastAsia="en-US"/>
              </w:rPr>
            </w:pPr>
            <w:r>
              <w:rPr>
                <w:sz w:val="18"/>
                <w:szCs w:val="18"/>
                <w:shd w:val="clear" w:color="auto" w:fill="FFFFFF"/>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D56B83"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1DE8373F" w14:textId="15CD6F54" w:rsidR="00C13E7B" w:rsidRDefault="00C13E7B" w:rsidP="00C13E7B">
            <w:pPr>
              <w:jc w:val="center"/>
              <w:rPr>
                <w:color w:val="000000"/>
                <w:sz w:val="18"/>
                <w:szCs w:val="18"/>
                <w:lang w:eastAsia="en-US"/>
              </w:rPr>
            </w:pPr>
            <w:r>
              <w:rPr>
                <w:color w:val="000000"/>
                <w:sz w:val="18"/>
                <w:szCs w:val="18"/>
              </w:rPr>
              <w:t>270</w:t>
            </w:r>
          </w:p>
        </w:tc>
      </w:tr>
      <w:tr w:rsidR="00C13E7B" w14:paraId="1FAEF6B9"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34D5B1A2" w14:textId="77777777" w:rsidR="00C13E7B" w:rsidRDefault="00C13E7B" w:rsidP="00C13E7B">
            <w:pPr>
              <w:jc w:val="center"/>
              <w:rPr>
                <w:color w:val="000000"/>
                <w:sz w:val="20"/>
                <w:lang w:eastAsia="en-US"/>
              </w:rPr>
            </w:pPr>
            <w:r>
              <w:rPr>
                <w:color w:val="000000"/>
                <w:sz w:val="20"/>
              </w:rPr>
              <w:t>29</w:t>
            </w:r>
          </w:p>
        </w:tc>
        <w:tc>
          <w:tcPr>
            <w:tcW w:w="3828" w:type="dxa"/>
            <w:tcBorders>
              <w:top w:val="single" w:sz="4" w:space="0" w:color="auto"/>
              <w:left w:val="single" w:sz="4" w:space="0" w:color="auto"/>
              <w:bottom w:val="single" w:sz="4" w:space="0" w:color="auto"/>
              <w:right w:val="single" w:sz="4" w:space="0" w:color="auto"/>
            </w:tcBorders>
            <w:hideMark/>
          </w:tcPr>
          <w:p w14:paraId="050C6501" w14:textId="77777777" w:rsidR="00C13E7B" w:rsidRDefault="00C13E7B">
            <w:pPr>
              <w:shd w:val="clear" w:color="auto" w:fill="FFFFFF"/>
              <w:spacing w:before="100" w:beforeAutospacing="1" w:after="100" w:afterAutospacing="1"/>
              <w:jc w:val="both"/>
              <w:textAlignment w:val="baseline"/>
              <w:outlineLvl w:val="2"/>
              <w:rPr>
                <w:sz w:val="18"/>
                <w:szCs w:val="18"/>
                <w:shd w:val="clear" w:color="auto" w:fill="FFFFFF"/>
                <w:lang w:eastAsia="en-US"/>
              </w:rPr>
            </w:pPr>
            <w:r>
              <w:rPr>
                <w:sz w:val="18"/>
                <w:szCs w:val="18"/>
                <w:shd w:val="clear" w:color="auto" w:fill="FFFFFF"/>
              </w:rPr>
              <w:t>Fórmula infantil indicada para lactentes de 06 a 12 meses, contém prebióticos, DHA, ARA e nucleotídeos, indicado para suprir as necessidades nutricionais, não contém glutem. Contém lactose (</w:t>
            </w:r>
            <w:r>
              <w:rPr>
                <w:b/>
                <w:color w:val="000000"/>
                <w:sz w:val="18"/>
                <w:szCs w:val="18"/>
              </w:rPr>
              <w:t xml:space="preserve">Sugerimos a marca </w:t>
            </w:r>
            <w:r>
              <w:rPr>
                <w:b/>
                <w:bCs/>
                <w:color w:val="000000"/>
                <w:sz w:val="18"/>
                <w:szCs w:val="18"/>
              </w:rPr>
              <w:t>NAN Confor 2</w:t>
            </w:r>
            <w:r>
              <w:rPr>
                <w:rStyle w:val="Forte"/>
                <w:sz w:val="18"/>
                <w:szCs w:val="18"/>
                <w:bdr w:val="none" w:sz="0" w:space="0" w:color="auto" w:frame="1"/>
                <w:shd w:val="clear" w:color="auto" w:fill="FFFFFF"/>
              </w:rPr>
              <w:t>, lata 800G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8B7FF9"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DB95E87" w14:textId="77777777" w:rsidR="00C13E7B" w:rsidRDefault="00C13E7B" w:rsidP="00C13E7B">
            <w:pPr>
              <w:jc w:val="center"/>
              <w:rPr>
                <w:sz w:val="18"/>
                <w:szCs w:val="18"/>
                <w:shd w:val="clear" w:color="auto" w:fill="FFFFFF"/>
                <w:lang w:eastAsia="en-US"/>
              </w:rPr>
            </w:pPr>
            <w:r>
              <w:rPr>
                <w:sz w:val="18"/>
                <w:szCs w:val="18"/>
                <w:shd w:val="clear" w:color="auto" w:fill="FFFFFF"/>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6C5089"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2B1354F5" w14:textId="0E15322D" w:rsidR="00C13E7B" w:rsidRDefault="00C13E7B" w:rsidP="00C13E7B">
            <w:pPr>
              <w:jc w:val="center"/>
              <w:rPr>
                <w:color w:val="000000"/>
                <w:sz w:val="18"/>
                <w:szCs w:val="18"/>
                <w:lang w:eastAsia="en-US"/>
              </w:rPr>
            </w:pPr>
            <w:r>
              <w:rPr>
                <w:color w:val="000000"/>
                <w:sz w:val="18"/>
                <w:szCs w:val="18"/>
              </w:rPr>
              <w:t>270</w:t>
            </w:r>
          </w:p>
        </w:tc>
      </w:tr>
      <w:tr w:rsidR="00C13E7B" w14:paraId="338A8ACD"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163BE822" w14:textId="77777777" w:rsidR="00C13E7B" w:rsidRDefault="00C13E7B" w:rsidP="00C13E7B">
            <w:pPr>
              <w:jc w:val="center"/>
              <w:rPr>
                <w:color w:val="000000"/>
                <w:sz w:val="20"/>
                <w:lang w:eastAsia="en-US"/>
              </w:rPr>
            </w:pPr>
            <w:r>
              <w:rPr>
                <w:color w:val="000000"/>
                <w:sz w:val="20"/>
              </w:rPr>
              <w:t>30</w:t>
            </w:r>
          </w:p>
        </w:tc>
        <w:tc>
          <w:tcPr>
            <w:tcW w:w="3828" w:type="dxa"/>
            <w:tcBorders>
              <w:top w:val="single" w:sz="4" w:space="0" w:color="auto"/>
              <w:left w:val="single" w:sz="4" w:space="0" w:color="auto"/>
              <w:bottom w:val="single" w:sz="4" w:space="0" w:color="auto"/>
              <w:right w:val="single" w:sz="4" w:space="0" w:color="auto"/>
            </w:tcBorders>
            <w:hideMark/>
          </w:tcPr>
          <w:p w14:paraId="13451A6D" w14:textId="77777777" w:rsidR="00C13E7B" w:rsidRDefault="00C13E7B">
            <w:pPr>
              <w:shd w:val="clear" w:color="auto" w:fill="FFFFFF"/>
              <w:jc w:val="both"/>
              <w:textAlignment w:val="baseline"/>
              <w:outlineLvl w:val="2"/>
              <w:rPr>
                <w:sz w:val="18"/>
                <w:szCs w:val="18"/>
                <w:shd w:val="clear" w:color="auto" w:fill="FFFFFF"/>
                <w:lang w:eastAsia="en-US"/>
              </w:rPr>
            </w:pPr>
            <w:r>
              <w:rPr>
                <w:color w:val="000000"/>
                <w:sz w:val="18"/>
                <w:szCs w:val="18"/>
                <w:shd w:val="clear" w:color="auto" w:fill="FFFFFF"/>
              </w:rPr>
              <w:t xml:space="preserve">Composto lácteo fortificado rico em Cálcio, Ferro, Zinco, Vitaminas A, D, C e E essenciais para a nutrição das crianças. Zero lactose, maltodextrina, soro de leite, enzima lactase, vitaminas (A, D, C e E), minerais (ferro e zinco) e emulsificante lecitina de soja. NÃO CONTÉM GLÚTEN. </w:t>
            </w:r>
            <w:r>
              <w:rPr>
                <w:b/>
                <w:bCs/>
                <w:color w:val="000000"/>
                <w:sz w:val="18"/>
                <w:szCs w:val="18"/>
                <w:shd w:val="clear" w:color="auto" w:fill="FFFFFF"/>
              </w:rPr>
              <w:t xml:space="preserve">LATA 700G. </w:t>
            </w:r>
            <w:r>
              <w:rPr>
                <w:b/>
                <w:bCs/>
                <w:color w:val="000000"/>
                <w:sz w:val="18"/>
                <w:szCs w:val="18"/>
              </w:rPr>
              <w:t>(Referência NINHO ZERO LACTOSE)*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13724E"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E1508B4" w14:textId="77777777" w:rsidR="00C13E7B" w:rsidRDefault="00C13E7B" w:rsidP="00C13E7B">
            <w:pPr>
              <w:jc w:val="center"/>
              <w:rPr>
                <w:sz w:val="18"/>
                <w:szCs w:val="18"/>
                <w:shd w:val="clear" w:color="auto" w:fill="FFFFFF"/>
                <w:lang w:eastAsia="en-US"/>
              </w:rPr>
            </w:pPr>
            <w:r>
              <w:rPr>
                <w:sz w:val="18"/>
                <w:szCs w:val="18"/>
                <w:shd w:val="clear" w:color="auto" w:fill="FFFFFF"/>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FBD096"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21542134" w14:textId="2EA6D409" w:rsidR="00C13E7B" w:rsidRDefault="00C13E7B" w:rsidP="00C13E7B">
            <w:pPr>
              <w:jc w:val="center"/>
              <w:rPr>
                <w:color w:val="000000"/>
                <w:sz w:val="18"/>
                <w:szCs w:val="18"/>
                <w:lang w:eastAsia="en-US"/>
              </w:rPr>
            </w:pPr>
            <w:r>
              <w:rPr>
                <w:color w:val="000000"/>
                <w:sz w:val="18"/>
                <w:szCs w:val="18"/>
              </w:rPr>
              <w:t>240</w:t>
            </w:r>
          </w:p>
        </w:tc>
      </w:tr>
      <w:tr w:rsidR="00C13E7B" w14:paraId="64C5BD81"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64FBBC2D" w14:textId="77777777" w:rsidR="00C13E7B" w:rsidRDefault="00C13E7B" w:rsidP="00C13E7B">
            <w:pPr>
              <w:jc w:val="center"/>
              <w:rPr>
                <w:color w:val="000000"/>
                <w:sz w:val="20"/>
                <w:lang w:eastAsia="en-US"/>
              </w:rPr>
            </w:pPr>
            <w:r>
              <w:rPr>
                <w:color w:val="000000"/>
                <w:sz w:val="20"/>
              </w:rPr>
              <w:t>31</w:t>
            </w:r>
          </w:p>
        </w:tc>
        <w:tc>
          <w:tcPr>
            <w:tcW w:w="3828" w:type="dxa"/>
            <w:tcBorders>
              <w:top w:val="single" w:sz="4" w:space="0" w:color="auto"/>
              <w:left w:val="single" w:sz="4" w:space="0" w:color="auto"/>
              <w:bottom w:val="single" w:sz="4" w:space="0" w:color="auto"/>
              <w:right w:val="single" w:sz="4" w:space="0" w:color="auto"/>
            </w:tcBorders>
            <w:hideMark/>
          </w:tcPr>
          <w:p w14:paraId="286F0528" w14:textId="77777777" w:rsidR="00C13E7B" w:rsidRDefault="00C13E7B">
            <w:pPr>
              <w:shd w:val="clear" w:color="auto" w:fill="FFFFFF"/>
              <w:jc w:val="both"/>
              <w:textAlignment w:val="baseline"/>
              <w:outlineLvl w:val="2"/>
              <w:rPr>
                <w:color w:val="000000"/>
                <w:sz w:val="18"/>
                <w:szCs w:val="18"/>
                <w:shd w:val="clear" w:color="auto" w:fill="FFFFFF"/>
                <w:lang w:eastAsia="en-US"/>
              </w:rPr>
            </w:pPr>
            <w:r>
              <w:rPr>
                <w:sz w:val="18"/>
                <w:szCs w:val="18"/>
                <w:shd w:val="clear" w:color="auto" w:fill="FFFFFF"/>
              </w:rPr>
              <w:t>Suplemento alimentar em pó, fabricado a partir do soro do leite.  Possui alto valor nutricional devido à presença de proteínas com elevado teor de aminoácidos essenciais. (</w:t>
            </w:r>
            <w:r>
              <w:rPr>
                <w:b/>
                <w:color w:val="000000"/>
                <w:sz w:val="18"/>
                <w:szCs w:val="18"/>
              </w:rPr>
              <w:t>Sugerimos a marca WHEY PROTEIN</w:t>
            </w:r>
            <w:r>
              <w:rPr>
                <w:rStyle w:val="Forte"/>
                <w:sz w:val="18"/>
                <w:szCs w:val="18"/>
                <w:bdr w:val="none" w:sz="0" w:space="0" w:color="auto" w:frame="1"/>
                <w:shd w:val="clear" w:color="auto" w:fill="FFFFFF"/>
              </w:rPr>
              <w:t>, PACOTE 1000G/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259E35"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C332674" w14:textId="77777777" w:rsidR="00C13E7B" w:rsidRDefault="00C13E7B" w:rsidP="00C13E7B">
            <w:pPr>
              <w:jc w:val="center"/>
              <w:rPr>
                <w:sz w:val="18"/>
                <w:szCs w:val="18"/>
                <w:shd w:val="clear" w:color="auto" w:fill="FFFFFF"/>
                <w:lang w:eastAsia="en-US"/>
              </w:rPr>
            </w:pPr>
            <w:r>
              <w:rPr>
                <w:sz w:val="18"/>
                <w:szCs w:val="18"/>
                <w:shd w:val="clear" w:color="auto" w:fill="FFFFFF"/>
              </w:rPr>
              <w:t>Pacote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5709C1"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75DE1B2E" w14:textId="08656702" w:rsidR="00C13E7B" w:rsidRDefault="00C13E7B" w:rsidP="00C13E7B">
            <w:pPr>
              <w:jc w:val="center"/>
              <w:rPr>
                <w:color w:val="000000"/>
                <w:sz w:val="18"/>
                <w:szCs w:val="18"/>
                <w:lang w:eastAsia="en-US"/>
              </w:rPr>
            </w:pPr>
            <w:r>
              <w:rPr>
                <w:color w:val="000000"/>
                <w:sz w:val="18"/>
                <w:szCs w:val="18"/>
              </w:rPr>
              <w:t>240</w:t>
            </w:r>
          </w:p>
        </w:tc>
      </w:tr>
    </w:tbl>
    <w:p w14:paraId="5BB06379"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1.2.1 - Os itens objetos desta contratação são caracterizados como comuns, conforme Art. 6º, XIII, da Lei Federal 14.133/2021.</w:t>
      </w:r>
    </w:p>
    <w:p w14:paraId="18E51305"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1.2.2 - O contrato oferece maior detalhamento das regras que serão aplicadas em relação à vigência da contratação.</w:t>
      </w:r>
    </w:p>
    <w:p w14:paraId="2717562C" w14:textId="77777777" w:rsidR="00C13E7B" w:rsidRPr="00A15768" w:rsidRDefault="00C13E7B" w:rsidP="00C13E7B">
      <w:pPr>
        <w:pStyle w:val="PargrafodaLista"/>
        <w:tabs>
          <w:tab w:val="left" w:pos="1908"/>
        </w:tabs>
        <w:spacing w:before="120" w:after="120"/>
        <w:ind w:left="0" w:right="-1"/>
        <w:jc w:val="both"/>
        <w:rPr>
          <w:color w:val="auto"/>
        </w:rPr>
      </w:pPr>
      <w:r w:rsidRPr="00A15768">
        <w:rPr>
          <w:color w:val="auto"/>
        </w:rPr>
        <w:t xml:space="preserve">1.2.3 – Optou-se pelo Sistema de Registro de Preços, pela natureza do objeto, não sendo possível definir previamente o quantitativo exato </w:t>
      </w:r>
      <w:r w:rsidRPr="00A15768">
        <w:rPr>
          <w:color w:val="auto"/>
          <w:spacing w:val="-59"/>
        </w:rPr>
        <w:t>a</w:t>
      </w:r>
      <w:r w:rsidRPr="00A15768">
        <w:rPr>
          <w:color w:val="auto"/>
          <w:spacing w:val="-2"/>
        </w:rPr>
        <w:t xml:space="preserve">  </w:t>
      </w:r>
      <w:r w:rsidRPr="00A15768">
        <w:rPr>
          <w:color w:val="auto"/>
        </w:rPr>
        <w:t>ser demandado</w:t>
      </w:r>
      <w:r w:rsidRPr="00A15768">
        <w:rPr>
          <w:color w:val="auto"/>
          <w:spacing w:val="-1"/>
        </w:rPr>
        <w:t xml:space="preserve"> </w:t>
      </w:r>
      <w:r w:rsidRPr="00A15768">
        <w:rPr>
          <w:color w:val="auto"/>
        </w:rPr>
        <w:t>pela Secretaria requisitante.</w:t>
      </w:r>
    </w:p>
    <w:p w14:paraId="4551A808" w14:textId="77777777" w:rsidR="00C13E7B" w:rsidRPr="00A15768" w:rsidRDefault="00C13E7B" w:rsidP="00C13E7B">
      <w:pPr>
        <w:pStyle w:val="Nivel01"/>
        <w:tabs>
          <w:tab w:val="left" w:pos="0"/>
        </w:tabs>
        <w:spacing w:before="120" w:after="120"/>
        <w:ind w:left="0" w:firstLine="0"/>
        <w:rPr>
          <w:rFonts w:ascii="Times New Roman" w:hAnsi="Times New Roman" w:cs="Times New Roman"/>
          <w:sz w:val="24"/>
          <w:szCs w:val="24"/>
        </w:rPr>
      </w:pPr>
      <w:r w:rsidRPr="00A15768">
        <w:rPr>
          <w:rFonts w:ascii="Times New Roman" w:hAnsi="Times New Roman" w:cs="Times New Roman"/>
          <w:sz w:val="24"/>
          <w:szCs w:val="24"/>
        </w:rPr>
        <w:lastRenderedPageBreak/>
        <w:t>1.3 - FUNDAMENTAÇÃO E DESCRIÇÃO DA NECESSIDADE DA CONTRATAÇÃO</w:t>
      </w:r>
    </w:p>
    <w:p w14:paraId="68A810C6" w14:textId="77777777" w:rsidR="00C13E7B" w:rsidRPr="00A15768" w:rsidRDefault="00C13E7B" w:rsidP="00C13E7B">
      <w:pPr>
        <w:pStyle w:val="Nvel2-Red"/>
        <w:numPr>
          <w:ilvl w:val="0"/>
          <w:numId w:val="0"/>
        </w:numPr>
        <w:spacing w:line="240" w:lineRule="auto"/>
        <w:rPr>
          <w:rFonts w:ascii="Times New Roman" w:hAnsi="Times New Roman" w:cs="Times New Roman"/>
          <w:i w:val="0"/>
          <w:color w:val="auto"/>
          <w:sz w:val="24"/>
          <w:szCs w:val="24"/>
        </w:rPr>
      </w:pPr>
      <w:r w:rsidRPr="00A15768">
        <w:rPr>
          <w:rFonts w:ascii="Times New Roman" w:hAnsi="Times New Roman" w:cs="Times New Roman"/>
          <w:i w:val="0"/>
          <w:color w:val="auto"/>
          <w:sz w:val="24"/>
          <w:szCs w:val="24"/>
        </w:rPr>
        <w:t>1.3.1 - A Fundamentação e a descrição da necessidade da contratação encontram-se pormenorizadas no tópico 3 dos Estudos Técnicos Preliminares, apêndice deste Termo de Referência.</w:t>
      </w:r>
    </w:p>
    <w:p w14:paraId="12985BEA" w14:textId="77777777" w:rsidR="00C13E7B" w:rsidRPr="00A15768" w:rsidRDefault="00C13E7B" w:rsidP="00C13E7B">
      <w:pPr>
        <w:pStyle w:val="Nivel2"/>
        <w:spacing w:line="240" w:lineRule="auto"/>
        <w:ind w:left="0" w:firstLine="0"/>
        <w:rPr>
          <w:rFonts w:ascii="Times New Roman" w:hAnsi="Times New Roman" w:cs="Times New Roman"/>
          <w:b/>
          <w:color w:val="auto"/>
          <w:sz w:val="24"/>
          <w:szCs w:val="24"/>
        </w:rPr>
      </w:pPr>
      <w:r w:rsidRPr="00A15768">
        <w:rPr>
          <w:rFonts w:ascii="Times New Roman" w:hAnsi="Times New Roman" w:cs="Times New Roman"/>
          <w:b/>
          <w:color w:val="auto"/>
          <w:sz w:val="24"/>
          <w:szCs w:val="24"/>
        </w:rPr>
        <w:t>2 - DESCRIÇÃO DA SOLUÇÃO COMO UM TODO CONSIDERADO O CICLO DE VIDA DO OBJETO</w:t>
      </w:r>
    </w:p>
    <w:p w14:paraId="7A0AEDA1" w14:textId="77777777" w:rsidR="00C13E7B" w:rsidRPr="00A15768" w:rsidRDefault="00C13E7B" w:rsidP="00C13E7B">
      <w:pPr>
        <w:pStyle w:val="Nvel2-Red"/>
        <w:numPr>
          <w:ilvl w:val="0"/>
          <w:numId w:val="0"/>
        </w:numPr>
        <w:spacing w:line="240" w:lineRule="auto"/>
        <w:rPr>
          <w:rFonts w:ascii="Times New Roman" w:hAnsi="Times New Roman" w:cs="Times New Roman"/>
          <w:i w:val="0"/>
          <w:color w:val="auto"/>
          <w:sz w:val="24"/>
          <w:szCs w:val="24"/>
        </w:rPr>
      </w:pPr>
      <w:bookmarkStart w:id="26" w:name="_Ref121236534"/>
      <w:r w:rsidRPr="00A15768">
        <w:rPr>
          <w:rFonts w:ascii="Times New Roman" w:hAnsi="Times New Roman" w:cs="Times New Roman"/>
          <w:i w:val="0"/>
          <w:color w:val="auto"/>
          <w:sz w:val="24"/>
          <w:szCs w:val="24"/>
        </w:rPr>
        <w:t>2.1 - A descrição da solução como um todo encontra-se pormenorizada no tópico 7 dos Estudos Técnicos Preliminares, apêndice deste Termo de Referência.</w:t>
      </w:r>
      <w:bookmarkEnd w:id="26"/>
    </w:p>
    <w:p w14:paraId="104B4096" w14:textId="77777777" w:rsidR="00C13E7B" w:rsidRPr="00A15768" w:rsidRDefault="00C13E7B" w:rsidP="00C13E7B">
      <w:pPr>
        <w:spacing w:before="120" w:after="120"/>
        <w:jc w:val="both"/>
        <w:rPr>
          <w:b/>
          <w:sz w:val="24"/>
          <w:szCs w:val="24"/>
        </w:rPr>
      </w:pPr>
      <w:r w:rsidRPr="00A15768">
        <w:rPr>
          <w:b/>
          <w:sz w:val="24"/>
          <w:szCs w:val="24"/>
        </w:rPr>
        <w:t>2.2 – REQUISITOS DA CONTRATAÇÃO</w:t>
      </w:r>
    </w:p>
    <w:p w14:paraId="31F98127"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2.2.1 - Observância aos termos do instrumento convocatório da contratação e às legislações federal, estadual e municipal e normatizações relacionadas vigentes;</w:t>
      </w:r>
    </w:p>
    <w:p w14:paraId="4BDC73A8"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2.2.2 – Observância às normas técnicas em geral, em especial às relacionadas com saúde operacional e segurança do trabalho;</w:t>
      </w:r>
    </w:p>
    <w:p w14:paraId="634DE09A"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2.2.3 – Combate ao trabalho infantil ilegal e ao trabalho escravo e análogo a escravo;</w:t>
      </w:r>
    </w:p>
    <w:p w14:paraId="3DAE555A"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2.2.4 – Comprometimento com o uso de produtos certificados e que não contenham potencial agressivo e prejudicial às pessoas, aos animais, ao meio ambiente e ao patrimônio;</w:t>
      </w:r>
    </w:p>
    <w:p w14:paraId="640D3CA1"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2.2.5 – Compromisso com a redução do impacto ambiental negativo e com a proteção ao meio natural e antrópico;</w:t>
      </w:r>
    </w:p>
    <w:p w14:paraId="6ADBCBA5"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2.2.6 – Adoção de requisitos que não limitem a competição e não deixe a requisitante dependente da Contratada;</w:t>
      </w:r>
    </w:p>
    <w:p w14:paraId="0D206D02"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2.2.7 – Garantia da prevalência dos princípios da legalidade, isonomia, publicidade, probidade administrativa, julgamento objetivo e vinculação ao instrumento convocatório em todo o processo licitatório.</w:t>
      </w:r>
    </w:p>
    <w:p w14:paraId="3002A724" w14:textId="77777777" w:rsidR="00C13E7B" w:rsidRPr="00A15768" w:rsidRDefault="00C13E7B" w:rsidP="00C13E7B">
      <w:pPr>
        <w:pStyle w:val="Nivel2"/>
        <w:spacing w:line="240" w:lineRule="auto"/>
        <w:ind w:left="0" w:firstLine="0"/>
        <w:rPr>
          <w:rFonts w:ascii="Times New Roman" w:hAnsi="Times New Roman" w:cs="Times New Roman"/>
          <w:b/>
          <w:color w:val="auto"/>
          <w:sz w:val="24"/>
          <w:szCs w:val="24"/>
        </w:rPr>
      </w:pPr>
      <w:r w:rsidRPr="00A15768">
        <w:rPr>
          <w:rFonts w:ascii="Times New Roman" w:hAnsi="Times New Roman" w:cs="Times New Roman"/>
          <w:b/>
          <w:color w:val="auto"/>
          <w:sz w:val="24"/>
          <w:szCs w:val="24"/>
        </w:rPr>
        <w:t>Sustentabilidade</w:t>
      </w:r>
    </w:p>
    <w:p w14:paraId="70D2D981" w14:textId="77777777" w:rsidR="00C13E7B" w:rsidRPr="00A15768" w:rsidRDefault="00C13E7B" w:rsidP="00C13E7B">
      <w:pPr>
        <w:pStyle w:val="Nvel2-Red"/>
        <w:numPr>
          <w:ilvl w:val="0"/>
          <w:numId w:val="0"/>
        </w:numPr>
        <w:spacing w:line="240" w:lineRule="auto"/>
        <w:outlineLvl w:val="1"/>
        <w:rPr>
          <w:rFonts w:ascii="Times New Roman" w:eastAsia="MS Mincho" w:hAnsi="Times New Roman" w:cs="Times New Roman"/>
          <w:i w:val="0"/>
          <w:color w:val="auto"/>
          <w:sz w:val="24"/>
          <w:szCs w:val="24"/>
        </w:rPr>
      </w:pPr>
      <w:r w:rsidRPr="00A15768">
        <w:rPr>
          <w:rFonts w:ascii="Times New Roman" w:hAnsi="Times New Roman" w:cs="Times New Roman"/>
          <w:i w:val="0"/>
          <w:color w:val="auto"/>
          <w:sz w:val="24"/>
          <w:szCs w:val="24"/>
        </w:rPr>
        <w:t xml:space="preserve">2.2.8 - </w:t>
      </w:r>
      <w:r w:rsidRPr="00A15768">
        <w:rPr>
          <w:rFonts w:ascii="Times New Roman" w:eastAsia="MS Mincho" w:hAnsi="Times New Roman" w:cs="Times New Roman"/>
          <w:i w:val="0"/>
          <w:color w:val="auto"/>
          <w:sz w:val="24"/>
          <w:szCs w:val="24"/>
        </w:rPr>
        <w:t xml:space="preserve">Além dos critérios de sustentabilidade eventualmente inseridos na descrição do objeto, devem ser atendidos os seguintes requisitos, que se baseiam no </w:t>
      </w:r>
      <w:hyperlink r:id="rId54" w:history="1">
        <w:r w:rsidRPr="00A15768">
          <w:rPr>
            <w:rStyle w:val="Hyperlink"/>
            <w:rFonts w:ascii="Times New Roman" w:eastAsia="MS Mincho" w:hAnsi="Times New Roman" w:cs="Times New Roman"/>
            <w:i w:val="0"/>
            <w:color w:val="auto"/>
            <w:sz w:val="24"/>
            <w:szCs w:val="24"/>
          </w:rPr>
          <w:t>Guia Nacional de Contratações Sustentáveis</w:t>
        </w:r>
      </w:hyperlink>
      <w:r w:rsidRPr="00A15768">
        <w:rPr>
          <w:rFonts w:ascii="Times New Roman" w:eastAsia="MS Mincho" w:hAnsi="Times New Roman" w:cs="Times New Roman"/>
          <w:i w:val="0"/>
          <w:color w:val="auto"/>
          <w:sz w:val="24"/>
          <w:szCs w:val="24"/>
        </w:rPr>
        <w:t>:</w:t>
      </w:r>
    </w:p>
    <w:p w14:paraId="63EF2A5D"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2.2.8.1 - Como critérios e práticas de sustentabilidade, sob os aspectos socioambientais, socioeconômicos e socioculturais, deverão ser observadas, no que couber e quando aplicável, legislações como: Lei nº 6.360/1976, Lei nº 5.991/1973, Decreto nº 8.077/2013, Resolução RDC ANVISA nº 497/2021, Resolução RDC ANVISA nº 203/2017, bem como legislação complementar, correlata e alterações supervenientes. </w:t>
      </w:r>
    </w:p>
    <w:p w14:paraId="69391F67" w14:textId="77777777" w:rsidR="00C13E7B" w:rsidRPr="00A15768" w:rsidRDefault="00C13E7B" w:rsidP="00C13E7B">
      <w:pPr>
        <w:pStyle w:val="Nvel1-SemNum"/>
        <w:spacing w:before="120" w:after="120"/>
        <w:ind w:left="0"/>
        <w:rPr>
          <w:rFonts w:ascii="Times New Roman" w:hAnsi="Times New Roman" w:cs="Times New Roman"/>
          <w:color w:val="auto"/>
          <w:sz w:val="24"/>
          <w:szCs w:val="24"/>
        </w:rPr>
      </w:pPr>
      <w:r w:rsidRPr="00A15768">
        <w:rPr>
          <w:rFonts w:ascii="Times New Roman" w:hAnsi="Times New Roman" w:cs="Times New Roman"/>
          <w:color w:val="auto"/>
          <w:sz w:val="24"/>
          <w:szCs w:val="24"/>
        </w:rPr>
        <w:t>Subcontratação</w:t>
      </w:r>
    </w:p>
    <w:p w14:paraId="4F76A8A7" w14:textId="77777777" w:rsidR="00C13E7B" w:rsidRPr="00A15768" w:rsidRDefault="00C13E7B" w:rsidP="00C13E7B">
      <w:pPr>
        <w:pStyle w:val="Nivel2"/>
        <w:spacing w:line="240" w:lineRule="auto"/>
        <w:ind w:left="0" w:firstLine="0"/>
        <w:rPr>
          <w:rFonts w:ascii="Times New Roman" w:hAnsi="Times New Roman" w:cs="Times New Roman"/>
          <w:iCs/>
          <w:color w:val="auto"/>
          <w:sz w:val="24"/>
          <w:szCs w:val="24"/>
        </w:rPr>
      </w:pPr>
      <w:r w:rsidRPr="00A15768">
        <w:rPr>
          <w:rFonts w:ascii="Times New Roman" w:hAnsi="Times New Roman" w:cs="Times New Roman"/>
          <w:color w:val="auto"/>
          <w:sz w:val="24"/>
          <w:szCs w:val="24"/>
        </w:rPr>
        <w:t xml:space="preserve">2.2.9 - </w:t>
      </w:r>
      <w:r w:rsidRPr="00A15768">
        <w:rPr>
          <w:rFonts w:ascii="Times New Roman" w:hAnsi="Times New Roman" w:cs="Times New Roman"/>
          <w:iCs/>
          <w:color w:val="auto"/>
          <w:sz w:val="24"/>
          <w:szCs w:val="24"/>
        </w:rPr>
        <w:t>Não será admitida a subcontratação do objeto contratual.</w:t>
      </w:r>
    </w:p>
    <w:p w14:paraId="163100A3" w14:textId="77777777" w:rsidR="00C13E7B" w:rsidRPr="00A15768" w:rsidRDefault="00C13E7B" w:rsidP="00C13E7B">
      <w:pPr>
        <w:pStyle w:val="Nvel1-SemNum"/>
        <w:spacing w:before="120" w:after="120"/>
        <w:ind w:left="0"/>
        <w:rPr>
          <w:rFonts w:ascii="Times New Roman" w:hAnsi="Times New Roman" w:cs="Times New Roman"/>
          <w:color w:val="auto"/>
          <w:sz w:val="24"/>
          <w:szCs w:val="24"/>
        </w:rPr>
      </w:pPr>
      <w:r w:rsidRPr="00A15768">
        <w:rPr>
          <w:rFonts w:ascii="Times New Roman" w:hAnsi="Times New Roman" w:cs="Times New Roman"/>
          <w:color w:val="auto"/>
          <w:sz w:val="24"/>
          <w:szCs w:val="24"/>
        </w:rPr>
        <w:t>Garantia da contratação</w:t>
      </w:r>
    </w:p>
    <w:p w14:paraId="70F22B41" w14:textId="77777777" w:rsidR="00C13E7B" w:rsidRPr="00A15768" w:rsidRDefault="00C13E7B" w:rsidP="00C13E7B">
      <w:pPr>
        <w:pStyle w:val="Nvel2-Red"/>
        <w:numPr>
          <w:ilvl w:val="0"/>
          <w:numId w:val="0"/>
        </w:numPr>
        <w:spacing w:line="240" w:lineRule="auto"/>
        <w:rPr>
          <w:rFonts w:ascii="Times New Roman" w:hAnsi="Times New Roman" w:cs="Times New Roman"/>
          <w:i w:val="0"/>
          <w:color w:val="auto"/>
          <w:sz w:val="24"/>
          <w:szCs w:val="24"/>
        </w:rPr>
      </w:pPr>
      <w:r w:rsidRPr="00A15768">
        <w:rPr>
          <w:rFonts w:ascii="Times New Roman" w:hAnsi="Times New Roman" w:cs="Times New Roman"/>
          <w:i w:val="0"/>
          <w:iCs w:val="0"/>
          <w:color w:val="auto"/>
          <w:sz w:val="24"/>
          <w:szCs w:val="24"/>
        </w:rPr>
        <w:t>2.2.10</w:t>
      </w:r>
      <w:r w:rsidRPr="00A15768">
        <w:rPr>
          <w:rFonts w:ascii="Times New Roman" w:hAnsi="Times New Roman" w:cs="Times New Roman"/>
          <w:iCs w:val="0"/>
          <w:color w:val="auto"/>
          <w:sz w:val="24"/>
          <w:szCs w:val="24"/>
        </w:rPr>
        <w:t xml:space="preserve"> - </w:t>
      </w:r>
      <w:r w:rsidRPr="00A15768">
        <w:rPr>
          <w:rFonts w:ascii="Times New Roman" w:hAnsi="Times New Roman" w:cs="Times New Roman"/>
          <w:i w:val="0"/>
          <w:color w:val="auto"/>
          <w:sz w:val="24"/>
          <w:szCs w:val="24"/>
        </w:rPr>
        <w:t xml:space="preserve">Não haverá exigência da garantia da contratação dos </w:t>
      </w:r>
      <w:hyperlink r:id="rId55" w:anchor="art96" w:history="1">
        <w:r w:rsidRPr="00A15768">
          <w:rPr>
            <w:rStyle w:val="Hyperlink"/>
            <w:rFonts w:ascii="Times New Roman" w:hAnsi="Times New Roman" w:cs="Times New Roman"/>
            <w:i w:val="0"/>
            <w:color w:val="auto"/>
            <w:sz w:val="24"/>
            <w:szCs w:val="24"/>
          </w:rPr>
          <w:t>artigos 96 e seguintes da Lei nº 14.133, de 2021</w:t>
        </w:r>
      </w:hyperlink>
      <w:r w:rsidRPr="00A15768">
        <w:rPr>
          <w:rFonts w:ascii="Times New Roman" w:hAnsi="Times New Roman" w:cs="Times New Roman"/>
          <w:i w:val="0"/>
          <w:color w:val="auto"/>
          <w:sz w:val="24"/>
          <w:szCs w:val="24"/>
        </w:rPr>
        <w:t>.</w:t>
      </w:r>
    </w:p>
    <w:p w14:paraId="157245BE" w14:textId="77777777" w:rsidR="00C13E7B" w:rsidRPr="00A15768" w:rsidRDefault="00C13E7B" w:rsidP="00C13E7B">
      <w:pPr>
        <w:pStyle w:val="Nivel01"/>
        <w:tabs>
          <w:tab w:val="left" w:pos="0"/>
        </w:tabs>
        <w:spacing w:before="120" w:after="120"/>
        <w:ind w:left="0" w:firstLine="0"/>
        <w:rPr>
          <w:rFonts w:ascii="Times New Roman" w:hAnsi="Times New Roman" w:cs="Times New Roman"/>
          <w:sz w:val="24"/>
          <w:szCs w:val="24"/>
        </w:rPr>
      </w:pPr>
      <w:r w:rsidRPr="00A15768">
        <w:rPr>
          <w:rFonts w:ascii="Times New Roman" w:hAnsi="Times New Roman" w:cs="Times New Roman"/>
          <w:sz w:val="24"/>
          <w:szCs w:val="24"/>
        </w:rPr>
        <w:t>3 - EXECUÇÃO DO OBJETO</w:t>
      </w:r>
    </w:p>
    <w:p w14:paraId="5BEA3781" w14:textId="77777777" w:rsidR="00C13E7B" w:rsidRPr="00A15768" w:rsidRDefault="00C13E7B" w:rsidP="00C13E7B">
      <w:pPr>
        <w:spacing w:before="120" w:after="120"/>
        <w:jc w:val="both"/>
        <w:rPr>
          <w:sz w:val="24"/>
          <w:szCs w:val="24"/>
        </w:rPr>
      </w:pPr>
      <w:r w:rsidRPr="00A15768">
        <w:rPr>
          <w:sz w:val="24"/>
          <w:szCs w:val="24"/>
        </w:rPr>
        <w:t>3.1 – A forma de execução será INDIRETA, com fornecimento PARCELADO.</w:t>
      </w:r>
    </w:p>
    <w:p w14:paraId="43603385" w14:textId="77777777" w:rsidR="00C13E7B" w:rsidRPr="00A15768" w:rsidRDefault="00C13E7B" w:rsidP="00C13E7B">
      <w:pPr>
        <w:spacing w:before="120" w:after="120"/>
        <w:jc w:val="both"/>
        <w:rPr>
          <w:sz w:val="24"/>
          <w:szCs w:val="24"/>
        </w:rPr>
      </w:pPr>
      <w:r w:rsidRPr="00A15768">
        <w:rPr>
          <w:sz w:val="24"/>
          <w:szCs w:val="24"/>
        </w:rPr>
        <w:t>3.2 - A Administração emitirá por escrito ordem de fornecimento, com a quantidade e identificação dos bens que serão entregues de forma parcelada, o prazo máximo e o local de entrega, a quantidade, a identificação e assinatura do gestor responsável pela emissão da ordem e a identificação da pessoa jurídica a que se destina a ordem.</w:t>
      </w:r>
    </w:p>
    <w:p w14:paraId="5CA53F1F" w14:textId="77777777" w:rsidR="00C13E7B" w:rsidRPr="00A15768" w:rsidRDefault="00C13E7B" w:rsidP="00C13E7B">
      <w:pPr>
        <w:spacing w:before="120" w:after="120"/>
        <w:jc w:val="both"/>
        <w:rPr>
          <w:sz w:val="24"/>
          <w:szCs w:val="24"/>
        </w:rPr>
      </w:pPr>
      <w:r w:rsidRPr="00A15768">
        <w:rPr>
          <w:sz w:val="24"/>
          <w:szCs w:val="24"/>
        </w:rPr>
        <w:lastRenderedPageBreak/>
        <w:t>3.3 – Os bens serão entregues conforme a ordem de fornecimento, no em prazo máximo de 07 (sete) dias úteis após o recebimento da mesma, no seguinte endereço:</w:t>
      </w:r>
    </w:p>
    <w:p w14:paraId="4A735EE1" w14:textId="3C3D0A84" w:rsidR="00C13E7B" w:rsidRPr="00A15768" w:rsidRDefault="00C13E7B" w:rsidP="00C13E7B">
      <w:pPr>
        <w:spacing w:before="120" w:after="120"/>
        <w:jc w:val="both"/>
        <w:rPr>
          <w:sz w:val="24"/>
          <w:szCs w:val="24"/>
        </w:rPr>
      </w:pPr>
      <w:r w:rsidRPr="00A15768">
        <w:rPr>
          <w:sz w:val="24"/>
          <w:szCs w:val="24"/>
        </w:rPr>
        <w:t xml:space="preserve"> </w:t>
      </w:r>
      <w:r w:rsidRPr="00A15768">
        <w:rPr>
          <w:sz w:val="24"/>
          <w:szCs w:val="24"/>
        </w:rPr>
        <w:tab/>
        <w:t>3.3.1 - Farmácia Municipal de Bom Jardim, instalada no Centro de Saúde Djalma Neves, situado à Av. Venâncio Pereira Veloso, 78, Centro - Bom Jardim - RJ, segunda e terça-feira, das 8h30min às 11h30 e de 13h30min 16h e nas quintas e sextas-feiras somente de 8h às 11h30min, onde os mesmos serão recebidos e conferidos pelo fiscal do contrato ou por servidor designado pata tal.</w:t>
      </w:r>
    </w:p>
    <w:p w14:paraId="470BB6AE" w14:textId="77777777" w:rsidR="00C13E7B" w:rsidRPr="00A15768" w:rsidRDefault="00C13E7B" w:rsidP="00C13E7B">
      <w:pPr>
        <w:pStyle w:val="Nivel01"/>
        <w:tabs>
          <w:tab w:val="left" w:pos="0"/>
        </w:tabs>
        <w:spacing w:before="120" w:after="120"/>
        <w:ind w:left="0" w:firstLine="0"/>
        <w:rPr>
          <w:rFonts w:ascii="Times New Roman" w:hAnsi="Times New Roman" w:cs="Times New Roman"/>
          <w:sz w:val="24"/>
          <w:szCs w:val="24"/>
        </w:rPr>
      </w:pPr>
      <w:r w:rsidRPr="00A15768">
        <w:rPr>
          <w:rFonts w:ascii="Times New Roman" w:hAnsi="Times New Roman" w:cs="Times New Roman"/>
          <w:sz w:val="24"/>
          <w:szCs w:val="24"/>
        </w:rPr>
        <w:t>4 - GESTÃO DA ATA DE REGISTRO DE PREÇOS</w:t>
      </w:r>
    </w:p>
    <w:p w14:paraId="276BFBFE" w14:textId="77777777" w:rsidR="00C13E7B" w:rsidRPr="00A15768" w:rsidRDefault="00C13E7B" w:rsidP="00C13E7B">
      <w:pPr>
        <w:pStyle w:val="Nivel2"/>
        <w:spacing w:line="240" w:lineRule="auto"/>
        <w:ind w:left="0" w:firstLine="0"/>
        <w:rPr>
          <w:rFonts w:ascii="Times New Roman" w:eastAsia="Arial" w:hAnsi="Times New Roman" w:cs="Times New Roman"/>
          <w:color w:val="auto"/>
          <w:sz w:val="24"/>
          <w:szCs w:val="24"/>
        </w:rPr>
      </w:pPr>
      <w:r w:rsidRPr="00A15768">
        <w:rPr>
          <w:rFonts w:ascii="Times New Roman" w:hAnsi="Times New Roman" w:cs="Times New Roman"/>
          <w:color w:val="auto"/>
          <w:sz w:val="24"/>
          <w:szCs w:val="24"/>
        </w:rPr>
        <w:t xml:space="preserve">4.1 – A Ata de Registro de Preços e os Contratos dela derivados deverão ser executados fielmente pelas partes, de acordo com as cláusulas avençadas e as normas da </w:t>
      </w:r>
      <w:hyperlink r:id="rId56" w:history="1">
        <w:r w:rsidRPr="00A15768">
          <w:rPr>
            <w:rStyle w:val="Hyperlink"/>
            <w:rFonts w:ascii="Times New Roman" w:hAnsi="Times New Roman" w:cs="Times New Roman"/>
            <w:color w:val="auto"/>
            <w:sz w:val="24"/>
            <w:szCs w:val="24"/>
          </w:rPr>
          <w:t>Lei nº 14.133, de 2021</w:t>
        </w:r>
      </w:hyperlink>
      <w:r w:rsidRPr="00A15768">
        <w:rPr>
          <w:rFonts w:ascii="Times New Roman" w:hAnsi="Times New Roman" w:cs="Times New Roman"/>
          <w:color w:val="auto"/>
          <w:sz w:val="24"/>
          <w:szCs w:val="24"/>
        </w:rPr>
        <w:t>, e cada parte responderá pelas consequências de sua inexecução total ou parcial</w:t>
      </w:r>
      <w:r w:rsidRPr="00A15768">
        <w:rPr>
          <w:rFonts w:ascii="Times New Roman" w:eastAsia="Arial" w:hAnsi="Times New Roman" w:cs="Times New Roman"/>
          <w:color w:val="auto"/>
          <w:sz w:val="24"/>
          <w:szCs w:val="24"/>
        </w:rPr>
        <w:t>.</w:t>
      </w:r>
    </w:p>
    <w:p w14:paraId="74AEFD63" w14:textId="77777777" w:rsidR="00C13E7B" w:rsidRPr="00A15768" w:rsidRDefault="00C13E7B" w:rsidP="00C13E7B">
      <w:pPr>
        <w:pStyle w:val="Nivel3"/>
        <w:spacing w:line="240" w:lineRule="auto"/>
        <w:ind w:left="0" w:firstLine="0"/>
        <w:rPr>
          <w:rFonts w:ascii="Times New Roman" w:hAnsi="Times New Roman" w:cs="Times New Roman"/>
          <w:b/>
          <w:color w:val="auto"/>
          <w:sz w:val="24"/>
          <w:szCs w:val="24"/>
        </w:rPr>
      </w:pPr>
      <w:r w:rsidRPr="00A15768">
        <w:rPr>
          <w:rFonts w:ascii="Times New Roman" w:hAnsi="Times New Roman" w:cs="Times New Roman"/>
          <w:b/>
          <w:color w:val="auto"/>
          <w:sz w:val="24"/>
          <w:szCs w:val="24"/>
        </w:rPr>
        <w:t xml:space="preserve">Atribuições do Gestor da Ata de Registro de Preços </w:t>
      </w:r>
    </w:p>
    <w:p w14:paraId="783BAF0E"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4.2 -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24B7A21A"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4.2.1 – Será gestora da Ata de Registro de Preços a</w:t>
      </w:r>
      <w:r w:rsidRPr="00A15768">
        <w:rPr>
          <w:rFonts w:ascii="Times New Roman" w:eastAsia="Arial" w:hAnsi="Times New Roman" w:cs="Times New Roman"/>
          <w:color w:val="auto"/>
          <w:sz w:val="24"/>
          <w:szCs w:val="24"/>
        </w:rPr>
        <w:t xml:space="preserve"> </w:t>
      </w:r>
      <w:r w:rsidRPr="00A15768">
        <w:rPr>
          <w:rFonts w:ascii="Times New Roman" w:hAnsi="Times New Roman" w:cs="Times New Roman"/>
          <w:b/>
          <w:color w:val="auto"/>
          <w:sz w:val="24"/>
          <w:szCs w:val="24"/>
        </w:rPr>
        <w:t>Secretaria Municipal de Saúde</w:t>
      </w:r>
      <w:r w:rsidRPr="00A15768">
        <w:rPr>
          <w:rFonts w:ascii="Times New Roman" w:hAnsi="Times New Roman" w:cs="Times New Roman"/>
          <w:color w:val="auto"/>
          <w:sz w:val="24"/>
          <w:szCs w:val="24"/>
        </w:rPr>
        <w:t xml:space="preserve">, representada pelo secretário </w:t>
      </w:r>
      <w:r w:rsidRPr="00A15768">
        <w:rPr>
          <w:rFonts w:ascii="Times New Roman" w:hAnsi="Times New Roman" w:cs="Times New Roman"/>
          <w:b/>
          <w:color w:val="auto"/>
          <w:sz w:val="24"/>
          <w:szCs w:val="24"/>
        </w:rPr>
        <w:t>Max de Lima Cariello</w:t>
      </w:r>
      <w:r w:rsidRPr="00A15768">
        <w:rPr>
          <w:rFonts w:ascii="Times New Roman" w:hAnsi="Times New Roman" w:cs="Times New Roman"/>
          <w:color w:val="auto"/>
          <w:sz w:val="24"/>
          <w:szCs w:val="24"/>
        </w:rPr>
        <w:t>, Matrícula nº 41/7422, CPF nº 003.184.107-45.</w:t>
      </w:r>
    </w:p>
    <w:p w14:paraId="33D27638"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4.3 -  Cabe ao gestor da Ata de Registro de Preços, as atribuições inerentes ao gerenciamento, particularmente quanto a: </w:t>
      </w:r>
    </w:p>
    <w:p w14:paraId="2C0E13B8"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4.3.1 -  Providenciar a elaboração e publicação da Ata de Registro de Preços.</w:t>
      </w:r>
    </w:p>
    <w:p w14:paraId="3317375C"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4.3.2 - Encaminhar Secretarias Municipais participantes a Ata de Registro de Preços, como também suas eventuais e posteriores alterações, devidamente assinadas e publicadas;</w:t>
      </w:r>
    </w:p>
    <w:p w14:paraId="1CB3A322"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4.3.3 - Controlar, de forma permanente, a utilização da Ata de Registro de Preços para fins de contratações, durante toda sua vigência;</w:t>
      </w:r>
    </w:p>
    <w:p w14:paraId="3286199B"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4.3.4 -  Conduzir eventuais procedimentos de alterações dos preços registrados para fins de adequação às novas condições de mercado, observada a legislação vigente e jurisprudência do TCU; </w:t>
      </w:r>
    </w:p>
    <w:p w14:paraId="5D91295F"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4.3.5 -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24ED0817"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4.3.6 -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345C2762"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4.4 - As comunicações entre o órgão ou entidade e a contratada devem ser realizadas por escrito sempre que o ato exigir tal formalidade, admitindo-se o uso de mensagem eletrônica para esse fim.</w:t>
      </w:r>
    </w:p>
    <w:p w14:paraId="4E5FA9F3"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4.5 - O órgão ou entidade poderá convocar representante da empresa para adoção de providências que devam ser cumpridas de imediato.</w:t>
      </w:r>
    </w:p>
    <w:p w14:paraId="4707B6D4" w14:textId="77777777" w:rsidR="00C13E7B" w:rsidRPr="00A15768" w:rsidRDefault="00C13E7B" w:rsidP="00C13E7B">
      <w:pPr>
        <w:pStyle w:val="Nvel2-Red"/>
        <w:numPr>
          <w:ilvl w:val="0"/>
          <w:numId w:val="0"/>
        </w:numPr>
        <w:spacing w:line="240" w:lineRule="auto"/>
        <w:rPr>
          <w:rFonts w:ascii="Times New Roman" w:hAnsi="Times New Roman" w:cs="Times New Roman"/>
          <w:i w:val="0"/>
          <w:color w:val="auto"/>
          <w:sz w:val="24"/>
          <w:szCs w:val="24"/>
        </w:rPr>
      </w:pPr>
      <w:r w:rsidRPr="00A15768">
        <w:rPr>
          <w:rFonts w:ascii="Times New Roman" w:hAnsi="Times New Roman" w:cs="Times New Roman"/>
          <w:i w:val="0"/>
          <w:color w:val="auto"/>
          <w:sz w:val="24"/>
          <w:szCs w:val="24"/>
        </w:rPr>
        <w:t>4.6 -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DFDBDE8"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lastRenderedPageBreak/>
        <w:t>4.7 - A execução da Ata de Registro de Preços e do contrato deverão ser acompanhada e fiscalizada pelos fiscais do contrato, ou pelos respectivos substitutos (</w:t>
      </w:r>
      <w:hyperlink r:id="rId57" w:anchor="art117" w:history="1">
        <w:r w:rsidRPr="00A15768">
          <w:rPr>
            <w:rStyle w:val="Hyperlink"/>
            <w:rFonts w:ascii="Times New Roman" w:hAnsi="Times New Roman" w:cs="Times New Roman"/>
            <w:color w:val="auto"/>
            <w:sz w:val="24"/>
            <w:szCs w:val="24"/>
          </w:rPr>
          <w:t>Lei nº 14.133, de 2021, art. 117, caput</w:t>
        </w:r>
      </w:hyperlink>
      <w:r w:rsidRPr="00A15768">
        <w:rPr>
          <w:rFonts w:ascii="Times New Roman" w:hAnsi="Times New Roman" w:cs="Times New Roman"/>
          <w:color w:val="auto"/>
          <w:sz w:val="24"/>
          <w:szCs w:val="24"/>
        </w:rPr>
        <w:t>).</w:t>
      </w:r>
    </w:p>
    <w:p w14:paraId="5A6B2D6B"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4.8 - No caso de ocorrências que possam inviabilizar a execução do contrato nas datas aprazadas, o fiscal do contrato comunicará o fato imediatamente ao gestor do contrato. (</w:t>
      </w:r>
      <w:hyperlink r:id="rId58" w:anchor="art22" w:history="1">
        <w:r w:rsidRPr="00A15768">
          <w:rPr>
            <w:rStyle w:val="Hyperlink"/>
            <w:rFonts w:ascii="Times New Roman" w:hAnsi="Times New Roman" w:cs="Times New Roman"/>
            <w:color w:val="auto"/>
            <w:sz w:val="24"/>
            <w:szCs w:val="24"/>
          </w:rPr>
          <w:t>Decreto nº 11.246, de 2022, art. 22, V</w:t>
        </w:r>
      </w:hyperlink>
      <w:r w:rsidRPr="00A15768">
        <w:rPr>
          <w:rFonts w:ascii="Times New Roman" w:hAnsi="Times New Roman" w:cs="Times New Roman"/>
          <w:color w:val="auto"/>
          <w:sz w:val="24"/>
          <w:szCs w:val="24"/>
        </w:rPr>
        <w:t>);</w:t>
      </w:r>
    </w:p>
    <w:p w14:paraId="5CBA4E4A"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59" w:anchor="art21" w:history="1">
        <w:r w:rsidRPr="00A15768">
          <w:rPr>
            <w:rStyle w:val="Hyperlink"/>
            <w:rFonts w:ascii="Times New Roman" w:hAnsi="Times New Roman" w:cs="Times New Roman"/>
            <w:color w:val="auto"/>
            <w:sz w:val="24"/>
            <w:szCs w:val="24"/>
          </w:rPr>
          <w:t>Decreto nº 11.246, de 2022, art. 21, II</w:t>
        </w:r>
      </w:hyperlink>
      <w:r w:rsidRPr="00A15768">
        <w:rPr>
          <w:rFonts w:ascii="Times New Roman" w:hAnsi="Times New Roman" w:cs="Times New Roman"/>
          <w:color w:val="auto"/>
          <w:sz w:val="24"/>
          <w:szCs w:val="24"/>
        </w:rPr>
        <w:t>).</w:t>
      </w:r>
    </w:p>
    <w:p w14:paraId="725A66B7"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4.10 - Caso ocorram descumprimento das obrigações contratuais, o fiscal do contrato atuará tempestivamente na solução do problema, reportando ao gestor do contrato para que tome as providências cabíveis, quando ultrapassar a sua competência; (</w:t>
      </w:r>
      <w:hyperlink r:id="rId60" w:anchor="art23" w:history="1">
        <w:r w:rsidRPr="00A15768">
          <w:rPr>
            <w:rStyle w:val="Hyperlink"/>
            <w:rFonts w:ascii="Times New Roman" w:hAnsi="Times New Roman" w:cs="Times New Roman"/>
            <w:color w:val="auto"/>
            <w:sz w:val="24"/>
            <w:szCs w:val="24"/>
          </w:rPr>
          <w:t>Decreto nº 11.246, de 2022, art. 23, IV</w:t>
        </w:r>
      </w:hyperlink>
      <w:r w:rsidRPr="00A15768">
        <w:rPr>
          <w:rFonts w:ascii="Times New Roman" w:hAnsi="Times New Roman" w:cs="Times New Roman"/>
          <w:color w:val="auto"/>
          <w:sz w:val="24"/>
          <w:szCs w:val="24"/>
        </w:rPr>
        <w:t>).</w:t>
      </w:r>
    </w:p>
    <w:p w14:paraId="112361A9"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4.11 - O gestor do contrato coordenará a atualização do processo de acompanhamento e fiscalização do contrato contendo todos os registros formais da execução no histórico de gerenciamento do contrato, a exemplo da ordem de fornecimento e/ ou de execução, do registro de ocorrências, das alterações e das prorrogações contratuais, elaborando relatório com vistas à verificação da necessidade de adequações do contrato para fins de atendimento da finalidade da administração. (</w:t>
      </w:r>
      <w:hyperlink r:id="rId61" w:anchor="art21" w:history="1">
        <w:r w:rsidRPr="00A15768">
          <w:rPr>
            <w:rStyle w:val="Hyperlink"/>
            <w:rFonts w:ascii="Times New Roman" w:hAnsi="Times New Roman" w:cs="Times New Roman"/>
            <w:color w:val="auto"/>
            <w:sz w:val="24"/>
            <w:szCs w:val="24"/>
          </w:rPr>
          <w:t>Decreto nº 11.246, de 2022, art. 21, IV</w:t>
        </w:r>
      </w:hyperlink>
      <w:r w:rsidRPr="00A15768">
        <w:rPr>
          <w:rFonts w:ascii="Times New Roman" w:hAnsi="Times New Roman" w:cs="Times New Roman"/>
          <w:color w:val="auto"/>
          <w:sz w:val="24"/>
          <w:szCs w:val="24"/>
        </w:rPr>
        <w:t>).</w:t>
      </w:r>
    </w:p>
    <w:p w14:paraId="15664885"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62" w:anchor="art21" w:history="1">
        <w:r w:rsidRPr="00A15768">
          <w:rPr>
            <w:rStyle w:val="Hyperlink"/>
            <w:rFonts w:ascii="Times New Roman" w:hAnsi="Times New Roman" w:cs="Times New Roman"/>
            <w:color w:val="auto"/>
            <w:sz w:val="24"/>
            <w:szCs w:val="24"/>
          </w:rPr>
          <w:t>Decreto nº 11.246, de 2022, art. 21, III</w:t>
        </w:r>
      </w:hyperlink>
      <w:r w:rsidRPr="00A15768">
        <w:rPr>
          <w:rFonts w:ascii="Times New Roman" w:hAnsi="Times New Roman" w:cs="Times New Roman"/>
          <w:color w:val="auto"/>
          <w:sz w:val="24"/>
          <w:szCs w:val="24"/>
        </w:rPr>
        <w:t>).</w:t>
      </w:r>
    </w:p>
    <w:p w14:paraId="0FF8CBAB"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63" w:anchor="art21" w:history="1">
        <w:r w:rsidRPr="00A15768">
          <w:rPr>
            <w:rStyle w:val="Hyperlink"/>
            <w:rFonts w:ascii="Times New Roman" w:hAnsi="Times New Roman" w:cs="Times New Roman"/>
            <w:color w:val="auto"/>
            <w:sz w:val="24"/>
            <w:szCs w:val="24"/>
          </w:rPr>
          <w:t>Decreto nº 11.246, de 2022, art. 21, VIII</w:t>
        </w:r>
      </w:hyperlink>
      <w:r w:rsidRPr="00A15768">
        <w:rPr>
          <w:rFonts w:ascii="Times New Roman" w:hAnsi="Times New Roman" w:cs="Times New Roman"/>
          <w:color w:val="auto"/>
          <w:sz w:val="24"/>
          <w:szCs w:val="24"/>
        </w:rPr>
        <w:t>).</w:t>
      </w:r>
    </w:p>
    <w:p w14:paraId="56AA1F2F"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4.14 - O gestor do contrato tomará providências para a formalização de processo administrativo de responsabilização para fins de aplicação de sanções, a ser conduzido pela comissão de que trata o </w:t>
      </w:r>
      <w:hyperlink r:id="rId64" w:anchor="art158" w:history="1">
        <w:r w:rsidRPr="00A15768">
          <w:rPr>
            <w:rStyle w:val="Hyperlink"/>
            <w:rFonts w:ascii="Times New Roman" w:hAnsi="Times New Roman" w:cs="Times New Roman"/>
            <w:color w:val="auto"/>
            <w:sz w:val="24"/>
            <w:szCs w:val="24"/>
          </w:rPr>
          <w:t>art. 158 da Lei nº 14.133, de 2021</w:t>
        </w:r>
      </w:hyperlink>
      <w:r w:rsidRPr="00A15768">
        <w:rPr>
          <w:rFonts w:ascii="Times New Roman" w:hAnsi="Times New Roman" w:cs="Times New Roman"/>
          <w:color w:val="auto"/>
          <w:sz w:val="24"/>
          <w:szCs w:val="24"/>
        </w:rPr>
        <w:t>, ou pelo agente ou pelo setor com competência para tal, conforme o caso. (</w:t>
      </w:r>
      <w:hyperlink r:id="rId65" w:anchor="art21" w:history="1">
        <w:r w:rsidRPr="00A15768">
          <w:rPr>
            <w:rStyle w:val="Hyperlink"/>
            <w:rFonts w:ascii="Times New Roman" w:hAnsi="Times New Roman" w:cs="Times New Roman"/>
            <w:color w:val="auto"/>
            <w:sz w:val="24"/>
            <w:szCs w:val="24"/>
          </w:rPr>
          <w:t>Decreto nº 11.246, de 2022, art. 21, X</w:t>
        </w:r>
      </w:hyperlink>
      <w:r w:rsidRPr="00A15768">
        <w:rPr>
          <w:rFonts w:ascii="Times New Roman" w:hAnsi="Times New Roman" w:cs="Times New Roman"/>
          <w:color w:val="auto"/>
          <w:sz w:val="24"/>
          <w:szCs w:val="24"/>
        </w:rPr>
        <w:t>).</w:t>
      </w:r>
    </w:p>
    <w:p w14:paraId="577B3387"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4.15 - O gestor do contrato deverá elaborar relató</w:t>
      </w:r>
      <w:r w:rsidRPr="00A15768">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66" w:anchor="art21" w:history="1">
        <w:r w:rsidRPr="00A15768">
          <w:rPr>
            <w:rStyle w:val="Hyperlink"/>
            <w:rFonts w:ascii="Times New Roman" w:eastAsia="Arial" w:hAnsi="Times New Roman" w:cs="Times New Roman"/>
            <w:color w:val="auto"/>
            <w:sz w:val="24"/>
            <w:szCs w:val="24"/>
          </w:rPr>
          <w:t>Decreto nº 11.246, de 2022, art. 21,</w:t>
        </w:r>
        <w:r w:rsidRPr="00A15768">
          <w:rPr>
            <w:rStyle w:val="Hyperlink"/>
            <w:rFonts w:ascii="Times New Roman" w:hAnsi="Times New Roman" w:cs="Times New Roman"/>
            <w:color w:val="auto"/>
            <w:sz w:val="24"/>
            <w:szCs w:val="24"/>
          </w:rPr>
          <w:t xml:space="preserve"> VI</w:t>
        </w:r>
      </w:hyperlink>
      <w:r w:rsidRPr="00A15768">
        <w:rPr>
          <w:rFonts w:ascii="Times New Roman" w:hAnsi="Times New Roman" w:cs="Times New Roman"/>
          <w:color w:val="auto"/>
          <w:sz w:val="24"/>
          <w:szCs w:val="24"/>
        </w:rPr>
        <w:t>).</w:t>
      </w:r>
    </w:p>
    <w:p w14:paraId="2C7499A3"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4.16 - O gestor do contrato deverá enviar a documentação pertinente ao setor de contratos para a formalização dos procedimentos de liquidação e pagamento, no valor dimensionado pela fiscalização e gestão nos termos do contrato.</w:t>
      </w:r>
    </w:p>
    <w:p w14:paraId="1036C2A8" w14:textId="77777777" w:rsidR="00C13E7B" w:rsidRPr="00A15768" w:rsidRDefault="00C13E7B" w:rsidP="00C13E7B">
      <w:pPr>
        <w:pStyle w:val="Nvel2-Red"/>
        <w:numPr>
          <w:ilvl w:val="0"/>
          <w:numId w:val="0"/>
        </w:numPr>
        <w:spacing w:line="240" w:lineRule="auto"/>
        <w:rPr>
          <w:rFonts w:ascii="Times New Roman" w:hAnsi="Times New Roman" w:cs="Times New Roman"/>
          <w:i w:val="0"/>
          <w:color w:val="auto"/>
          <w:sz w:val="24"/>
          <w:szCs w:val="24"/>
        </w:rPr>
      </w:pPr>
      <w:r w:rsidRPr="00A15768">
        <w:rPr>
          <w:rFonts w:ascii="Times New Roman" w:hAnsi="Times New Roman" w:cs="Times New Roman"/>
          <w:i w:val="0"/>
          <w:color w:val="auto"/>
          <w:sz w:val="24"/>
          <w:szCs w:val="24"/>
        </w:rPr>
        <w:t>4.17 - O contratado deverá manter preposto aceito pela Administração para representá-lo na execução do contrato.</w:t>
      </w:r>
    </w:p>
    <w:p w14:paraId="1FD6629A" w14:textId="77777777" w:rsidR="00C13E7B" w:rsidRPr="00A15768" w:rsidRDefault="00C13E7B" w:rsidP="00C13E7B">
      <w:pPr>
        <w:pStyle w:val="Nvel3-R"/>
        <w:numPr>
          <w:ilvl w:val="0"/>
          <w:numId w:val="0"/>
        </w:numPr>
        <w:spacing w:line="240" w:lineRule="auto"/>
        <w:rPr>
          <w:rFonts w:ascii="Times New Roman" w:hAnsi="Times New Roman" w:cs="Times New Roman"/>
          <w:i w:val="0"/>
          <w:color w:val="auto"/>
          <w:sz w:val="24"/>
          <w:szCs w:val="24"/>
        </w:rPr>
      </w:pPr>
      <w:r w:rsidRPr="00A15768">
        <w:rPr>
          <w:rFonts w:ascii="Times New Roman" w:hAnsi="Times New Roman" w:cs="Times New Roman"/>
          <w:i w:val="0"/>
          <w:color w:val="auto"/>
          <w:sz w:val="24"/>
          <w:szCs w:val="24"/>
        </w:rPr>
        <w:t>4.18 - A indicação ou a manutenção do preposto da empresa poderá ser recusada pelo órgão ou entidade, desde que devidamente justificada, devendo a empresa designar outro para o exercício da atividade.</w:t>
      </w:r>
    </w:p>
    <w:p w14:paraId="7E9170ED" w14:textId="77777777" w:rsidR="00C13E7B" w:rsidRPr="00A15768" w:rsidRDefault="00C13E7B" w:rsidP="00C13E7B">
      <w:pPr>
        <w:pStyle w:val="Nvel3-R"/>
        <w:numPr>
          <w:ilvl w:val="0"/>
          <w:numId w:val="0"/>
        </w:numPr>
        <w:spacing w:line="240" w:lineRule="auto"/>
        <w:rPr>
          <w:rFonts w:ascii="Times New Roman" w:hAnsi="Times New Roman" w:cs="Times New Roman"/>
          <w:b/>
          <w:i w:val="0"/>
          <w:color w:val="auto"/>
          <w:sz w:val="24"/>
          <w:szCs w:val="24"/>
        </w:rPr>
      </w:pPr>
      <w:r w:rsidRPr="00A15768">
        <w:rPr>
          <w:rFonts w:ascii="Times New Roman" w:hAnsi="Times New Roman" w:cs="Times New Roman"/>
          <w:b/>
          <w:i w:val="0"/>
          <w:color w:val="auto"/>
          <w:sz w:val="24"/>
          <w:szCs w:val="24"/>
        </w:rPr>
        <w:t>Fiscalização</w:t>
      </w:r>
    </w:p>
    <w:p w14:paraId="2CA64323"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lastRenderedPageBreak/>
        <w:t xml:space="preserve">4.19 - O fiscal do contrato acompanhará a execução do contrato, para que sejam cumpridas todas as condições estabelecidas no contrato, de modo a assegurar os melhores resultados para a Administração </w:t>
      </w:r>
      <w:r w:rsidRPr="00A15768">
        <w:rPr>
          <w:rFonts w:ascii="Times New Roman" w:eastAsia="Arial" w:hAnsi="Times New Roman" w:cs="Times New Roman"/>
          <w:color w:val="auto"/>
          <w:sz w:val="24"/>
          <w:szCs w:val="24"/>
        </w:rPr>
        <w:t>(</w:t>
      </w:r>
      <w:hyperlink r:id="rId67" w:anchor="art22" w:history="1">
        <w:r w:rsidRPr="00A15768">
          <w:rPr>
            <w:rStyle w:val="Hyperlink"/>
            <w:rFonts w:ascii="Times New Roman" w:eastAsia="Arial" w:hAnsi="Times New Roman" w:cs="Times New Roman"/>
            <w:color w:val="auto"/>
            <w:sz w:val="24"/>
            <w:szCs w:val="24"/>
          </w:rPr>
          <w:t>Decreto nº 11.246, de 2022, art. 22, VI</w:t>
        </w:r>
      </w:hyperlink>
      <w:r w:rsidRPr="00A15768">
        <w:rPr>
          <w:rFonts w:ascii="Times New Roman" w:eastAsia="Arial" w:hAnsi="Times New Roman" w:cs="Times New Roman"/>
          <w:color w:val="auto"/>
          <w:sz w:val="24"/>
          <w:szCs w:val="24"/>
        </w:rPr>
        <w:t>);</w:t>
      </w:r>
    </w:p>
    <w:p w14:paraId="016A661E"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4.20 - O fiscal do contrato anotará no histórico de gerenciamento do contrato todas as ocorrências relacionadas à execução do contrato, com a descrição do que for necessário para a regularização das faltas ou dos defeitos observados. (</w:t>
      </w:r>
      <w:hyperlink r:id="rId68" w:anchor="art117§1" w:history="1">
        <w:r w:rsidRPr="00A15768">
          <w:rPr>
            <w:rStyle w:val="Hyperlink"/>
            <w:rFonts w:ascii="Times New Roman" w:hAnsi="Times New Roman" w:cs="Times New Roman"/>
            <w:color w:val="auto"/>
            <w:sz w:val="24"/>
            <w:szCs w:val="24"/>
          </w:rPr>
          <w:t>Lei nº 14.133, de 2021, art. 117, §1º</w:t>
        </w:r>
      </w:hyperlink>
      <w:r w:rsidRPr="00A15768">
        <w:rPr>
          <w:rFonts w:ascii="Times New Roman" w:hAnsi="Times New Roman" w:cs="Times New Roman"/>
          <w:color w:val="auto"/>
          <w:sz w:val="24"/>
          <w:szCs w:val="24"/>
        </w:rPr>
        <w:t xml:space="preserve">, e </w:t>
      </w:r>
      <w:hyperlink r:id="rId69" w:anchor="art22" w:history="1">
        <w:r w:rsidRPr="00A15768">
          <w:rPr>
            <w:rStyle w:val="Hyperlink"/>
            <w:rFonts w:ascii="Times New Roman" w:hAnsi="Times New Roman" w:cs="Times New Roman"/>
            <w:color w:val="auto"/>
            <w:sz w:val="24"/>
            <w:szCs w:val="24"/>
          </w:rPr>
          <w:t>Decreto nº 11.246, de 2022, art. 22, II);</w:t>
        </w:r>
      </w:hyperlink>
    </w:p>
    <w:p w14:paraId="69DC3C8D"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4.21 - Identificada qualquer inexatidão ou irregularidade, o fiscal do contrato emitirá notificações para a correção da execução do contrato, determinando prazo para a correção. (</w:t>
      </w:r>
      <w:hyperlink r:id="rId70" w:anchor="art22" w:history="1">
        <w:r w:rsidRPr="00A15768">
          <w:rPr>
            <w:rStyle w:val="Hyperlink"/>
            <w:rFonts w:ascii="Times New Roman" w:hAnsi="Times New Roman" w:cs="Times New Roman"/>
            <w:color w:val="auto"/>
            <w:sz w:val="24"/>
            <w:szCs w:val="24"/>
          </w:rPr>
          <w:t>Decreto nº 11.246, de 2022, art. 22, III</w:t>
        </w:r>
      </w:hyperlink>
      <w:r w:rsidRPr="00A15768">
        <w:rPr>
          <w:rFonts w:ascii="Times New Roman" w:hAnsi="Times New Roman" w:cs="Times New Roman"/>
          <w:color w:val="auto"/>
          <w:sz w:val="24"/>
          <w:szCs w:val="24"/>
        </w:rPr>
        <w:t xml:space="preserve">); </w:t>
      </w:r>
    </w:p>
    <w:p w14:paraId="410BDB25"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4.22 - O fiscal do contrato informará ao gestor da Ata de Registro de Preços, em tempo hábil, a situação que demandar decisão ou adoção de medidas que ultrapassem sua competência, para que adote as medidas necessárias e saneadoras, se for o caso. (</w:t>
      </w:r>
      <w:hyperlink r:id="rId71" w:anchor="art22" w:history="1">
        <w:r w:rsidRPr="00A15768">
          <w:rPr>
            <w:rStyle w:val="Hyperlink"/>
            <w:rFonts w:ascii="Times New Roman" w:hAnsi="Times New Roman" w:cs="Times New Roman"/>
            <w:color w:val="auto"/>
            <w:sz w:val="24"/>
            <w:szCs w:val="24"/>
          </w:rPr>
          <w:t>Decreto nº 11.246, de 2022, art. 22, IV</w:t>
        </w:r>
      </w:hyperlink>
      <w:r w:rsidRPr="00A15768">
        <w:rPr>
          <w:rFonts w:ascii="Times New Roman" w:eastAsia="Arial" w:hAnsi="Times New Roman" w:cs="Times New Roman"/>
          <w:color w:val="auto"/>
          <w:sz w:val="24"/>
          <w:szCs w:val="24"/>
        </w:rPr>
        <w:t>);</w:t>
      </w:r>
    </w:p>
    <w:p w14:paraId="7EE2EB49"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4.23 - O fiscal do contrato comunicará ao gestor do contrato, em tempo hábil, o término do contrato sob sua responsabilidade, com vistas à tempestiva renovação ou à prorrogação contratual (</w:t>
      </w:r>
      <w:hyperlink r:id="rId72" w:anchor="art22" w:history="1">
        <w:r w:rsidRPr="00A15768">
          <w:rPr>
            <w:rStyle w:val="Hyperlink"/>
            <w:rFonts w:ascii="Times New Roman" w:hAnsi="Times New Roman" w:cs="Times New Roman"/>
            <w:color w:val="auto"/>
            <w:sz w:val="24"/>
            <w:szCs w:val="24"/>
          </w:rPr>
          <w:t>Decreto nº 11.246, de 2022, art. 22, VII</w:t>
        </w:r>
      </w:hyperlink>
      <w:r w:rsidRPr="00A15768">
        <w:rPr>
          <w:rFonts w:ascii="Times New Roman" w:hAnsi="Times New Roman" w:cs="Times New Roman"/>
          <w:color w:val="auto"/>
          <w:sz w:val="24"/>
          <w:szCs w:val="24"/>
        </w:rPr>
        <w:t>).</w:t>
      </w:r>
    </w:p>
    <w:p w14:paraId="62694F58"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73" w:anchor="art23" w:history="1">
        <w:r w:rsidRPr="00A15768">
          <w:rPr>
            <w:rStyle w:val="Hyperlink"/>
            <w:rFonts w:ascii="Times New Roman" w:hAnsi="Times New Roman" w:cs="Times New Roman"/>
            <w:color w:val="auto"/>
            <w:sz w:val="24"/>
            <w:szCs w:val="24"/>
          </w:rPr>
          <w:t>Art. 23, I e II, do Decreto nº 11.246, de 2022</w:t>
        </w:r>
      </w:hyperlink>
      <w:r w:rsidRPr="00A15768">
        <w:rPr>
          <w:rFonts w:ascii="Times New Roman" w:hAnsi="Times New Roman" w:cs="Times New Roman"/>
          <w:color w:val="auto"/>
          <w:sz w:val="24"/>
          <w:szCs w:val="24"/>
        </w:rPr>
        <w:t>).</w:t>
      </w:r>
    </w:p>
    <w:p w14:paraId="7D15DE86"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4.25 - O fiscal do contrato comunicará ao gestor do contrato, em tempo hábil, o término do contrato sob sua responsabilidade, com vistas à tempestiva renovação ou prorrogação contratual. (</w:t>
      </w:r>
      <w:hyperlink r:id="rId74" w:anchor="art22" w:history="1">
        <w:r w:rsidRPr="00A15768">
          <w:rPr>
            <w:rStyle w:val="Hyperlink"/>
            <w:rFonts w:ascii="Times New Roman" w:hAnsi="Times New Roman" w:cs="Times New Roman"/>
            <w:color w:val="auto"/>
            <w:sz w:val="24"/>
            <w:szCs w:val="24"/>
          </w:rPr>
          <w:t>Decreto nº 11.246, de 2022, art. 22, VII</w:t>
        </w:r>
      </w:hyperlink>
      <w:r w:rsidRPr="00A15768">
        <w:rPr>
          <w:rFonts w:ascii="Times New Roman" w:hAnsi="Times New Roman" w:cs="Times New Roman"/>
          <w:color w:val="auto"/>
          <w:sz w:val="24"/>
          <w:szCs w:val="24"/>
        </w:rPr>
        <w:t>).</w:t>
      </w:r>
    </w:p>
    <w:p w14:paraId="4B06A8AD" w14:textId="77777777" w:rsidR="00C13E7B" w:rsidRPr="00A15768" w:rsidRDefault="00C13E7B" w:rsidP="00C13E7B">
      <w:pPr>
        <w:pStyle w:val="Nivel3"/>
        <w:spacing w:line="240" w:lineRule="auto"/>
        <w:ind w:left="0" w:firstLine="0"/>
        <w:rPr>
          <w:rFonts w:ascii="Times New Roman" w:hAnsi="Times New Roman" w:cs="Times New Roman"/>
          <w:b/>
          <w:color w:val="auto"/>
          <w:sz w:val="24"/>
          <w:szCs w:val="24"/>
        </w:rPr>
      </w:pPr>
      <w:r w:rsidRPr="00A15768">
        <w:rPr>
          <w:rFonts w:ascii="Times New Roman" w:hAnsi="Times New Roman" w:cs="Times New Roman"/>
          <w:b/>
          <w:color w:val="auto"/>
          <w:sz w:val="24"/>
          <w:szCs w:val="24"/>
        </w:rPr>
        <w:t xml:space="preserve">Atribuições dos Fiscais da Ata de Registro de Preços </w:t>
      </w:r>
    </w:p>
    <w:p w14:paraId="5981C133" w14:textId="77777777" w:rsidR="00C13E7B" w:rsidRPr="00A15768" w:rsidRDefault="00C13E7B" w:rsidP="00C13E7B">
      <w:pPr>
        <w:pStyle w:val="Nvel3-R"/>
        <w:numPr>
          <w:ilvl w:val="0"/>
          <w:numId w:val="0"/>
        </w:numPr>
        <w:spacing w:line="240" w:lineRule="auto"/>
        <w:rPr>
          <w:rFonts w:ascii="Times New Roman" w:hAnsi="Times New Roman" w:cs="Times New Roman"/>
          <w:i w:val="0"/>
          <w:color w:val="auto"/>
          <w:sz w:val="24"/>
          <w:szCs w:val="24"/>
        </w:rPr>
      </w:pPr>
      <w:r w:rsidRPr="00A15768">
        <w:rPr>
          <w:rFonts w:ascii="Times New Roman" w:hAnsi="Times New Roman" w:cs="Times New Roman"/>
          <w:i w:val="0"/>
          <w:color w:val="auto"/>
          <w:sz w:val="24"/>
          <w:szCs w:val="24"/>
        </w:rPr>
        <w:t>4.26 – Serão fiscais da Ata de Registro de Preços, conforme sua cota parte:</w:t>
      </w:r>
    </w:p>
    <w:p w14:paraId="61DD9EE3" w14:textId="77777777" w:rsidR="00C13E7B" w:rsidRPr="00A15768" w:rsidRDefault="00C13E7B" w:rsidP="00C13E7B">
      <w:pPr>
        <w:spacing w:before="120" w:after="120"/>
        <w:rPr>
          <w:sz w:val="24"/>
          <w:szCs w:val="24"/>
        </w:rPr>
      </w:pPr>
      <w:r w:rsidRPr="00A15768">
        <w:rPr>
          <w:sz w:val="24"/>
          <w:szCs w:val="24"/>
        </w:rPr>
        <w:t xml:space="preserve">- </w:t>
      </w:r>
      <w:r w:rsidRPr="00A15768">
        <w:rPr>
          <w:b/>
          <w:sz w:val="24"/>
          <w:szCs w:val="24"/>
        </w:rPr>
        <w:t xml:space="preserve">Rodrigo Romito Gonçalves, </w:t>
      </w:r>
      <w:r w:rsidRPr="00A15768">
        <w:rPr>
          <w:sz w:val="24"/>
          <w:szCs w:val="24"/>
        </w:rPr>
        <w:t>Farmacêutico</w:t>
      </w:r>
      <w:r w:rsidRPr="00A15768">
        <w:rPr>
          <w:b/>
          <w:sz w:val="24"/>
          <w:szCs w:val="24"/>
        </w:rPr>
        <w:t xml:space="preserve">, </w:t>
      </w:r>
      <w:r w:rsidRPr="00A15768">
        <w:rPr>
          <w:sz w:val="24"/>
          <w:szCs w:val="24"/>
        </w:rPr>
        <w:t>Matrícula nº 10/6241 SMS, CPF nº 089.270.127-71;</w:t>
      </w:r>
    </w:p>
    <w:p w14:paraId="0E2550BF" w14:textId="77777777" w:rsidR="00C13E7B" w:rsidRPr="00A15768" w:rsidRDefault="00C13E7B" w:rsidP="00C13E7B">
      <w:pPr>
        <w:spacing w:before="120" w:after="120"/>
        <w:rPr>
          <w:sz w:val="24"/>
          <w:szCs w:val="24"/>
        </w:rPr>
      </w:pPr>
      <w:r w:rsidRPr="00A15768">
        <w:rPr>
          <w:sz w:val="24"/>
          <w:szCs w:val="24"/>
        </w:rPr>
        <w:t xml:space="preserve">- </w:t>
      </w:r>
      <w:r w:rsidRPr="00A15768">
        <w:rPr>
          <w:b/>
          <w:sz w:val="24"/>
          <w:szCs w:val="24"/>
        </w:rPr>
        <w:t xml:space="preserve">Bruno Pereira Rozales, </w:t>
      </w:r>
      <w:r w:rsidRPr="00A15768">
        <w:rPr>
          <w:sz w:val="24"/>
          <w:szCs w:val="24"/>
        </w:rPr>
        <w:t>Farmacêutico, Matrícula nº 10/6249 SMS</w:t>
      </w:r>
      <w:r w:rsidRPr="00A15768">
        <w:rPr>
          <w:b/>
          <w:sz w:val="24"/>
          <w:szCs w:val="24"/>
        </w:rPr>
        <w:t xml:space="preserve">, </w:t>
      </w:r>
      <w:r w:rsidRPr="00A15768">
        <w:rPr>
          <w:sz w:val="24"/>
          <w:szCs w:val="24"/>
        </w:rPr>
        <w:t>CPF nº 123.105.617-70.</w:t>
      </w:r>
    </w:p>
    <w:p w14:paraId="4897608A" w14:textId="77777777" w:rsidR="00C13E7B" w:rsidRPr="00A15768" w:rsidRDefault="00C13E7B" w:rsidP="00C13E7B">
      <w:pPr>
        <w:spacing w:before="120" w:after="120"/>
        <w:jc w:val="both"/>
        <w:rPr>
          <w:sz w:val="24"/>
          <w:szCs w:val="24"/>
        </w:rPr>
      </w:pPr>
      <w:r w:rsidRPr="00A15768">
        <w:rPr>
          <w:sz w:val="24"/>
          <w:szCs w:val="24"/>
        </w:rPr>
        <w:t>4.26.1 – Na falta de um dos fiscais, substituirá o mesmo a Diretora de Serviços Farmacêuticos ou servidor administrativo lotado na Farmácia Municipal de Bom Jardim.</w:t>
      </w:r>
    </w:p>
    <w:p w14:paraId="725F6DF7" w14:textId="77777777" w:rsidR="00C13E7B" w:rsidRPr="00A15768" w:rsidRDefault="00C13E7B" w:rsidP="00C13E7B">
      <w:pPr>
        <w:pStyle w:val="Nvel2-Red"/>
        <w:numPr>
          <w:ilvl w:val="0"/>
          <w:numId w:val="0"/>
        </w:numPr>
        <w:spacing w:line="240" w:lineRule="auto"/>
        <w:rPr>
          <w:rFonts w:ascii="Times New Roman" w:hAnsi="Times New Roman" w:cs="Times New Roman"/>
          <w:i w:val="0"/>
          <w:color w:val="auto"/>
          <w:sz w:val="24"/>
          <w:szCs w:val="24"/>
        </w:rPr>
      </w:pPr>
      <w:r w:rsidRPr="00A15768">
        <w:rPr>
          <w:rFonts w:ascii="Times New Roman" w:hAnsi="Times New Roman" w:cs="Times New Roman"/>
          <w:i w:val="0"/>
          <w:color w:val="auto"/>
          <w:sz w:val="24"/>
          <w:szCs w:val="24"/>
        </w:rPr>
        <w:t>Além do disposto acima, a fiscalização contratual obedecerá às seguintes rotinas:</w:t>
      </w:r>
    </w:p>
    <w:p w14:paraId="520A82C8"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4.27 –</w:t>
      </w:r>
      <w:r w:rsidRPr="00A15768">
        <w:rPr>
          <w:rFonts w:ascii="Times New Roman" w:hAnsi="Times New Roman" w:cs="Times New Roman"/>
          <w:color w:val="auto"/>
          <w:spacing w:val="-2"/>
          <w:sz w:val="24"/>
          <w:szCs w:val="24"/>
        </w:rPr>
        <w:t xml:space="preserve"> </w:t>
      </w:r>
      <w:r w:rsidRPr="00A15768">
        <w:rPr>
          <w:rFonts w:ascii="Times New Roman" w:hAnsi="Times New Roman" w:cs="Times New Roman"/>
          <w:color w:val="auto"/>
          <w:sz w:val="24"/>
          <w:szCs w:val="24"/>
        </w:rPr>
        <w:t>Realizar os</w:t>
      </w:r>
      <w:r w:rsidRPr="00A15768">
        <w:rPr>
          <w:rFonts w:ascii="Times New Roman" w:hAnsi="Times New Roman" w:cs="Times New Roman"/>
          <w:color w:val="auto"/>
          <w:spacing w:val="-3"/>
          <w:sz w:val="24"/>
          <w:szCs w:val="24"/>
        </w:rPr>
        <w:t xml:space="preserve"> </w:t>
      </w:r>
      <w:r w:rsidRPr="00A15768">
        <w:rPr>
          <w:rFonts w:ascii="Times New Roman" w:hAnsi="Times New Roman" w:cs="Times New Roman"/>
          <w:color w:val="auto"/>
          <w:sz w:val="24"/>
          <w:szCs w:val="24"/>
        </w:rPr>
        <w:t>procedimentos</w:t>
      </w:r>
      <w:r w:rsidRPr="00A15768">
        <w:rPr>
          <w:rFonts w:ascii="Times New Roman" w:hAnsi="Times New Roman" w:cs="Times New Roman"/>
          <w:color w:val="auto"/>
          <w:spacing w:val="-3"/>
          <w:sz w:val="24"/>
          <w:szCs w:val="24"/>
        </w:rPr>
        <w:t xml:space="preserve"> </w:t>
      </w:r>
      <w:r w:rsidRPr="00A15768">
        <w:rPr>
          <w:rFonts w:ascii="Times New Roman" w:hAnsi="Times New Roman" w:cs="Times New Roman"/>
          <w:color w:val="auto"/>
          <w:sz w:val="24"/>
          <w:szCs w:val="24"/>
        </w:rPr>
        <w:t>de</w:t>
      </w:r>
      <w:r w:rsidRPr="00A15768">
        <w:rPr>
          <w:rFonts w:ascii="Times New Roman" w:hAnsi="Times New Roman" w:cs="Times New Roman"/>
          <w:color w:val="auto"/>
          <w:spacing w:val="-7"/>
          <w:sz w:val="24"/>
          <w:szCs w:val="24"/>
        </w:rPr>
        <w:t xml:space="preserve"> </w:t>
      </w:r>
      <w:r w:rsidRPr="00A15768">
        <w:rPr>
          <w:rFonts w:ascii="Times New Roman" w:hAnsi="Times New Roman" w:cs="Times New Roman"/>
          <w:color w:val="auto"/>
          <w:sz w:val="24"/>
          <w:szCs w:val="24"/>
        </w:rPr>
        <w:t>acompanhamento</w:t>
      </w:r>
      <w:r w:rsidRPr="00A15768">
        <w:rPr>
          <w:rFonts w:ascii="Times New Roman" w:hAnsi="Times New Roman" w:cs="Times New Roman"/>
          <w:color w:val="auto"/>
          <w:spacing w:val="2"/>
          <w:sz w:val="24"/>
          <w:szCs w:val="24"/>
        </w:rPr>
        <w:t xml:space="preserve"> </w:t>
      </w:r>
      <w:r w:rsidRPr="00A15768">
        <w:rPr>
          <w:rFonts w:ascii="Times New Roman" w:hAnsi="Times New Roman" w:cs="Times New Roman"/>
          <w:color w:val="auto"/>
          <w:sz w:val="24"/>
          <w:szCs w:val="24"/>
        </w:rPr>
        <w:t>da</w:t>
      </w:r>
      <w:r w:rsidRPr="00A15768">
        <w:rPr>
          <w:rFonts w:ascii="Times New Roman" w:hAnsi="Times New Roman" w:cs="Times New Roman"/>
          <w:color w:val="auto"/>
          <w:spacing w:val="-7"/>
          <w:sz w:val="24"/>
          <w:szCs w:val="24"/>
        </w:rPr>
        <w:t xml:space="preserve"> </w:t>
      </w:r>
      <w:r w:rsidRPr="00A15768">
        <w:rPr>
          <w:rFonts w:ascii="Times New Roman" w:hAnsi="Times New Roman" w:cs="Times New Roman"/>
          <w:color w:val="auto"/>
          <w:sz w:val="24"/>
          <w:szCs w:val="24"/>
        </w:rPr>
        <w:t>execução</w:t>
      </w:r>
      <w:r w:rsidRPr="00A15768">
        <w:rPr>
          <w:rFonts w:ascii="Times New Roman" w:hAnsi="Times New Roman" w:cs="Times New Roman"/>
          <w:color w:val="auto"/>
          <w:spacing w:val="3"/>
          <w:sz w:val="24"/>
          <w:szCs w:val="24"/>
        </w:rPr>
        <w:t xml:space="preserve"> </w:t>
      </w:r>
      <w:r w:rsidRPr="00A15768">
        <w:rPr>
          <w:rFonts w:ascii="Times New Roman" w:hAnsi="Times New Roman" w:cs="Times New Roman"/>
          <w:color w:val="auto"/>
          <w:sz w:val="24"/>
          <w:szCs w:val="24"/>
        </w:rPr>
        <w:t>do</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contrato;</w:t>
      </w:r>
    </w:p>
    <w:p w14:paraId="78481BA1"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4.28 - Verificar</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pessoalmente</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e</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espontaneamente</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a</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execução</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do</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contrato,</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recebendo-os</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após</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sua</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conclusão;</w:t>
      </w:r>
    </w:p>
    <w:p w14:paraId="0158DBB0"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4.29 – Apurar ouvidorias, reclamações ou denúncias relativas à execução do contrato, inclusive</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anônimas;</w:t>
      </w:r>
    </w:p>
    <w:p w14:paraId="48F0AD81"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4.30 – Receber e analisar os documentos emitidos pela CONTRATADA que são exigidos no</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instrumento</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convocatório</w:t>
      </w:r>
      <w:r w:rsidRPr="00A15768">
        <w:rPr>
          <w:rFonts w:ascii="Times New Roman" w:hAnsi="Times New Roman" w:cs="Times New Roman"/>
          <w:color w:val="auto"/>
          <w:spacing w:val="6"/>
          <w:sz w:val="24"/>
          <w:szCs w:val="24"/>
        </w:rPr>
        <w:t xml:space="preserve"> </w:t>
      </w:r>
      <w:r w:rsidRPr="00A15768">
        <w:rPr>
          <w:rFonts w:ascii="Times New Roman" w:hAnsi="Times New Roman" w:cs="Times New Roman"/>
          <w:color w:val="auto"/>
          <w:sz w:val="24"/>
          <w:szCs w:val="24"/>
        </w:rPr>
        <w:t>e</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seus</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anexos;</w:t>
      </w:r>
    </w:p>
    <w:p w14:paraId="543CFB0A"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4.31 –</w:t>
      </w:r>
      <w:r w:rsidRPr="00A15768">
        <w:rPr>
          <w:rFonts w:ascii="Times New Roman" w:hAnsi="Times New Roman" w:cs="Times New Roman"/>
          <w:color w:val="auto"/>
          <w:spacing w:val="-8"/>
          <w:sz w:val="24"/>
          <w:szCs w:val="24"/>
        </w:rPr>
        <w:t xml:space="preserve"> </w:t>
      </w:r>
      <w:r w:rsidRPr="00A15768">
        <w:rPr>
          <w:rFonts w:ascii="Times New Roman" w:hAnsi="Times New Roman" w:cs="Times New Roman"/>
          <w:color w:val="auto"/>
          <w:sz w:val="24"/>
          <w:szCs w:val="24"/>
        </w:rPr>
        <w:t>Elaborar</w:t>
      </w:r>
      <w:r w:rsidRPr="00A15768">
        <w:rPr>
          <w:rFonts w:ascii="Times New Roman" w:hAnsi="Times New Roman" w:cs="Times New Roman"/>
          <w:color w:val="auto"/>
          <w:spacing w:val="-6"/>
          <w:sz w:val="24"/>
          <w:szCs w:val="24"/>
        </w:rPr>
        <w:t xml:space="preserve"> </w:t>
      </w:r>
      <w:r w:rsidRPr="00A15768">
        <w:rPr>
          <w:rFonts w:ascii="Times New Roman" w:hAnsi="Times New Roman" w:cs="Times New Roman"/>
          <w:color w:val="auto"/>
          <w:sz w:val="24"/>
          <w:szCs w:val="24"/>
        </w:rPr>
        <w:t>o</w:t>
      </w:r>
      <w:r w:rsidRPr="00A15768">
        <w:rPr>
          <w:rFonts w:ascii="Times New Roman" w:hAnsi="Times New Roman" w:cs="Times New Roman"/>
          <w:color w:val="auto"/>
          <w:spacing w:val="-4"/>
          <w:sz w:val="24"/>
          <w:szCs w:val="24"/>
        </w:rPr>
        <w:t xml:space="preserve"> </w:t>
      </w:r>
      <w:r w:rsidRPr="00A15768">
        <w:rPr>
          <w:rFonts w:ascii="Times New Roman" w:hAnsi="Times New Roman" w:cs="Times New Roman"/>
          <w:color w:val="auto"/>
          <w:sz w:val="24"/>
          <w:szCs w:val="24"/>
        </w:rPr>
        <w:t>registro</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próprio e</w:t>
      </w:r>
      <w:r w:rsidRPr="00A15768">
        <w:rPr>
          <w:rFonts w:ascii="Times New Roman" w:hAnsi="Times New Roman" w:cs="Times New Roman"/>
          <w:color w:val="auto"/>
          <w:spacing w:val="-4"/>
          <w:sz w:val="24"/>
          <w:szCs w:val="24"/>
        </w:rPr>
        <w:t xml:space="preserve"> </w:t>
      </w:r>
      <w:r w:rsidRPr="00A15768">
        <w:rPr>
          <w:rFonts w:ascii="Times New Roman" w:hAnsi="Times New Roman" w:cs="Times New Roman"/>
          <w:color w:val="auto"/>
          <w:sz w:val="24"/>
          <w:szCs w:val="24"/>
        </w:rPr>
        <w:t>emitir</w:t>
      </w:r>
      <w:r w:rsidRPr="00A15768">
        <w:rPr>
          <w:rFonts w:ascii="Times New Roman" w:hAnsi="Times New Roman" w:cs="Times New Roman"/>
          <w:color w:val="auto"/>
          <w:spacing w:val="-2"/>
          <w:sz w:val="24"/>
          <w:szCs w:val="24"/>
        </w:rPr>
        <w:t xml:space="preserve"> </w:t>
      </w:r>
      <w:r w:rsidRPr="00A15768">
        <w:rPr>
          <w:rFonts w:ascii="Times New Roman" w:hAnsi="Times New Roman" w:cs="Times New Roman"/>
          <w:color w:val="auto"/>
          <w:sz w:val="24"/>
          <w:szCs w:val="24"/>
        </w:rPr>
        <w:t>termo circunstanciando,</w:t>
      </w:r>
      <w:r w:rsidRPr="00A15768">
        <w:rPr>
          <w:rFonts w:ascii="Times New Roman" w:hAnsi="Times New Roman" w:cs="Times New Roman"/>
          <w:color w:val="auto"/>
          <w:spacing w:val="-6"/>
          <w:sz w:val="24"/>
          <w:szCs w:val="24"/>
        </w:rPr>
        <w:t xml:space="preserve"> </w:t>
      </w:r>
      <w:r w:rsidRPr="00A15768">
        <w:rPr>
          <w:rFonts w:ascii="Times New Roman" w:hAnsi="Times New Roman" w:cs="Times New Roman"/>
          <w:color w:val="auto"/>
          <w:sz w:val="24"/>
          <w:szCs w:val="24"/>
        </w:rPr>
        <w:t>recibos</w:t>
      </w:r>
      <w:r w:rsidRPr="00A15768">
        <w:rPr>
          <w:rFonts w:ascii="Times New Roman" w:hAnsi="Times New Roman" w:cs="Times New Roman"/>
          <w:color w:val="auto"/>
          <w:spacing w:val="-5"/>
          <w:sz w:val="24"/>
          <w:szCs w:val="24"/>
        </w:rPr>
        <w:t xml:space="preserve"> </w:t>
      </w:r>
      <w:r w:rsidRPr="00A15768">
        <w:rPr>
          <w:rFonts w:ascii="Times New Roman" w:hAnsi="Times New Roman" w:cs="Times New Roman"/>
          <w:color w:val="auto"/>
          <w:sz w:val="24"/>
          <w:szCs w:val="24"/>
        </w:rPr>
        <w:t>e</w:t>
      </w:r>
      <w:r w:rsidRPr="00A15768">
        <w:rPr>
          <w:rFonts w:ascii="Times New Roman" w:hAnsi="Times New Roman" w:cs="Times New Roman"/>
          <w:color w:val="auto"/>
          <w:spacing w:val="-4"/>
          <w:sz w:val="24"/>
          <w:szCs w:val="24"/>
        </w:rPr>
        <w:t xml:space="preserve"> </w:t>
      </w:r>
      <w:r w:rsidRPr="00A15768">
        <w:rPr>
          <w:rFonts w:ascii="Times New Roman" w:hAnsi="Times New Roman" w:cs="Times New Roman"/>
          <w:color w:val="auto"/>
          <w:sz w:val="24"/>
          <w:szCs w:val="24"/>
        </w:rPr>
        <w:t>demais</w:t>
      </w:r>
      <w:r w:rsidRPr="00A15768">
        <w:rPr>
          <w:rFonts w:ascii="Times New Roman" w:hAnsi="Times New Roman" w:cs="Times New Roman"/>
          <w:color w:val="auto"/>
          <w:spacing w:val="-2"/>
          <w:sz w:val="24"/>
          <w:szCs w:val="24"/>
        </w:rPr>
        <w:t xml:space="preserve"> </w:t>
      </w:r>
      <w:r w:rsidRPr="00A15768">
        <w:rPr>
          <w:rFonts w:ascii="Times New Roman" w:hAnsi="Times New Roman" w:cs="Times New Roman"/>
          <w:color w:val="auto"/>
          <w:sz w:val="24"/>
          <w:szCs w:val="24"/>
        </w:rPr>
        <w:t>instrumentos</w:t>
      </w:r>
      <w:r w:rsidRPr="00A15768">
        <w:rPr>
          <w:rFonts w:ascii="Times New Roman" w:hAnsi="Times New Roman" w:cs="Times New Roman"/>
          <w:color w:val="auto"/>
          <w:spacing w:val="-57"/>
          <w:sz w:val="24"/>
          <w:szCs w:val="24"/>
        </w:rPr>
        <w:t xml:space="preserve"> </w:t>
      </w:r>
      <w:r w:rsidRPr="00A15768">
        <w:rPr>
          <w:rFonts w:ascii="Times New Roman" w:hAnsi="Times New Roman" w:cs="Times New Roman"/>
          <w:color w:val="auto"/>
          <w:sz w:val="24"/>
          <w:szCs w:val="24"/>
        </w:rPr>
        <w:t>de fiscalização,</w:t>
      </w:r>
      <w:r w:rsidRPr="00A15768">
        <w:rPr>
          <w:rFonts w:ascii="Times New Roman" w:hAnsi="Times New Roman" w:cs="Times New Roman"/>
          <w:color w:val="auto"/>
          <w:spacing w:val="3"/>
          <w:sz w:val="24"/>
          <w:szCs w:val="24"/>
        </w:rPr>
        <w:t xml:space="preserve"> </w:t>
      </w:r>
      <w:r w:rsidRPr="00A15768">
        <w:rPr>
          <w:rFonts w:ascii="Times New Roman" w:hAnsi="Times New Roman" w:cs="Times New Roman"/>
          <w:color w:val="auto"/>
          <w:sz w:val="24"/>
          <w:szCs w:val="24"/>
        </w:rPr>
        <w:t>anotando</w:t>
      </w:r>
      <w:r w:rsidRPr="00A15768">
        <w:rPr>
          <w:rFonts w:ascii="Times New Roman" w:hAnsi="Times New Roman" w:cs="Times New Roman"/>
          <w:color w:val="auto"/>
          <w:spacing w:val="-3"/>
          <w:sz w:val="24"/>
          <w:szCs w:val="24"/>
        </w:rPr>
        <w:t xml:space="preserve"> </w:t>
      </w:r>
      <w:r w:rsidRPr="00A15768">
        <w:rPr>
          <w:rFonts w:ascii="Times New Roman" w:hAnsi="Times New Roman" w:cs="Times New Roman"/>
          <w:color w:val="auto"/>
          <w:sz w:val="24"/>
          <w:szCs w:val="24"/>
        </w:rPr>
        <w:t>todas</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as</w:t>
      </w:r>
      <w:r w:rsidRPr="00A15768">
        <w:rPr>
          <w:rFonts w:ascii="Times New Roman" w:hAnsi="Times New Roman" w:cs="Times New Roman"/>
          <w:color w:val="auto"/>
          <w:spacing w:val="-5"/>
          <w:sz w:val="24"/>
          <w:szCs w:val="24"/>
        </w:rPr>
        <w:t xml:space="preserve"> </w:t>
      </w:r>
      <w:r w:rsidRPr="00A15768">
        <w:rPr>
          <w:rFonts w:ascii="Times New Roman" w:hAnsi="Times New Roman" w:cs="Times New Roman"/>
          <w:color w:val="auto"/>
          <w:sz w:val="24"/>
          <w:szCs w:val="24"/>
        </w:rPr>
        <w:t>ocorrências</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da</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execução</w:t>
      </w:r>
      <w:r w:rsidRPr="00A15768">
        <w:rPr>
          <w:rFonts w:ascii="Times New Roman" w:hAnsi="Times New Roman" w:cs="Times New Roman"/>
          <w:color w:val="auto"/>
          <w:spacing w:val="5"/>
          <w:sz w:val="24"/>
          <w:szCs w:val="24"/>
        </w:rPr>
        <w:t xml:space="preserve"> </w:t>
      </w:r>
      <w:r w:rsidRPr="00A15768">
        <w:rPr>
          <w:rFonts w:ascii="Times New Roman" w:hAnsi="Times New Roman" w:cs="Times New Roman"/>
          <w:color w:val="auto"/>
          <w:sz w:val="24"/>
          <w:szCs w:val="24"/>
        </w:rPr>
        <w:t>do</w:t>
      </w:r>
      <w:r w:rsidRPr="00A15768">
        <w:rPr>
          <w:rFonts w:ascii="Times New Roman" w:hAnsi="Times New Roman" w:cs="Times New Roman"/>
          <w:color w:val="auto"/>
          <w:spacing w:val="6"/>
          <w:sz w:val="24"/>
          <w:szCs w:val="24"/>
        </w:rPr>
        <w:t xml:space="preserve"> </w:t>
      </w:r>
      <w:r w:rsidRPr="00A15768">
        <w:rPr>
          <w:rFonts w:ascii="Times New Roman" w:hAnsi="Times New Roman" w:cs="Times New Roman"/>
          <w:color w:val="auto"/>
          <w:sz w:val="24"/>
          <w:szCs w:val="24"/>
        </w:rPr>
        <w:t>contrato;</w:t>
      </w:r>
    </w:p>
    <w:p w14:paraId="42779762"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4.31 –</w:t>
      </w:r>
      <w:r w:rsidRPr="00A15768">
        <w:rPr>
          <w:rFonts w:ascii="Times New Roman" w:hAnsi="Times New Roman" w:cs="Times New Roman"/>
          <w:color w:val="auto"/>
          <w:spacing w:val="-3"/>
          <w:sz w:val="24"/>
          <w:szCs w:val="24"/>
        </w:rPr>
        <w:t xml:space="preserve"> </w:t>
      </w:r>
      <w:r w:rsidRPr="00A15768">
        <w:rPr>
          <w:rFonts w:ascii="Times New Roman" w:hAnsi="Times New Roman" w:cs="Times New Roman"/>
          <w:color w:val="auto"/>
          <w:sz w:val="24"/>
          <w:szCs w:val="24"/>
        </w:rPr>
        <w:t>Verificar</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a</w:t>
      </w:r>
      <w:r w:rsidRPr="00A15768">
        <w:rPr>
          <w:rFonts w:ascii="Times New Roman" w:hAnsi="Times New Roman" w:cs="Times New Roman"/>
          <w:color w:val="auto"/>
          <w:spacing w:val="-3"/>
          <w:sz w:val="24"/>
          <w:szCs w:val="24"/>
        </w:rPr>
        <w:t xml:space="preserve"> </w:t>
      </w:r>
      <w:r w:rsidRPr="00A15768">
        <w:rPr>
          <w:rFonts w:ascii="Times New Roman" w:hAnsi="Times New Roman" w:cs="Times New Roman"/>
          <w:color w:val="auto"/>
          <w:sz w:val="24"/>
          <w:szCs w:val="24"/>
        </w:rPr>
        <w:t>quantidade,</w:t>
      </w:r>
      <w:r w:rsidRPr="00A15768">
        <w:rPr>
          <w:rFonts w:ascii="Times New Roman" w:hAnsi="Times New Roman" w:cs="Times New Roman"/>
          <w:color w:val="auto"/>
          <w:spacing w:val="2"/>
          <w:sz w:val="24"/>
          <w:szCs w:val="24"/>
        </w:rPr>
        <w:t xml:space="preserve"> </w:t>
      </w:r>
      <w:r w:rsidRPr="00A15768">
        <w:rPr>
          <w:rFonts w:ascii="Times New Roman" w:hAnsi="Times New Roman" w:cs="Times New Roman"/>
          <w:color w:val="auto"/>
          <w:sz w:val="24"/>
          <w:szCs w:val="24"/>
        </w:rPr>
        <w:t>qualidade</w:t>
      </w:r>
      <w:r w:rsidRPr="00A15768">
        <w:rPr>
          <w:rFonts w:ascii="Times New Roman" w:hAnsi="Times New Roman" w:cs="Times New Roman"/>
          <w:color w:val="auto"/>
          <w:spacing w:val="-3"/>
          <w:sz w:val="24"/>
          <w:szCs w:val="24"/>
        </w:rPr>
        <w:t xml:space="preserve"> </w:t>
      </w:r>
      <w:r w:rsidRPr="00A15768">
        <w:rPr>
          <w:rFonts w:ascii="Times New Roman" w:hAnsi="Times New Roman" w:cs="Times New Roman"/>
          <w:color w:val="auto"/>
          <w:sz w:val="24"/>
          <w:szCs w:val="24"/>
        </w:rPr>
        <w:t>e</w:t>
      </w:r>
      <w:r w:rsidRPr="00A15768">
        <w:rPr>
          <w:rFonts w:ascii="Times New Roman" w:hAnsi="Times New Roman" w:cs="Times New Roman"/>
          <w:color w:val="auto"/>
          <w:spacing w:val="-3"/>
          <w:sz w:val="24"/>
          <w:szCs w:val="24"/>
        </w:rPr>
        <w:t xml:space="preserve"> </w:t>
      </w:r>
      <w:r w:rsidRPr="00A15768">
        <w:rPr>
          <w:rFonts w:ascii="Times New Roman" w:hAnsi="Times New Roman" w:cs="Times New Roman"/>
          <w:color w:val="auto"/>
          <w:sz w:val="24"/>
          <w:szCs w:val="24"/>
        </w:rPr>
        <w:t>conformidade</w:t>
      </w:r>
      <w:r w:rsidRPr="00A15768">
        <w:rPr>
          <w:rFonts w:ascii="Times New Roman" w:hAnsi="Times New Roman" w:cs="Times New Roman"/>
          <w:color w:val="auto"/>
          <w:spacing w:val="-3"/>
          <w:sz w:val="24"/>
          <w:szCs w:val="24"/>
        </w:rPr>
        <w:t xml:space="preserve"> </w:t>
      </w:r>
      <w:r w:rsidRPr="00A15768">
        <w:rPr>
          <w:rFonts w:ascii="Times New Roman" w:hAnsi="Times New Roman" w:cs="Times New Roman"/>
          <w:color w:val="auto"/>
          <w:sz w:val="24"/>
          <w:szCs w:val="24"/>
        </w:rPr>
        <w:t>dos</w:t>
      </w:r>
      <w:r w:rsidRPr="00A15768">
        <w:rPr>
          <w:rFonts w:ascii="Times New Roman" w:hAnsi="Times New Roman" w:cs="Times New Roman"/>
          <w:color w:val="auto"/>
          <w:spacing w:val="-4"/>
          <w:sz w:val="24"/>
          <w:szCs w:val="24"/>
        </w:rPr>
        <w:t xml:space="preserve"> </w:t>
      </w:r>
      <w:r w:rsidRPr="00A15768">
        <w:rPr>
          <w:rFonts w:ascii="Times New Roman" w:hAnsi="Times New Roman" w:cs="Times New Roman"/>
          <w:color w:val="auto"/>
          <w:sz w:val="24"/>
          <w:szCs w:val="24"/>
        </w:rPr>
        <w:t>bens;</w:t>
      </w:r>
    </w:p>
    <w:p w14:paraId="00F761E6"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4.32 –</w:t>
      </w:r>
      <w:r w:rsidRPr="00A15768">
        <w:rPr>
          <w:rFonts w:ascii="Times New Roman" w:hAnsi="Times New Roman" w:cs="Times New Roman"/>
          <w:color w:val="auto"/>
          <w:spacing w:val="41"/>
          <w:sz w:val="24"/>
          <w:szCs w:val="24"/>
        </w:rPr>
        <w:t xml:space="preserve"> </w:t>
      </w:r>
      <w:r w:rsidRPr="00A15768">
        <w:rPr>
          <w:rFonts w:ascii="Times New Roman" w:hAnsi="Times New Roman" w:cs="Times New Roman"/>
          <w:color w:val="auto"/>
          <w:sz w:val="24"/>
          <w:szCs w:val="24"/>
        </w:rPr>
        <w:t>Recusar</w:t>
      </w:r>
      <w:r w:rsidRPr="00A15768">
        <w:rPr>
          <w:rFonts w:ascii="Times New Roman" w:hAnsi="Times New Roman" w:cs="Times New Roman"/>
          <w:color w:val="auto"/>
          <w:spacing w:val="48"/>
          <w:sz w:val="24"/>
          <w:szCs w:val="24"/>
        </w:rPr>
        <w:t xml:space="preserve"> </w:t>
      </w:r>
      <w:r w:rsidRPr="00A15768">
        <w:rPr>
          <w:rFonts w:ascii="Times New Roman" w:hAnsi="Times New Roman" w:cs="Times New Roman"/>
          <w:color w:val="auto"/>
          <w:sz w:val="24"/>
          <w:szCs w:val="24"/>
        </w:rPr>
        <w:t>os</w:t>
      </w:r>
      <w:r w:rsidRPr="00A15768">
        <w:rPr>
          <w:rFonts w:ascii="Times New Roman" w:hAnsi="Times New Roman" w:cs="Times New Roman"/>
          <w:color w:val="auto"/>
          <w:spacing w:val="45"/>
          <w:sz w:val="24"/>
          <w:szCs w:val="24"/>
        </w:rPr>
        <w:t xml:space="preserve"> </w:t>
      </w:r>
      <w:r w:rsidRPr="00A15768">
        <w:rPr>
          <w:rFonts w:ascii="Times New Roman" w:hAnsi="Times New Roman" w:cs="Times New Roman"/>
          <w:color w:val="auto"/>
          <w:sz w:val="24"/>
          <w:szCs w:val="24"/>
        </w:rPr>
        <w:t>bens entregues</w:t>
      </w:r>
      <w:r w:rsidRPr="00A15768">
        <w:rPr>
          <w:rFonts w:ascii="Times New Roman" w:hAnsi="Times New Roman" w:cs="Times New Roman"/>
          <w:color w:val="auto"/>
          <w:spacing w:val="45"/>
          <w:sz w:val="24"/>
          <w:szCs w:val="24"/>
        </w:rPr>
        <w:t xml:space="preserve"> </w:t>
      </w:r>
      <w:r w:rsidRPr="00A15768">
        <w:rPr>
          <w:rFonts w:ascii="Times New Roman" w:hAnsi="Times New Roman" w:cs="Times New Roman"/>
          <w:color w:val="auto"/>
          <w:sz w:val="24"/>
          <w:szCs w:val="24"/>
        </w:rPr>
        <w:t>em</w:t>
      </w:r>
      <w:r w:rsidRPr="00A15768">
        <w:rPr>
          <w:rFonts w:ascii="Times New Roman" w:hAnsi="Times New Roman" w:cs="Times New Roman"/>
          <w:color w:val="auto"/>
          <w:spacing w:val="38"/>
          <w:sz w:val="24"/>
          <w:szCs w:val="24"/>
        </w:rPr>
        <w:t xml:space="preserve"> </w:t>
      </w:r>
      <w:r w:rsidRPr="00A15768">
        <w:rPr>
          <w:rFonts w:ascii="Times New Roman" w:hAnsi="Times New Roman" w:cs="Times New Roman"/>
          <w:color w:val="auto"/>
          <w:sz w:val="24"/>
          <w:szCs w:val="24"/>
        </w:rPr>
        <w:t>desacordo</w:t>
      </w:r>
      <w:r w:rsidRPr="00A15768">
        <w:rPr>
          <w:rFonts w:ascii="Times New Roman" w:hAnsi="Times New Roman" w:cs="Times New Roman"/>
          <w:color w:val="auto"/>
          <w:spacing w:val="47"/>
          <w:sz w:val="24"/>
          <w:szCs w:val="24"/>
        </w:rPr>
        <w:t xml:space="preserve"> </w:t>
      </w:r>
      <w:r w:rsidRPr="00A15768">
        <w:rPr>
          <w:rFonts w:ascii="Times New Roman" w:hAnsi="Times New Roman" w:cs="Times New Roman"/>
          <w:color w:val="auto"/>
          <w:sz w:val="24"/>
          <w:szCs w:val="24"/>
        </w:rPr>
        <w:t>com</w:t>
      </w:r>
      <w:r w:rsidRPr="00A15768">
        <w:rPr>
          <w:rFonts w:ascii="Times New Roman" w:hAnsi="Times New Roman" w:cs="Times New Roman"/>
          <w:color w:val="auto"/>
          <w:spacing w:val="38"/>
          <w:sz w:val="24"/>
          <w:szCs w:val="24"/>
        </w:rPr>
        <w:t xml:space="preserve"> </w:t>
      </w:r>
      <w:r w:rsidRPr="00A15768">
        <w:rPr>
          <w:rFonts w:ascii="Times New Roman" w:hAnsi="Times New Roman" w:cs="Times New Roman"/>
          <w:color w:val="auto"/>
          <w:sz w:val="24"/>
          <w:szCs w:val="24"/>
        </w:rPr>
        <w:t>o</w:t>
      </w:r>
      <w:r w:rsidRPr="00A15768">
        <w:rPr>
          <w:rFonts w:ascii="Times New Roman" w:hAnsi="Times New Roman" w:cs="Times New Roman"/>
          <w:color w:val="auto"/>
          <w:spacing w:val="50"/>
          <w:sz w:val="24"/>
          <w:szCs w:val="24"/>
        </w:rPr>
        <w:t xml:space="preserve"> </w:t>
      </w:r>
      <w:r w:rsidRPr="00A15768">
        <w:rPr>
          <w:rFonts w:ascii="Times New Roman" w:hAnsi="Times New Roman" w:cs="Times New Roman"/>
          <w:color w:val="auto"/>
          <w:sz w:val="24"/>
          <w:szCs w:val="24"/>
        </w:rPr>
        <w:t>instrumento</w:t>
      </w:r>
      <w:r w:rsidRPr="00A15768">
        <w:rPr>
          <w:rFonts w:ascii="Times New Roman" w:hAnsi="Times New Roman" w:cs="Times New Roman"/>
          <w:color w:val="auto"/>
          <w:spacing w:val="51"/>
          <w:sz w:val="24"/>
          <w:szCs w:val="24"/>
        </w:rPr>
        <w:t xml:space="preserve"> </w:t>
      </w:r>
      <w:r w:rsidRPr="00A15768">
        <w:rPr>
          <w:rFonts w:ascii="Times New Roman" w:hAnsi="Times New Roman" w:cs="Times New Roman"/>
          <w:color w:val="auto"/>
          <w:sz w:val="24"/>
          <w:szCs w:val="24"/>
        </w:rPr>
        <w:t>convocatório</w:t>
      </w:r>
      <w:r w:rsidRPr="00A15768">
        <w:rPr>
          <w:rFonts w:ascii="Times New Roman" w:hAnsi="Times New Roman" w:cs="Times New Roman"/>
          <w:color w:val="auto"/>
          <w:spacing w:val="50"/>
          <w:sz w:val="24"/>
          <w:szCs w:val="24"/>
        </w:rPr>
        <w:t xml:space="preserve"> </w:t>
      </w:r>
      <w:r w:rsidRPr="00A15768">
        <w:rPr>
          <w:rFonts w:ascii="Times New Roman" w:hAnsi="Times New Roman" w:cs="Times New Roman"/>
          <w:color w:val="auto"/>
          <w:sz w:val="24"/>
          <w:szCs w:val="24"/>
        </w:rPr>
        <w:t>e</w:t>
      </w:r>
      <w:r w:rsidRPr="00A15768">
        <w:rPr>
          <w:rFonts w:ascii="Times New Roman" w:hAnsi="Times New Roman" w:cs="Times New Roman"/>
          <w:color w:val="auto"/>
          <w:spacing w:val="46"/>
          <w:sz w:val="24"/>
          <w:szCs w:val="24"/>
        </w:rPr>
        <w:t xml:space="preserve"> </w:t>
      </w:r>
      <w:r w:rsidRPr="00A15768">
        <w:rPr>
          <w:rFonts w:ascii="Times New Roman" w:hAnsi="Times New Roman" w:cs="Times New Roman"/>
          <w:color w:val="auto"/>
          <w:sz w:val="24"/>
          <w:szCs w:val="24"/>
        </w:rPr>
        <w:t>seus</w:t>
      </w:r>
      <w:r w:rsidRPr="00A15768">
        <w:rPr>
          <w:rFonts w:ascii="Times New Roman" w:hAnsi="Times New Roman" w:cs="Times New Roman"/>
          <w:color w:val="auto"/>
          <w:spacing w:val="-57"/>
          <w:sz w:val="24"/>
          <w:szCs w:val="24"/>
        </w:rPr>
        <w:t xml:space="preserve"> </w:t>
      </w:r>
      <w:r w:rsidRPr="00A15768">
        <w:rPr>
          <w:rFonts w:ascii="Times New Roman" w:hAnsi="Times New Roman" w:cs="Times New Roman"/>
          <w:color w:val="auto"/>
          <w:sz w:val="24"/>
          <w:szCs w:val="24"/>
        </w:rPr>
        <w:t>anexos,</w:t>
      </w:r>
      <w:r w:rsidRPr="00A15768">
        <w:rPr>
          <w:rFonts w:ascii="Times New Roman" w:hAnsi="Times New Roman" w:cs="Times New Roman"/>
          <w:color w:val="auto"/>
          <w:spacing w:val="-2"/>
          <w:sz w:val="24"/>
          <w:szCs w:val="24"/>
        </w:rPr>
        <w:t xml:space="preserve"> </w:t>
      </w:r>
      <w:r w:rsidRPr="00A15768">
        <w:rPr>
          <w:rFonts w:ascii="Times New Roman" w:hAnsi="Times New Roman" w:cs="Times New Roman"/>
          <w:color w:val="auto"/>
          <w:sz w:val="24"/>
          <w:szCs w:val="24"/>
        </w:rPr>
        <w:t>exigindo sua</w:t>
      </w:r>
      <w:r w:rsidRPr="00A15768">
        <w:rPr>
          <w:rFonts w:ascii="Times New Roman" w:hAnsi="Times New Roman" w:cs="Times New Roman"/>
          <w:color w:val="auto"/>
          <w:spacing w:val="-5"/>
          <w:sz w:val="24"/>
          <w:szCs w:val="24"/>
        </w:rPr>
        <w:t xml:space="preserve"> </w:t>
      </w:r>
      <w:r w:rsidRPr="00A15768">
        <w:rPr>
          <w:rFonts w:ascii="Times New Roman" w:hAnsi="Times New Roman" w:cs="Times New Roman"/>
          <w:color w:val="auto"/>
          <w:sz w:val="24"/>
          <w:szCs w:val="24"/>
        </w:rPr>
        <w:t>substituição no</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prazo disposto</w:t>
      </w:r>
      <w:r w:rsidRPr="00A15768">
        <w:rPr>
          <w:rFonts w:ascii="Times New Roman" w:hAnsi="Times New Roman" w:cs="Times New Roman"/>
          <w:color w:val="auto"/>
          <w:spacing w:val="-4"/>
          <w:sz w:val="24"/>
          <w:szCs w:val="24"/>
        </w:rPr>
        <w:t xml:space="preserve"> </w:t>
      </w:r>
      <w:r w:rsidRPr="00A15768">
        <w:rPr>
          <w:rFonts w:ascii="Times New Roman" w:hAnsi="Times New Roman" w:cs="Times New Roman"/>
          <w:color w:val="auto"/>
          <w:sz w:val="24"/>
          <w:szCs w:val="24"/>
        </w:rPr>
        <w:t>no instrumento</w:t>
      </w:r>
      <w:r w:rsidRPr="00A15768">
        <w:rPr>
          <w:rFonts w:ascii="Times New Roman" w:hAnsi="Times New Roman" w:cs="Times New Roman"/>
          <w:color w:val="auto"/>
          <w:spacing w:val="-3"/>
          <w:sz w:val="24"/>
          <w:szCs w:val="24"/>
        </w:rPr>
        <w:t xml:space="preserve"> </w:t>
      </w:r>
      <w:r w:rsidRPr="00A15768">
        <w:rPr>
          <w:rFonts w:ascii="Times New Roman" w:hAnsi="Times New Roman" w:cs="Times New Roman"/>
          <w:color w:val="auto"/>
          <w:sz w:val="24"/>
          <w:szCs w:val="24"/>
        </w:rPr>
        <w:t>convocatório e</w:t>
      </w:r>
      <w:r w:rsidRPr="00A15768">
        <w:rPr>
          <w:rFonts w:ascii="Times New Roman" w:hAnsi="Times New Roman" w:cs="Times New Roman"/>
          <w:color w:val="auto"/>
          <w:spacing w:val="-5"/>
          <w:sz w:val="24"/>
          <w:szCs w:val="24"/>
        </w:rPr>
        <w:t xml:space="preserve"> </w:t>
      </w:r>
      <w:r w:rsidRPr="00A15768">
        <w:rPr>
          <w:rFonts w:ascii="Times New Roman" w:hAnsi="Times New Roman" w:cs="Times New Roman"/>
          <w:color w:val="auto"/>
          <w:sz w:val="24"/>
          <w:szCs w:val="24"/>
        </w:rPr>
        <w:t>seus</w:t>
      </w:r>
      <w:r w:rsidRPr="00A15768">
        <w:rPr>
          <w:rFonts w:ascii="Times New Roman" w:hAnsi="Times New Roman" w:cs="Times New Roman"/>
          <w:color w:val="auto"/>
          <w:spacing w:val="-5"/>
          <w:sz w:val="24"/>
          <w:szCs w:val="24"/>
        </w:rPr>
        <w:t xml:space="preserve"> </w:t>
      </w:r>
      <w:r w:rsidRPr="00A15768">
        <w:rPr>
          <w:rFonts w:ascii="Times New Roman" w:hAnsi="Times New Roman" w:cs="Times New Roman"/>
          <w:color w:val="auto"/>
          <w:sz w:val="24"/>
          <w:szCs w:val="24"/>
        </w:rPr>
        <w:t>anexos;</w:t>
      </w:r>
    </w:p>
    <w:p w14:paraId="2D73591F"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lastRenderedPageBreak/>
        <w:t>4.33 –</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Atestar o</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recebimento</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definitivo</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dos objetos</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entregues</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em acordo</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com o</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instrumento</w:t>
      </w:r>
      <w:r w:rsidRPr="00A15768">
        <w:rPr>
          <w:rFonts w:ascii="Times New Roman" w:hAnsi="Times New Roman" w:cs="Times New Roman"/>
          <w:color w:val="auto"/>
          <w:spacing w:val="-58"/>
          <w:sz w:val="24"/>
          <w:szCs w:val="24"/>
        </w:rPr>
        <w:t xml:space="preserve"> </w:t>
      </w:r>
      <w:r w:rsidRPr="00A15768">
        <w:rPr>
          <w:rFonts w:ascii="Times New Roman" w:hAnsi="Times New Roman" w:cs="Times New Roman"/>
          <w:color w:val="auto"/>
          <w:sz w:val="24"/>
          <w:szCs w:val="24"/>
        </w:rPr>
        <w:t>convocatório</w:t>
      </w:r>
      <w:r w:rsidRPr="00A15768">
        <w:rPr>
          <w:rFonts w:ascii="Times New Roman" w:hAnsi="Times New Roman" w:cs="Times New Roman"/>
          <w:color w:val="auto"/>
          <w:spacing w:val="5"/>
          <w:sz w:val="24"/>
          <w:szCs w:val="24"/>
        </w:rPr>
        <w:t xml:space="preserve"> </w:t>
      </w:r>
      <w:r w:rsidRPr="00A15768">
        <w:rPr>
          <w:rFonts w:ascii="Times New Roman" w:hAnsi="Times New Roman" w:cs="Times New Roman"/>
          <w:color w:val="auto"/>
          <w:sz w:val="24"/>
          <w:szCs w:val="24"/>
        </w:rPr>
        <w:t>e</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seus anexos.</w:t>
      </w:r>
    </w:p>
    <w:p w14:paraId="3D2EC651"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4.34 –</w:t>
      </w:r>
      <w:r w:rsidRPr="00A15768">
        <w:rPr>
          <w:rFonts w:ascii="Times New Roman" w:hAnsi="Times New Roman" w:cs="Times New Roman"/>
          <w:color w:val="auto"/>
          <w:spacing w:val="5"/>
          <w:sz w:val="24"/>
          <w:szCs w:val="24"/>
        </w:rPr>
        <w:t xml:space="preserve"> </w:t>
      </w:r>
      <w:r w:rsidRPr="00A15768">
        <w:rPr>
          <w:rFonts w:ascii="Times New Roman" w:hAnsi="Times New Roman" w:cs="Times New Roman"/>
          <w:color w:val="auto"/>
          <w:sz w:val="24"/>
          <w:szCs w:val="24"/>
        </w:rPr>
        <w:t>Encaminhar</w:t>
      </w:r>
      <w:r w:rsidRPr="00A15768">
        <w:rPr>
          <w:rFonts w:ascii="Times New Roman" w:hAnsi="Times New Roman" w:cs="Times New Roman"/>
          <w:color w:val="auto"/>
          <w:spacing w:val="11"/>
          <w:sz w:val="24"/>
          <w:szCs w:val="24"/>
        </w:rPr>
        <w:t xml:space="preserve"> </w:t>
      </w:r>
      <w:r w:rsidRPr="00A15768">
        <w:rPr>
          <w:rFonts w:ascii="Times New Roman" w:hAnsi="Times New Roman" w:cs="Times New Roman"/>
          <w:color w:val="auto"/>
          <w:sz w:val="24"/>
          <w:szCs w:val="24"/>
        </w:rPr>
        <w:t>relatório</w:t>
      </w:r>
      <w:r w:rsidRPr="00A15768">
        <w:rPr>
          <w:rFonts w:ascii="Times New Roman" w:hAnsi="Times New Roman" w:cs="Times New Roman"/>
          <w:color w:val="auto"/>
          <w:spacing w:val="14"/>
          <w:sz w:val="24"/>
          <w:szCs w:val="24"/>
        </w:rPr>
        <w:t xml:space="preserve"> </w:t>
      </w:r>
      <w:r w:rsidRPr="00A15768">
        <w:rPr>
          <w:rFonts w:ascii="Times New Roman" w:hAnsi="Times New Roman" w:cs="Times New Roman"/>
          <w:color w:val="auto"/>
          <w:sz w:val="24"/>
          <w:szCs w:val="24"/>
        </w:rPr>
        <w:t>relativo</w:t>
      </w:r>
      <w:r w:rsidRPr="00A15768">
        <w:rPr>
          <w:rFonts w:ascii="Times New Roman" w:hAnsi="Times New Roman" w:cs="Times New Roman"/>
          <w:color w:val="auto"/>
          <w:spacing w:val="14"/>
          <w:sz w:val="24"/>
          <w:szCs w:val="24"/>
        </w:rPr>
        <w:t xml:space="preserve"> </w:t>
      </w:r>
      <w:r w:rsidRPr="00A15768">
        <w:rPr>
          <w:rFonts w:ascii="Times New Roman" w:hAnsi="Times New Roman" w:cs="Times New Roman"/>
          <w:color w:val="auto"/>
          <w:sz w:val="24"/>
          <w:szCs w:val="24"/>
        </w:rPr>
        <w:t>à</w:t>
      </w:r>
      <w:r w:rsidRPr="00A15768">
        <w:rPr>
          <w:rFonts w:ascii="Times New Roman" w:hAnsi="Times New Roman" w:cs="Times New Roman"/>
          <w:color w:val="auto"/>
          <w:spacing w:val="9"/>
          <w:sz w:val="24"/>
          <w:szCs w:val="24"/>
        </w:rPr>
        <w:t xml:space="preserve"> </w:t>
      </w:r>
      <w:r w:rsidRPr="00A15768">
        <w:rPr>
          <w:rFonts w:ascii="Times New Roman" w:hAnsi="Times New Roman" w:cs="Times New Roman"/>
          <w:color w:val="auto"/>
          <w:sz w:val="24"/>
          <w:szCs w:val="24"/>
        </w:rPr>
        <w:t>fiscalização</w:t>
      </w:r>
      <w:r w:rsidRPr="00A15768">
        <w:rPr>
          <w:rFonts w:ascii="Times New Roman" w:hAnsi="Times New Roman" w:cs="Times New Roman"/>
          <w:color w:val="auto"/>
          <w:spacing w:val="9"/>
          <w:sz w:val="24"/>
          <w:szCs w:val="24"/>
        </w:rPr>
        <w:t xml:space="preserve"> </w:t>
      </w:r>
      <w:r w:rsidRPr="00A15768">
        <w:rPr>
          <w:rFonts w:ascii="Times New Roman" w:hAnsi="Times New Roman" w:cs="Times New Roman"/>
          <w:color w:val="auto"/>
          <w:sz w:val="24"/>
          <w:szCs w:val="24"/>
        </w:rPr>
        <w:t>do</w:t>
      </w:r>
      <w:r w:rsidRPr="00A15768">
        <w:rPr>
          <w:rFonts w:ascii="Times New Roman" w:hAnsi="Times New Roman" w:cs="Times New Roman"/>
          <w:color w:val="auto"/>
          <w:spacing w:val="14"/>
          <w:sz w:val="24"/>
          <w:szCs w:val="24"/>
        </w:rPr>
        <w:t xml:space="preserve"> </w:t>
      </w:r>
      <w:r w:rsidRPr="00A15768">
        <w:rPr>
          <w:rFonts w:ascii="Times New Roman" w:hAnsi="Times New Roman" w:cs="Times New Roman"/>
          <w:color w:val="auto"/>
          <w:sz w:val="24"/>
          <w:szCs w:val="24"/>
        </w:rPr>
        <w:t>contrato</w:t>
      </w:r>
      <w:r w:rsidRPr="00A15768">
        <w:rPr>
          <w:rFonts w:ascii="Times New Roman" w:hAnsi="Times New Roman" w:cs="Times New Roman"/>
          <w:color w:val="auto"/>
          <w:spacing w:val="10"/>
          <w:sz w:val="24"/>
          <w:szCs w:val="24"/>
        </w:rPr>
        <w:t xml:space="preserve"> </w:t>
      </w:r>
      <w:r w:rsidRPr="00A15768">
        <w:rPr>
          <w:rFonts w:ascii="Times New Roman" w:hAnsi="Times New Roman" w:cs="Times New Roman"/>
          <w:color w:val="auto"/>
          <w:sz w:val="24"/>
          <w:szCs w:val="24"/>
        </w:rPr>
        <w:t>ao</w:t>
      </w:r>
      <w:r w:rsidRPr="00A15768">
        <w:rPr>
          <w:rFonts w:ascii="Times New Roman" w:hAnsi="Times New Roman" w:cs="Times New Roman"/>
          <w:color w:val="auto"/>
          <w:spacing w:val="14"/>
          <w:sz w:val="24"/>
          <w:szCs w:val="24"/>
        </w:rPr>
        <w:t xml:space="preserve"> </w:t>
      </w:r>
      <w:r w:rsidRPr="00A15768">
        <w:rPr>
          <w:rFonts w:ascii="Times New Roman" w:hAnsi="Times New Roman" w:cs="Times New Roman"/>
          <w:color w:val="auto"/>
          <w:sz w:val="24"/>
          <w:szCs w:val="24"/>
        </w:rPr>
        <w:t>Gestor</w:t>
      </w:r>
      <w:r w:rsidRPr="00A15768">
        <w:rPr>
          <w:rFonts w:ascii="Times New Roman" w:hAnsi="Times New Roman" w:cs="Times New Roman"/>
          <w:color w:val="auto"/>
          <w:spacing w:val="6"/>
          <w:sz w:val="24"/>
          <w:szCs w:val="24"/>
        </w:rPr>
        <w:t xml:space="preserve"> </w:t>
      </w:r>
      <w:r w:rsidRPr="00A15768">
        <w:rPr>
          <w:rFonts w:ascii="Times New Roman" w:hAnsi="Times New Roman" w:cs="Times New Roman"/>
          <w:color w:val="auto"/>
          <w:sz w:val="24"/>
          <w:szCs w:val="24"/>
        </w:rPr>
        <w:t>do</w:t>
      </w:r>
      <w:r w:rsidRPr="00A15768">
        <w:rPr>
          <w:rFonts w:ascii="Times New Roman" w:hAnsi="Times New Roman" w:cs="Times New Roman"/>
          <w:color w:val="auto"/>
          <w:spacing w:val="14"/>
          <w:sz w:val="24"/>
          <w:szCs w:val="24"/>
        </w:rPr>
        <w:t xml:space="preserve"> </w:t>
      </w:r>
      <w:r w:rsidRPr="00A15768">
        <w:rPr>
          <w:rFonts w:ascii="Times New Roman" w:hAnsi="Times New Roman" w:cs="Times New Roman"/>
          <w:color w:val="auto"/>
          <w:sz w:val="24"/>
          <w:szCs w:val="24"/>
        </w:rPr>
        <w:t>Contrato,</w:t>
      </w:r>
      <w:r w:rsidRPr="00A15768">
        <w:rPr>
          <w:rFonts w:ascii="Times New Roman" w:hAnsi="Times New Roman" w:cs="Times New Roman"/>
          <w:color w:val="auto"/>
          <w:spacing w:val="8"/>
          <w:sz w:val="24"/>
          <w:szCs w:val="24"/>
        </w:rPr>
        <w:t xml:space="preserve"> </w:t>
      </w:r>
      <w:r w:rsidRPr="00A15768">
        <w:rPr>
          <w:rFonts w:ascii="Times New Roman" w:hAnsi="Times New Roman" w:cs="Times New Roman"/>
          <w:color w:val="auto"/>
          <w:sz w:val="24"/>
          <w:szCs w:val="24"/>
        </w:rPr>
        <w:t>contendo</w:t>
      </w:r>
      <w:r w:rsidRPr="00A15768">
        <w:rPr>
          <w:rFonts w:ascii="Times New Roman" w:hAnsi="Times New Roman" w:cs="Times New Roman"/>
          <w:color w:val="auto"/>
          <w:spacing w:val="-57"/>
          <w:sz w:val="24"/>
          <w:szCs w:val="24"/>
        </w:rPr>
        <w:t xml:space="preserve"> </w:t>
      </w:r>
      <w:r w:rsidRPr="00A15768">
        <w:rPr>
          <w:rFonts w:ascii="Times New Roman" w:hAnsi="Times New Roman" w:cs="Times New Roman"/>
          <w:color w:val="auto"/>
          <w:sz w:val="24"/>
          <w:szCs w:val="24"/>
        </w:rPr>
        <w:t>informações</w:t>
      </w:r>
      <w:r w:rsidRPr="00A15768">
        <w:rPr>
          <w:rFonts w:ascii="Times New Roman" w:hAnsi="Times New Roman" w:cs="Times New Roman"/>
          <w:color w:val="auto"/>
          <w:spacing w:val="-2"/>
          <w:sz w:val="24"/>
          <w:szCs w:val="24"/>
        </w:rPr>
        <w:t xml:space="preserve"> </w:t>
      </w:r>
      <w:r w:rsidRPr="00A15768">
        <w:rPr>
          <w:rFonts w:ascii="Times New Roman" w:hAnsi="Times New Roman" w:cs="Times New Roman"/>
          <w:color w:val="auto"/>
          <w:sz w:val="24"/>
          <w:szCs w:val="24"/>
        </w:rPr>
        <w:t>relevantes</w:t>
      </w:r>
      <w:r w:rsidRPr="00A15768">
        <w:rPr>
          <w:rFonts w:ascii="Times New Roman" w:hAnsi="Times New Roman" w:cs="Times New Roman"/>
          <w:color w:val="auto"/>
          <w:spacing w:val="-2"/>
          <w:sz w:val="24"/>
          <w:szCs w:val="24"/>
        </w:rPr>
        <w:t xml:space="preserve"> </w:t>
      </w:r>
      <w:r w:rsidRPr="00A15768">
        <w:rPr>
          <w:rFonts w:ascii="Times New Roman" w:hAnsi="Times New Roman" w:cs="Times New Roman"/>
          <w:color w:val="auto"/>
          <w:sz w:val="24"/>
          <w:szCs w:val="24"/>
        </w:rPr>
        <w:t>quanto</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à</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fiscalização</w:t>
      </w:r>
      <w:r w:rsidRPr="00A15768">
        <w:rPr>
          <w:rFonts w:ascii="Times New Roman" w:hAnsi="Times New Roman" w:cs="Times New Roman"/>
          <w:color w:val="auto"/>
          <w:spacing w:val="4"/>
          <w:sz w:val="24"/>
          <w:szCs w:val="24"/>
        </w:rPr>
        <w:t xml:space="preserve"> </w:t>
      </w:r>
      <w:r w:rsidRPr="00A15768">
        <w:rPr>
          <w:rFonts w:ascii="Times New Roman" w:hAnsi="Times New Roman" w:cs="Times New Roman"/>
          <w:color w:val="auto"/>
          <w:sz w:val="24"/>
          <w:szCs w:val="24"/>
        </w:rPr>
        <w:t>e</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execução</w:t>
      </w:r>
      <w:r w:rsidRPr="00A15768">
        <w:rPr>
          <w:rFonts w:ascii="Times New Roman" w:hAnsi="Times New Roman" w:cs="Times New Roman"/>
          <w:color w:val="auto"/>
          <w:spacing w:val="5"/>
          <w:sz w:val="24"/>
          <w:szCs w:val="24"/>
        </w:rPr>
        <w:t xml:space="preserve"> </w:t>
      </w:r>
      <w:r w:rsidRPr="00A15768">
        <w:rPr>
          <w:rFonts w:ascii="Times New Roman" w:hAnsi="Times New Roman" w:cs="Times New Roman"/>
          <w:color w:val="auto"/>
          <w:sz w:val="24"/>
          <w:szCs w:val="24"/>
        </w:rPr>
        <w:t>do</w:t>
      </w:r>
      <w:r w:rsidRPr="00A15768">
        <w:rPr>
          <w:rFonts w:ascii="Times New Roman" w:hAnsi="Times New Roman" w:cs="Times New Roman"/>
          <w:color w:val="auto"/>
          <w:spacing w:val="4"/>
          <w:sz w:val="24"/>
          <w:szCs w:val="24"/>
        </w:rPr>
        <w:t xml:space="preserve"> </w:t>
      </w:r>
      <w:r w:rsidRPr="00A15768">
        <w:rPr>
          <w:rFonts w:ascii="Times New Roman" w:hAnsi="Times New Roman" w:cs="Times New Roman"/>
          <w:color w:val="auto"/>
          <w:sz w:val="24"/>
          <w:szCs w:val="24"/>
        </w:rPr>
        <w:t>instrumento</w:t>
      </w:r>
      <w:r w:rsidRPr="00A15768">
        <w:rPr>
          <w:rFonts w:ascii="Times New Roman" w:hAnsi="Times New Roman" w:cs="Times New Roman"/>
          <w:color w:val="auto"/>
          <w:spacing w:val="4"/>
          <w:sz w:val="24"/>
          <w:szCs w:val="24"/>
        </w:rPr>
        <w:t xml:space="preserve"> </w:t>
      </w:r>
      <w:r w:rsidRPr="00A15768">
        <w:rPr>
          <w:rFonts w:ascii="Times New Roman" w:hAnsi="Times New Roman" w:cs="Times New Roman"/>
          <w:color w:val="auto"/>
          <w:sz w:val="24"/>
          <w:szCs w:val="24"/>
        </w:rPr>
        <w:t>contratual.</w:t>
      </w:r>
    </w:p>
    <w:p w14:paraId="467ADE6A" w14:textId="77777777" w:rsidR="00C13E7B" w:rsidRPr="00A15768" w:rsidRDefault="00C13E7B" w:rsidP="00C13E7B">
      <w:pPr>
        <w:pStyle w:val="Nivel3"/>
        <w:spacing w:line="240" w:lineRule="auto"/>
        <w:ind w:left="0" w:firstLine="0"/>
        <w:rPr>
          <w:rFonts w:ascii="Times New Roman" w:hAnsi="Times New Roman" w:cs="Times New Roman"/>
          <w:b/>
          <w:color w:val="auto"/>
          <w:sz w:val="24"/>
          <w:szCs w:val="24"/>
        </w:rPr>
      </w:pPr>
      <w:r w:rsidRPr="00A15768">
        <w:rPr>
          <w:rFonts w:ascii="Times New Roman" w:hAnsi="Times New Roman" w:cs="Times New Roman"/>
          <w:b/>
          <w:color w:val="auto"/>
          <w:sz w:val="24"/>
          <w:szCs w:val="24"/>
        </w:rPr>
        <w:t xml:space="preserve">5 - Adesão de Secretaria Municipal não participante </w:t>
      </w:r>
    </w:p>
    <w:p w14:paraId="72B36797"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5.1 -  Não será permitida a adesão de qualquer Secretaria da Administração Pública Municipal e demais órgãos externos à Ata de Registro de Preços.</w:t>
      </w:r>
    </w:p>
    <w:p w14:paraId="6799F8F3" w14:textId="77777777" w:rsidR="00C13E7B" w:rsidRPr="00A15768" w:rsidRDefault="00C13E7B" w:rsidP="00C13E7B">
      <w:pPr>
        <w:pStyle w:val="Nivel3"/>
        <w:spacing w:line="240" w:lineRule="auto"/>
        <w:ind w:left="0" w:firstLine="0"/>
        <w:rPr>
          <w:rFonts w:ascii="Times New Roman" w:hAnsi="Times New Roman" w:cs="Times New Roman"/>
          <w:b/>
          <w:color w:val="auto"/>
          <w:sz w:val="24"/>
          <w:szCs w:val="24"/>
        </w:rPr>
      </w:pPr>
      <w:r w:rsidRPr="00A15768">
        <w:rPr>
          <w:rFonts w:ascii="Times New Roman" w:hAnsi="Times New Roman" w:cs="Times New Roman"/>
          <w:color w:val="auto"/>
          <w:sz w:val="24"/>
          <w:szCs w:val="24"/>
        </w:rPr>
        <w:t xml:space="preserve">6 - </w:t>
      </w:r>
      <w:r w:rsidRPr="00A15768">
        <w:rPr>
          <w:rFonts w:ascii="Times New Roman" w:hAnsi="Times New Roman" w:cs="Times New Roman"/>
          <w:b/>
          <w:color w:val="auto"/>
          <w:sz w:val="24"/>
          <w:szCs w:val="24"/>
        </w:rPr>
        <w:t xml:space="preserve">Vínculos da Ata de Registro de Preços </w:t>
      </w:r>
    </w:p>
    <w:p w14:paraId="18F06E1A"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6.1 - A existência da Ata de Registro de Preços não obriga a Administração a contratar, facultando-se a realização de licitação específica para a aquisição pretendida, assegurada preferência ao fornecedor registrado em igualdade de condições. </w:t>
      </w:r>
    </w:p>
    <w:p w14:paraId="5ABC9D88"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6.2 -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10F44C31" w14:textId="77777777" w:rsidR="00C13E7B" w:rsidRPr="00A15768" w:rsidRDefault="00C13E7B" w:rsidP="00C13E7B">
      <w:pPr>
        <w:spacing w:before="120" w:after="120"/>
        <w:jc w:val="both"/>
        <w:rPr>
          <w:b/>
          <w:sz w:val="24"/>
          <w:szCs w:val="24"/>
        </w:rPr>
      </w:pPr>
      <w:r w:rsidRPr="00A15768">
        <w:rPr>
          <w:b/>
          <w:sz w:val="24"/>
          <w:szCs w:val="24"/>
        </w:rPr>
        <w:t>7 – OBRIGAÇÕES DA CONTRATADA</w:t>
      </w:r>
    </w:p>
    <w:p w14:paraId="071BA8DB" w14:textId="77777777" w:rsidR="00C13E7B" w:rsidRPr="00A15768" w:rsidRDefault="00C13E7B" w:rsidP="00C13E7B">
      <w:pPr>
        <w:spacing w:before="120" w:after="120"/>
        <w:jc w:val="both"/>
        <w:rPr>
          <w:sz w:val="24"/>
          <w:szCs w:val="24"/>
        </w:rPr>
      </w:pPr>
      <w:r w:rsidRPr="00A15768">
        <w:rPr>
          <w:sz w:val="24"/>
          <w:szCs w:val="24"/>
        </w:rPr>
        <w:t>7.1 – A CONTRATADA deve cumprir todas as obrigações constantes no instrumento convocatório, seus anexos e sua proposta, assumindo como exclusivamente seus os riscos e as despesas decorrentes da boa execução do objeto e, ainda:</w:t>
      </w:r>
    </w:p>
    <w:p w14:paraId="4B297DC0" w14:textId="77777777" w:rsidR="00C13E7B" w:rsidRPr="00A15768" w:rsidRDefault="00C13E7B" w:rsidP="00C13E7B">
      <w:pPr>
        <w:spacing w:before="120" w:after="120"/>
        <w:jc w:val="both"/>
        <w:rPr>
          <w:sz w:val="24"/>
          <w:szCs w:val="24"/>
        </w:rPr>
      </w:pPr>
      <w:r w:rsidRPr="00A15768">
        <w:rPr>
          <w:sz w:val="24"/>
          <w:szCs w:val="24"/>
        </w:rPr>
        <w:t>7.1.1 – Efetuar a entrega do objeto em perfeitas condições, conforme especificações, prazo e local constantes no Termo de Referência e seus anexos, acompanhado da respectiva nota fiscal na qual constarão as indicações referentes a: marca, fabricante, data de validade; e demais especificações dos itens fornecidos.</w:t>
      </w:r>
    </w:p>
    <w:p w14:paraId="11C9FE54" w14:textId="77777777" w:rsidR="00C13E7B" w:rsidRPr="00A15768" w:rsidRDefault="00C13E7B" w:rsidP="00C13E7B">
      <w:pPr>
        <w:spacing w:before="120" w:after="120"/>
        <w:jc w:val="both"/>
        <w:rPr>
          <w:sz w:val="24"/>
          <w:szCs w:val="24"/>
        </w:rPr>
      </w:pPr>
      <w:r w:rsidRPr="00A15768">
        <w:rPr>
          <w:sz w:val="24"/>
          <w:szCs w:val="24"/>
        </w:rPr>
        <w:t>7.1.2 – Responsabilizar-se pelos vícios e danos decorrentes do objeto, de acordo com o Código de Defesa do Consumidor (Lei nº 8.078/1990);</w:t>
      </w:r>
    </w:p>
    <w:p w14:paraId="0D2E8C40" w14:textId="77777777" w:rsidR="00C13E7B" w:rsidRPr="00A15768" w:rsidRDefault="00C13E7B" w:rsidP="00C13E7B">
      <w:pPr>
        <w:widowControl w:val="0"/>
        <w:shd w:val="clear" w:color="auto" w:fill="FFFFFF"/>
        <w:tabs>
          <w:tab w:val="left" w:pos="0"/>
        </w:tabs>
        <w:spacing w:before="120" w:after="120"/>
        <w:jc w:val="both"/>
        <w:rPr>
          <w:sz w:val="24"/>
          <w:szCs w:val="24"/>
        </w:rPr>
      </w:pPr>
      <w:r w:rsidRPr="00A15768">
        <w:rPr>
          <w:sz w:val="24"/>
          <w:szCs w:val="24"/>
        </w:rPr>
        <w:t>7.1.3 – Substituir, no prazo máximo de 72 (setenta e duas) horas, os itens que apresentarem incompatibilidade com a descrição do produto, apresentar defeitos, estiverem danificados ou fora do prazo de validade.</w:t>
      </w:r>
    </w:p>
    <w:p w14:paraId="4DC71B69" w14:textId="77777777" w:rsidR="00C13E7B" w:rsidRPr="00A15768" w:rsidRDefault="00C13E7B" w:rsidP="00C13E7B">
      <w:pPr>
        <w:spacing w:before="120" w:after="120"/>
        <w:jc w:val="both"/>
        <w:rPr>
          <w:sz w:val="24"/>
          <w:szCs w:val="24"/>
        </w:rPr>
      </w:pPr>
      <w:r w:rsidRPr="00A15768">
        <w:rPr>
          <w:sz w:val="24"/>
          <w:szCs w:val="24"/>
        </w:rPr>
        <w:t>7.1.4 – Comunicar à Administração, com antecedência mínima de 48 (quarenta e oito) horas que antecede a data da entrega, os motivos que impossibilitem o cumprimento do prazo previsto, com a devida comprovação;</w:t>
      </w:r>
    </w:p>
    <w:p w14:paraId="6A7372C5" w14:textId="77777777" w:rsidR="00C13E7B" w:rsidRPr="00A15768" w:rsidRDefault="00C13E7B" w:rsidP="00C13E7B">
      <w:pPr>
        <w:spacing w:before="120" w:after="120"/>
        <w:jc w:val="both"/>
        <w:rPr>
          <w:sz w:val="24"/>
          <w:szCs w:val="24"/>
        </w:rPr>
      </w:pPr>
      <w:r w:rsidRPr="00A15768">
        <w:rPr>
          <w:sz w:val="24"/>
          <w:szCs w:val="24"/>
        </w:rPr>
        <w:t>7.1.5 – Manter, durante toda a execução do contrato, em compatibilidade com as obrigações assumidas, todas as condições de habilitação e qualificação exigidas na licitação;</w:t>
      </w:r>
    </w:p>
    <w:p w14:paraId="6A06D16C" w14:textId="77777777" w:rsidR="00C13E7B" w:rsidRPr="00A15768" w:rsidRDefault="00C13E7B" w:rsidP="00C13E7B">
      <w:pPr>
        <w:spacing w:before="120" w:after="120"/>
        <w:jc w:val="both"/>
        <w:rPr>
          <w:sz w:val="24"/>
          <w:szCs w:val="24"/>
        </w:rPr>
      </w:pPr>
      <w:r w:rsidRPr="00A15768">
        <w:rPr>
          <w:sz w:val="24"/>
          <w:szCs w:val="24"/>
        </w:rPr>
        <w:t>7.1.6 – Indicar preposto para representá-la durante a execução do contrato;</w:t>
      </w:r>
    </w:p>
    <w:p w14:paraId="229CFE9E" w14:textId="77777777" w:rsidR="00C13E7B" w:rsidRPr="00A15768" w:rsidRDefault="00C13E7B" w:rsidP="00C13E7B">
      <w:pPr>
        <w:spacing w:before="120" w:after="120"/>
        <w:jc w:val="both"/>
        <w:rPr>
          <w:sz w:val="24"/>
          <w:szCs w:val="24"/>
        </w:rPr>
      </w:pPr>
      <w:r w:rsidRPr="00A15768">
        <w:rPr>
          <w:sz w:val="24"/>
          <w:szCs w:val="24"/>
        </w:rPr>
        <w:t>7.1.7 – Comunicar à Administração sobre qualquer alteração no endereço, conta bancária ou outros dados necessários para recebimento de correspondência, enquanto perdurar os efeitos da contratação;</w:t>
      </w:r>
    </w:p>
    <w:p w14:paraId="7BE0B9D4" w14:textId="77777777" w:rsidR="00C13E7B" w:rsidRPr="00A15768" w:rsidRDefault="00C13E7B" w:rsidP="00C13E7B">
      <w:pPr>
        <w:spacing w:before="120" w:after="120"/>
        <w:jc w:val="both"/>
        <w:rPr>
          <w:sz w:val="24"/>
          <w:szCs w:val="24"/>
        </w:rPr>
      </w:pPr>
      <w:r w:rsidRPr="00A15768">
        <w:rPr>
          <w:sz w:val="24"/>
          <w:szCs w:val="24"/>
        </w:rPr>
        <w:t>7.1.8 – Receber as comunicações da Administração e respondê-las ou atendê-las nos prazos específicos constantes da comunicação;</w:t>
      </w:r>
    </w:p>
    <w:p w14:paraId="7745F053" w14:textId="77777777" w:rsidR="00C13E7B" w:rsidRPr="00A15768" w:rsidRDefault="00C13E7B" w:rsidP="00C13E7B">
      <w:pPr>
        <w:spacing w:before="120" w:after="120"/>
        <w:jc w:val="both"/>
        <w:rPr>
          <w:sz w:val="24"/>
          <w:szCs w:val="24"/>
        </w:rPr>
      </w:pPr>
      <w:r w:rsidRPr="00A15768">
        <w:rPr>
          <w:sz w:val="24"/>
          <w:szCs w:val="24"/>
        </w:rPr>
        <w:t>7.1.9 – Arcar com todas as despesas diretas e indiretas decorrentes do objeto, tais como tributos, encargos sociais e trabalhistas, transporte, depósito e entrega dos objetos.</w:t>
      </w:r>
    </w:p>
    <w:p w14:paraId="51219929" w14:textId="77777777" w:rsidR="00C13E7B" w:rsidRPr="00A15768" w:rsidRDefault="00C13E7B" w:rsidP="00C13E7B">
      <w:pPr>
        <w:tabs>
          <w:tab w:val="center" w:pos="4252"/>
          <w:tab w:val="right" w:pos="8504"/>
        </w:tabs>
        <w:suppressAutoHyphens/>
        <w:spacing w:before="120" w:after="120"/>
        <w:jc w:val="both"/>
        <w:rPr>
          <w:sz w:val="24"/>
          <w:szCs w:val="24"/>
        </w:rPr>
      </w:pPr>
      <w:r w:rsidRPr="00A15768">
        <w:rPr>
          <w:sz w:val="24"/>
          <w:szCs w:val="24"/>
        </w:rPr>
        <w:t xml:space="preserve">7.1.10 - O prazo de validade dos itens no momento da entrega dever ser no mínimo de 75% de sua validade, contados da data de fabricação. O Cálculo a ser considerado será: % Validade = A/B * </w:t>
      </w:r>
      <w:r w:rsidRPr="00A15768">
        <w:rPr>
          <w:sz w:val="24"/>
          <w:szCs w:val="24"/>
        </w:rPr>
        <w:lastRenderedPageBreak/>
        <w:t>100; onde: A = Cálculo da quantidade de dias obtido pela diferença entre a data de entrega dos insumos na farmácia municipal e a data de vencimento do medicamento. B = Cálculo da quantidade de dias obtido pela diferença entre a data de fabricação do insumo e sua data de vencimento.</w:t>
      </w:r>
    </w:p>
    <w:p w14:paraId="10FDA139" w14:textId="77777777" w:rsidR="00C13E7B" w:rsidRPr="00A15768" w:rsidRDefault="00C13E7B" w:rsidP="00C13E7B">
      <w:pPr>
        <w:shd w:val="clear" w:color="auto" w:fill="FFFFFF"/>
        <w:suppressAutoHyphens/>
        <w:spacing w:before="120" w:after="120"/>
        <w:jc w:val="both"/>
        <w:rPr>
          <w:sz w:val="24"/>
          <w:szCs w:val="24"/>
        </w:rPr>
      </w:pPr>
      <w:r w:rsidRPr="00A15768">
        <w:rPr>
          <w:sz w:val="24"/>
          <w:szCs w:val="24"/>
        </w:rPr>
        <w:t>7.1.11 - Todos os itens, nacionais ou importados, devem ter constado nos rótulos, todas as informações em língua portuguesa. Ou seja: número de lote data de fabricação e validade, nome do responsável técnico, número do registro de acordo com a legislação sanitária e nos termos do artigo 31 do Código de Defesa do Consumidor.</w:t>
      </w:r>
    </w:p>
    <w:p w14:paraId="6D1ECDB0" w14:textId="77777777" w:rsidR="00C13E7B" w:rsidRPr="00A15768" w:rsidRDefault="00C13E7B" w:rsidP="00C13E7B">
      <w:pPr>
        <w:spacing w:before="120" w:after="120"/>
        <w:jc w:val="both"/>
        <w:rPr>
          <w:rFonts w:eastAsia="Calibri"/>
          <w:sz w:val="24"/>
          <w:szCs w:val="24"/>
          <w:lang w:eastAsia="en-US"/>
        </w:rPr>
      </w:pPr>
      <w:r w:rsidRPr="00A15768">
        <w:rPr>
          <w:sz w:val="24"/>
          <w:szCs w:val="24"/>
        </w:rPr>
        <w:t>7.1.12 -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51C5CBCD" w14:textId="77777777" w:rsidR="00C13E7B" w:rsidRPr="00A15768" w:rsidRDefault="00C13E7B" w:rsidP="00C13E7B">
      <w:pPr>
        <w:spacing w:before="120" w:after="120"/>
        <w:jc w:val="both"/>
        <w:rPr>
          <w:sz w:val="24"/>
          <w:szCs w:val="24"/>
        </w:rPr>
      </w:pPr>
      <w:r w:rsidRPr="00A15768">
        <w:rPr>
          <w:sz w:val="24"/>
          <w:szCs w:val="24"/>
        </w:rPr>
        <w:t>7.1.13 – Apresentar, no momento da assinatura contratual, Planilha de Composição de Custos.</w:t>
      </w:r>
    </w:p>
    <w:p w14:paraId="2C2862D9" w14:textId="77777777" w:rsidR="00C13E7B" w:rsidRPr="00A15768" w:rsidRDefault="00C13E7B" w:rsidP="00C13E7B">
      <w:pPr>
        <w:spacing w:before="120" w:after="120"/>
        <w:jc w:val="both"/>
        <w:rPr>
          <w:b/>
          <w:sz w:val="24"/>
          <w:szCs w:val="24"/>
        </w:rPr>
      </w:pPr>
      <w:r w:rsidRPr="00A15768">
        <w:rPr>
          <w:b/>
          <w:sz w:val="24"/>
          <w:szCs w:val="24"/>
        </w:rPr>
        <w:t>8 – OBRIGAÇÕES DA ADMINISTRAÇÃO</w:t>
      </w:r>
    </w:p>
    <w:p w14:paraId="2464DD79" w14:textId="77777777" w:rsidR="00C13E7B" w:rsidRPr="00A15768" w:rsidRDefault="00C13E7B" w:rsidP="00C13E7B">
      <w:pPr>
        <w:spacing w:before="120" w:after="120"/>
        <w:jc w:val="both"/>
        <w:rPr>
          <w:sz w:val="24"/>
          <w:szCs w:val="24"/>
        </w:rPr>
      </w:pPr>
      <w:r w:rsidRPr="00A15768">
        <w:rPr>
          <w:sz w:val="24"/>
          <w:szCs w:val="24"/>
        </w:rPr>
        <w:t>8.1 – A Administração está sujeita às seguintes obrigações:</w:t>
      </w:r>
    </w:p>
    <w:p w14:paraId="4C913F1A" w14:textId="77777777" w:rsidR="00C13E7B" w:rsidRPr="00A15768" w:rsidRDefault="00C13E7B" w:rsidP="00C13E7B">
      <w:pPr>
        <w:spacing w:before="120" w:after="120"/>
        <w:jc w:val="both"/>
        <w:rPr>
          <w:sz w:val="24"/>
          <w:szCs w:val="24"/>
        </w:rPr>
      </w:pPr>
      <w:r w:rsidRPr="00A15768">
        <w:rPr>
          <w:sz w:val="24"/>
          <w:szCs w:val="24"/>
        </w:rPr>
        <w:t>8.1.1 – Emitir a ordem de fornecimento e/ou execução e receber o objeto no prazo e condições estabelecidas no instrumento convocatório e seus anexos;</w:t>
      </w:r>
    </w:p>
    <w:p w14:paraId="7B2EA19B" w14:textId="77777777" w:rsidR="00C13E7B" w:rsidRPr="00A15768" w:rsidRDefault="00C13E7B" w:rsidP="00C13E7B">
      <w:pPr>
        <w:spacing w:before="120" w:after="120"/>
        <w:jc w:val="both"/>
        <w:rPr>
          <w:sz w:val="24"/>
          <w:szCs w:val="24"/>
        </w:rPr>
      </w:pPr>
      <w:r w:rsidRPr="00A15768">
        <w:rPr>
          <w:sz w:val="24"/>
          <w:szCs w:val="24"/>
        </w:rPr>
        <w:t>8.1.2 – Verificar minuciosamente, no prazo fixado, a conformidade dos bens recebidos provisoriamente com as especificações constantes do instrumento convocatório e da proposta, para fins de aceitação e recebimento definitivo;</w:t>
      </w:r>
    </w:p>
    <w:p w14:paraId="46FABD5B" w14:textId="77777777" w:rsidR="00C13E7B" w:rsidRPr="00A15768" w:rsidRDefault="00C13E7B" w:rsidP="00C13E7B">
      <w:pPr>
        <w:spacing w:before="120" w:after="120"/>
        <w:jc w:val="both"/>
        <w:rPr>
          <w:sz w:val="24"/>
          <w:szCs w:val="24"/>
        </w:rPr>
      </w:pPr>
      <w:r w:rsidRPr="00A15768">
        <w:rPr>
          <w:sz w:val="24"/>
          <w:szCs w:val="24"/>
        </w:rPr>
        <w:t>8.1.3 – Comunicar à CONTRATADA, por escrito, sobre imperfeições, falhas ou irregularidades verificadas no objeto fornecido, para que seja substituído, reparado ou corrigido;</w:t>
      </w:r>
    </w:p>
    <w:p w14:paraId="1C3F2440" w14:textId="77777777" w:rsidR="00C13E7B" w:rsidRPr="00A15768" w:rsidRDefault="00C13E7B" w:rsidP="00C13E7B">
      <w:pPr>
        <w:spacing w:before="120" w:after="120"/>
        <w:jc w:val="both"/>
        <w:rPr>
          <w:sz w:val="24"/>
          <w:szCs w:val="24"/>
        </w:rPr>
      </w:pPr>
      <w:r w:rsidRPr="00A15768">
        <w:rPr>
          <w:sz w:val="24"/>
          <w:szCs w:val="24"/>
        </w:rPr>
        <w:t>8.1.4 – Acompanhar e fiscalizar o cumprimento das obrigações da CONTRATADA, através de comissão ou servidor especialmente designado para tanto, aplicando sanções administrativas em caso de descumprimento das obrigações sem justificativa;</w:t>
      </w:r>
    </w:p>
    <w:p w14:paraId="3D5E7D12" w14:textId="77777777" w:rsidR="00C13E7B" w:rsidRPr="00A15768" w:rsidRDefault="00C13E7B" w:rsidP="00C13E7B">
      <w:pPr>
        <w:spacing w:before="120" w:after="120"/>
        <w:jc w:val="both"/>
        <w:rPr>
          <w:sz w:val="24"/>
          <w:szCs w:val="24"/>
        </w:rPr>
      </w:pPr>
      <w:r w:rsidRPr="00A15768">
        <w:rPr>
          <w:sz w:val="24"/>
          <w:szCs w:val="24"/>
        </w:rPr>
        <w:t>8.1.5 – Efetuar o pagamento à CONTRATADA no valor correspondente ao fornecimento do objeto, no prazo e forma estabelecidos no instrumento convocatório e seus anexos;</w:t>
      </w:r>
    </w:p>
    <w:p w14:paraId="6CF102DD" w14:textId="77777777" w:rsidR="00C13E7B" w:rsidRPr="00A15768" w:rsidRDefault="00C13E7B" w:rsidP="00C13E7B">
      <w:pPr>
        <w:spacing w:before="120" w:after="120"/>
        <w:jc w:val="both"/>
        <w:rPr>
          <w:sz w:val="24"/>
          <w:szCs w:val="24"/>
        </w:rPr>
      </w:pPr>
      <w:r w:rsidRPr="00A15768">
        <w:rPr>
          <w:sz w:val="24"/>
          <w:szCs w:val="24"/>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507C4A1" w14:textId="77777777" w:rsidR="00C13E7B" w:rsidRPr="00A15768" w:rsidRDefault="00C13E7B" w:rsidP="00C13E7B">
      <w:pPr>
        <w:spacing w:before="120" w:after="120"/>
        <w:jc w:val="both"/>
        <w:rPr>
          <w:sz w:val="24"/>
          <w:szCs w:val="24"/>
        </w:rPr>
      </w:pPr>
      <w:r w:rsidRPr="00A15768">
        <w:rPr>
          <w:b/>
          <w:sz w:val="24"/>
          <w:szCs w:val="24"/>
        </w:rPr>
        <w:t xml:space="preserve">9 – </w:t>
      </w:r>
      <w:r w:rsidRPr="00A15768">
        <w:rPr>
          <w:sz w:val="24"/>
          <w:szCs w:val="24"/>
        </w:rPr>
        <w:t>CRITÉRIOS DE MEDIÇÃO E PAGAMENTO</w:t>
      </w:r>
      <w:r w:rsidRPr="00A15768">
        <w:rPr>
          <w:b/>
          <w:sz w:val="24"/>
          <w:szCs w:val="24"/>
        </w:rPr>
        <w:t xml:space="preserve"> </w:t>
      </w:r>
    </w:p>
    <w:p w14:paraId="460F475A" w14:textId="77777777" w:rsidR="00C13E7B" w:rsidRPr="00A15768" w:rsidRDefault="00C13E7B" w:rsidP="00C13E7B">
      <w:pPr>
        <w:spacing w:before="120" w:after="120"/>
        <w:jc w:val="both"/>
        <w:rPr>
          <w:sz w:val="24"/>
          <w:szCs w:val="24"/>
        </w:rPr>
      </w:pPr>
      <w:r w:rsidRPr="00A15768">
        <w:rPr>
          <w:sz w:val="24"/>
          <w:szCs w:val="24"/>
        </w:rPr>
        <w:t xml:space="preserve">9.1 – Os documentos fiscais serão emitidos em nome do </w:t>
      </w:r>
      <w:r w:rsidRPr="00A15768">
        <w:rPr>
          <w:b/>
          <w:sz w:val="24"/>
          <w:szCs w:val="24"/>
        </w:rPr>
        <w:t>FUNDO MUNICIPAL DE SAÚDE DE BOM JARDIM-RJ,</w:t>
      </w:r>
      <w:r w:rsidRPr="00A15768">
        <w:rPr>
          <w:sz w:val="24"/>
          <w:szCs w:val="24"/>
        </w:rPr>
        <w:t xml:space="preserve"> </w:t>
      </w:r>
      <w:r w:rsidRPr="00A15768">
        <w:rPr>
          <w:b/>
          <w:sz w:val="24"/>
          <w:szCs w:val="24"/>
        </w:rPr>
        <w:t>CNPJ nº 11.867.889/0001-25, situado na Praça Governador Roberto Silveira, nº 44, Centro Bom Jardim/RJ, CEP 28.660-000.</w:t>
      </w:r>
    </w:p>
    <w:p w14:paraId="53313311" w14:textId="77777777" w:rsidR="00C13E7B" w:rsidRPr="00A15768" w:rsidRDefault="00C13E7B" w:rsidP="00C13E7B">
      <w:pPr>
        <w:tabs>
          <w:tab w:val="left" w:pos="567"/>
        </w:tabs>
        <w:spacing w:before="120" w:after="120"/>
        <w:jc w:val="both"/>
        <w:rPr>
          <w:sz w:val="24"/>
          <w:szCs w:val="24"/>
        </w:rPr>
      </w:pPr>
      <w:r w:rsidRPr="00A15768">
        <w:rPr>
          <w:sz w:val="24"/>
          <w:szCs w:val="24"/>
        </w:rPr>
        <w:t>9.2 - Deverá constar no documento fiscal a devida retenção do imposto de renda ou a sua não incidência conforme determinado no Decreto Municipal nº 4.619, de 20 de outubro de 2023, e Instrução Normativa RFB nº 1.234, de 12 de dezembro.</w:t>
      </w:r>
    </w:p>
    <w:p w14:paraId="2180F82E" w14:textId="77777777" w:rsidR="00C13E7B" w:rsidRPr="00A15768" w:rsidRDefault="00C13E7B" w:rsidP="00C13E7B">
      <w:pPr>
        <w:spacing w:before="120" w:after="120"/>
        <w:jc w:val="both"/>
        <w:rPr>
          <w:b/>
          <w:sz w:val="24"/>
          <w:szCs w:val="24"/>
        </w:rPr>
      </w:pPr>
      <w:r w:rsidRPr="00A15768">
        <w:rPr>
          <w:b/>
          <w:sz w:val="24"/>
          <w:szCs w:val="24"/>
        </w:rPr>
        <w:t>Do recebimento</w:t>
      </w:r>
    </w:p>
    <w:p w14:paraId="6BBDD0DA"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lang w:eastAsia="en-US"/>
        </w:rPr>
      </w:pPr>
      <w:r w:rsidRPr="00A15768">
        <w:rPr>
          <w:rFonts w:ascii="Times New Roman" w:hAnsi="Times New Roman" w:cs="Times New Roman"/>
          <w:color w:val="auto"/>
          <w:sz w:val="24"/>
          <w:szCs w:val="24"/>
          <w:lang w:eastAsia="en-US"/>
        </w:rPr>
        <w:t>9.3 - Os bens serão recebidos provisoriamente, no prazo de 10(dez) dias úteis, pelos fiscais do contrato quando verificado o cumprimento das exigências. (</w:t>
      </w:r>
      <w:hyperlink r:id="rId75" w:anchor="art140" w:history="1">
        <w:r w:rsidRPr="00A15768">
          <w:rPr>
            <w:rStyle w:val="Hyperlink"/>
            <w:rFonts w:ascii="Times New Roman" w:hAnsi="Times New Roman" w:cs="Times New Roman"/>
            <w:color w:val="auto"/>
            <w:sz w:val="24"/>
            <w:szCs w:val="24"/>
            <w:lang w:eastAsia="en-US"/>
          </w:rPr>
          <w:t>Art. 140, I, a , da Lei nº 14.133</w:t>
        </w:r>
      </w:hyperlink>
      <w:r w:rsidRPr="00A15768">
        <w:rPr>
          <w:rFonts w:ascii="Times New Roman" w:hAnsi="Times New Roman" w:cs="Times New Roman"/>
          <w:color w:val="auto"/>
          <w:sz w:val="24"/>
          <w:szCs w:val="24"/>
          <w:lang w:eastAsia="en-US"/>
        </w:rPr>
        <w:t xml:space="preserve"> e </w:t>
      </w:r>
      <w:hyperlink r:id="rId76" w:anchor="art22" w:history="1">
        <w:r w:rsidRPr="00A15768">
          <w:rPr>
            <w:rStyle w:val="Hyperlink"/>
            <w:rFonts w:ascii="Times New Roman" w:hAnsi="Times New Roman" w:cs="Times New Roman"/>
            <w:color w:val="auto"/>
            <w:sz w:val="24"/>
            <w:szCs w:val="24"/>
            <w:lang w:eastAsia="en-US"/>
          </w:rPr>
          <w:t>Arts. 22, X e 23, X do Decreto nº 11.246, de 2022</w:t>
        </w:r>
      </w:hyperlink>
      <w:r w:rsidRPr="00A15768">
        <w:rPr>
          <w:rFonts w:ascii="Times New Roman" w:hAnsi="Times New Roman" w:cs="Times New Roman"/>
          <w:color w:val="auto"/>
          <w:sz w:val="24"/>
          <w:szCs w:val="24"/>
          <w:lang w:eastAsia="en-US"/>
        </w:rPr>
        <w:t>).</w:t>
      </w:r>
    </w:p>
    <w:p w14:paraId="6C023AB9"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lang w:eastAsia="en-US"/>
        </w:rPr>
      </w:pPr>
      <w:r w:rsidRPr="00A15768">
        <w:rPr>
          <w:rFonts w:ascii="Times New Roman" w:hAnsi="Times New Roman" w:cs="Times New Roman"/>
          <w:color w:val="auto"/>
          <w:sz w:val="24"/>
          <w:szCs w:val="24"/>
          <w:lang w:eastAsia="en-US"/>
        </w:rPr>
        <w:t>9.3.1 - O prazo da disposição acima será contado do recebimento de comunicação de cobrança oriunda do contratado com a comprovação da entrega dos bens a que se referem a parcela a ser paga.</w:t>
      </w:r>
    </w:p>
    <w:p w14:paraId="2C93AAE4"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lang w:eastAsia="en-US"/>
        </w:rPr>
      </w:pPr>
      <w:r w:rsidRPr="00A15768">
        <w:rPr>
          <w:rFonts w:ascii="Times New Roman" w:hAnsi="Times New Roman" w:cs="Times New Roman"/>
          <w:color w:val="auto"/>
          <w:sz w:val="24"/>
          <w:szCs w:val="24"/>
          <w:lang w:eastAsia="en-US"/>
        </w:rPr>
        <w:lastRenderedPageBreak/>
        <w:t>9.3.2 - O fiscal do contrato realizará o recebimento provisório do objeto do contrato mediante termo detalhado que comprove o cumprimento das exigências. (</w:t>
      </w:r>
      <w:hyperlink r:id="rId77" w:anchor="art22" w:history="1">
        <w:r w:rsidRPr="00A15768">
          <w:rPr>
            <w:rStyle w:val="Hyperlink"/>
            <w:rFonts w:ascii="Times New Roman" w:hAnsi="Times New Roman" w:cs="Times New Roman"/>
            <w:color w:val="auto"/>
            <w:sz w:val="24"/>
            <w:szCs w:val="24"/>
            <w:lang w:eastAsia="en-US"/>
          </w:rPr>
          <w:t>Art. 22, X, Decreto nº 11.246, de 2022</w:t>
        </w:r>
      </w:hyperlink>
      <w:r w:rsidRPr="00A15768">
        <w:rPr>
          <w:rFonts w:ascii="Times New Roman" w:hAnsi="Times New Roman" w:cs="Times New Roman"/>
          <w:color w:val="auto"/>
          <w:sz w:val="24"/>
          <w:szCs w:val="24"/>
          <w:lang w:eastAsia="en-US"/>
        </w:rPr>
        <w:t>).</w:t>
      </w:r>
    </w:p>
    <w:p w14:paraId="380FC505"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lang w:eastAsia="en-US"/>
        </w:rPr>
      </w:pPr>
      <w:r w:rsidRPr="00A15768">
        <w:rPr>
          <w:rFonts w:ascii="Times New Roman" w:hAnsi="Times New Roman" w:cs="Times New Roman"/>
          <w:color w:val="auto"/>
          <w:sz w:val="24"/>
          <w:szCs w:val="24"/>
          <w:lang w:eastAsia="en-US"/>
        </w:rPr>
        <w:t>9.4 -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14:paraId="500622A3"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lang w:eastAsia="en-US"/>
        </w:rPr>
      </w:pPr>
      <w:r w:rsidRPr="00A15768">
        <w:rPr>
          <w:rFonts w:ascii="Times New Roman" w:hAnsi="Times New Roman" w:cs="Times New Roman"/>
          <w:color w:val="auto"/>
          <w:sz w:val="24"/>
          <w:szCs w:val="24"/>
          <w:lang w:eastAsia="en-US"/>
        </w:rPr>
        <w:t>9.4.1 -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166BAE8B"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lang w:eastAsia="en-US"/>
        </w:rPr>
      </w:pPr>
      <w:r w:rsidRPr="00A15768">
        <w:rPr>
          <w:rFonts w:ascii="Times New Roman" w:hAnsi="Times New Roman" w:cs="Times New Roman"/>
          <w:color w:val="auto"/>
          <w:sz w:val="24"/>
          <w:szCs w:val="24"/>
          <w:lang w:eastAsia="en-US"/>
        </w:rPr>
        <w:t>9.4.2 - A fiscalização não efetuará o ateste da última e/ou única até que sejam sanadas todas as eventuais pendências que possam vir a ser apontadas no Recebimento Provisório. (</w:t>
      </w:r>
      <w:hyperlink r:id="rId78" w:anchor="art119" w:history="1">
        <w:r w:rsidRPr="00A15768">
          <w:rPr>
            <w:rStyle w:val="Hyperlink"/>
            <w:rFonts w:ascii="Times New Roman" w:hAnsi="Times New Roman" w:cs="Times New Roman"/>
            <w:color w:val="auto"/>
            <w:sz w:val="24"/>
            <w:szCs w:val="24"/>
            <w:lang w:eastAsia="en-US"/>
          </w:rPr>
          <w:t>Art. 119 c/c art. 140 da Lei nº 14133, de 2021</w:t>
        </w:r>
      </w:hyperlink>
      <w:r w:rsidRPr="00A15768">
        <w:rPr>
          <w:rFonts w:ascii="Times New Roman" w:hAnsi="Times New Roman" w:cs="Times New Roman"/>
          <w:color w:val="auto"/>
          <w:sz w:val="24"/>
          <w:szCs w:val="24"/>
          <w:lang w:eastAsia="en-US"/>
        </w:rPr>
        <w:t>)</w:t>
      </w:r>
    </w:p>
    <w:p w14:paraId="3C13D07B"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lang w:eastAsia="en-US"/>
        </w:rPr>
      </w:pPr>
      <w:r w:rsidRPr="00A15768">
        <w:rPr>
          <w:rFonts w:ascii="Times New Roman" w:hAnsi="Times New Roman" w:cs="Times New Roman"/>
          <w:color w:val="auto"/>
          <w:sz w:val="24"/>
          <w:szCs w:val="24"/>
          <w:lang w:eastAsia="en-US"/>
        </w:rPr>
        <w:t>9.4.3 - O recebimento provisório também ficará sujeito, quando cabível, à conclusão de todos os testes de campo e à entrega dos Manuais e Instruções exigíveis.</w:t>
      </w:r>
    </w:p>
    <w:p w14:paraId="5F31CB2F"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lang w:eastAsia="en-US"/>
        </w:rPr>
      </w:pPr>
      <w:r w:rsidRPr="00A15768">
        <w:rPr>
          <w:rFonts w:ascii="Times New Roman" w:hAnsi="Times New Roman" w:cs="Times New Roman"/>
          <w:color w:val="auto"/>
          <w:sz w:val="24"/>
          <w:szCs w:val="24"/>
          <w:lang w:eastAsia="en-US"/>
        </w:rPr>
        <w:t>9.4.4 - Os bens poderão ser rejeitados, no todo ou em parte, quando em desacordo com as especificações constantes neste Termo de Referência e na proposta, sem prejuízo da aplicação das penalidades.</w:t>
      </w:r>
    </w:p>
    <w:p w14:paraId="144CB560"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lang w:eastAsia="en-US"/>
        </w:rPr>
      </w:pPr>
      <w:r w:rsidRPr="00A15768">
        <w:rPr>
          <w:rFonts w:ascii="Times New Roman" w:hAnsi="Times New Roman" w:cs="Times New Roman"/>
          <w:color w:val="auto"/>
          <w:sz w:val="24"/>
          <w:szCs w:val="24"/>
          <w:lang w:eastAsia="en-US"/>
        </w:rPr>
        <w:t>9.5 – Os bens serão recebidos definitivamente no prazo de 10(dez) dias úteis, contados do recebimento provisório, por servidor ou comissão designada pela autoridade competente, após a verificação da qualidade e quantidade dos mesmos.</w:t>
      </w:r>
    </w:p>
    <w:p w14:paraId="5DD6DB8C" w14:textId="77777777" w:rsidR="00C13E7B" w:rsidRPr="00A15768" w:rsidRDefault="00C13E7B" w:rsidP="00C13E7B">
      <w:pPr>
        <w:pStyle w:val="Nivel3"/>
        <w:spacing w:line="240" w:lineRule="auto"/>
        <w:ind w:left="0" w:firstLine="0"/>
        <w:rPr>
          <w:rFonts w:ascii="Times New Roman" w:hAnsi="Times New Roman" w:cs="Times New Roman"/>
          <w:bCs/>
          <w:color w:val="auto"/>
          <w:sz w:val="24"/>
          <w:szCs w:val="24"/>
          <w:lang w:eastAsia="en-US"/>
        </w:rPr>
      </w:pPr>
      <w:r w:rsidRPr="00A15768">
        <w:rPr>
          <w:rFonts w:ascii="Times New Roman" w:hAnsi="Times New Roman" w:cs="Times New Roman"/>
          <w:color w:val="auto"/>
          <w:sz w:val="24"/>
          <w:szCs w:val="24"/>
          <w:lang w:eastAsia="en-US"/>
        </w:rPr>
        <w:t>9.5.2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16B16221" w14:textId="77777777" w:rsidR="00C13E7B" w:rsidRPr="00A15768" w:rsidRDefault="00C13E7B" w:rsidP="00C13E7B">
      <w:pPr>
        <w:pStyle w:val="Nivel3"/>
        <w:spacing w:line="240" w:lineRule="auto"/>
        <w:ind w:left="0" w:firstLine="0"/>
        <w:rPr>
          <w:rFonts w:ascii="Times New Roman" w:hAnsi="Times New Roman" w:cs="Times New Roman"/>
          <w:bCs/>
          <w:color w:val="auto"/>
          <w:sz w:val="24"/>
          <w:szCs w:val="24"/>
          <w:lang w:eastAsia="en-US"/>
        </w:rPr>
      </w:pPr>
      <w:r w:rsidRPr="00A15768">
        <w:rPr>
          <w:rFonts w:ascii="Times New Roman" w:hAnsi="Times New Roman" w:cs="Times New Roman"/>
          <w:color w:val="auto"/>
          <w:sz w:val="24"/>
          <w:szCs w:val="24"/>
          <w:lang w:eastAsia="en-US"/>
        </w:rPr>
        <w:t>9.5.3 – Comunicar a empresa para que emita a Nota Fiscal ou Fatura, com o valor exato dimensionado pela fiscalização.</w:t>
      </w:r>
    </w:p>
    <w:p w14:paraId="2E0E3E6B" w14:textId="77777777" w:rsidR="00C13E7B" w:rsidRPr="00A15768" w:rsidRDefault="00C13E7B" w:rsidP="00C13E7B">
      <w:pPr>
        <w:pStyle w:val="Nivel3"/>
        <w:spacing w:line="240" w:lineRule="auto"/>
        <w:ind w:left="0" w:firstLine="0"/>
        <w:rPr>
          <w:rFonts w:ascii="Times New Roman" w:hAnsi="Times New Roman" w:cs="Times New Roman"/>
          <w:bCs/>
          <w:color w:val="auto"/>
          <w:sz w:val="24"/>
          <w:szCs w:val="24"/>
          <w:lang w:eastAsia="en-US"/>
        </w:rPr>
      </w:pPr>
      <w:r w:rsidRPr="00A15768">
        <w:rPr>
          <w:rFonts w:ascii="Times New Roman" w:hAnsi="Times New Roman" w:cs="Times New Roman"/>
          <w:bCs/>
          <w:color w:val="auto"/>
          <w:sz w:val="24"/>
          <w:szCs w:val="24"/>
          <w:lang w:eastAsia="en-US"/>
        </w:rPr>
        <w:t>9.5.4 - Enviar a documentação pertinente ao setor de contratos para a formalização dos procedimentos de liquidação e pagamento, no valor dimensionado pela fiscalização e gestão.</w:t>
      </w:r>
    </w:p>
    <w:p w14:paraId="737D4BB6"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lang w:eastAsia="en-US"/>
        </w:rPr>
      </w:pPr>
      <w:r w:rsidRPr="00A15768">
        <w:rPr>
          <w:rFonts w:ascii="Times New Roman" w:hAnsi="Times New Roman" w:cs="Times New Roman"/>
          <w:color w:val="auto"/>
          <w:sz w:val="24"/>
          <w:szCs w:val="24"/>
          <w:lang w:eastAsia="en-US"/>
        </w:rPr>
        <w:t xml:space="preserve">9.6 - No caso de controvérsia sobre a execução do objeto, quanto à dimensão, qualidade e quantidade, deverá ser observado o teor do </w:t>
      </w:r>
      <w:hyperlink r:id="rId79" w:anchor="art143" w:history="1">
        <w:r w:rsidRPr="00A15768">
          <w:rPr>
            <w:rStyle w:val="Hyperlink"/>
            <w:rFonts w:ascii="Times New Roman" w:hAnsi="Times New Roman" w:cs="Times New Roman"/>
            <w:color w:val="auto"/>
            <w:sz w:val="24"/>
            <w:szCs w:val="24"/>
            <w:lang w:eastAsia="en-US"/>
          </w:rPr>
          <w:t>art. 143 da Lei nº 14.133, de 2021</w:t>
        </w:r>
      </w:hyperlink>
      <w:r w:rsidRPr="00A15768">
        <w:rPr>
          <w:rFonts w:ascii="Times New Roman" w:hAnsi="Times New Roman" w:cs="Times New Roman"/>
          <w:color w:val="auto"/>
          <w:sz w:val="24"/>
          <w:szCs w:val="24"/>
          <w:lang w:eastAsia="en-US"/>
        </w:rPr>
        <w:t>, comunicando-se à empresa para emissão de Nota Fiscal no que pertine à parcela incontroversa da execução do objeto, para efeito de liquidação e pagamento.</w:t>
      </w:r>
    </w:p>
    <w:p w14:paraId="28CE71D7"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lang w:eastAsia="en-US"/>
        </w:rPr>
      </w:pPr>
      <w:r w:rsidRPr="00A15768">
        <w:rPr>
          <w:rFonts w:ascii="Times New Roman" w:hAnsi="Times New Roman" w:cs="Times New Roman"/>
          <w:color w:val="auto"/>
          <w:sz w:val="24"/>
          <w:szCs w:val="24"/>
          <w:lang w:eastAsia="en-US"/>
        </w:rPr>
        <w:t>9.7 – Nenhum prazo de recebimento ocorrerá enquanto pendente a solução, pelo contratado, de inconsistências verificadas na execução do objeto ou no instrumento de cobrança.</w:t>
      </w:r>
    </w:p>
    <w:p w14:paraId="12F20E2A"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lang w:eastAsia="en-US"/>
        </w:rPr>
      </w:pPr>
      <w:r w:rsidRPr="00A15768">
        <w:rPr>
          <w:rFonts w:ascii="Times New Roman" w:hAnsi="Times New Roman" w:cs="Times New Roman"/>
          <w:color w:val="auto"/>
          <w:sz w:val="24"/>
          <w:szCs w:val="24"/>
          <w:lang w:eastAsia="en-US"/>
        </w:rPr>
        <w:t>9.8 - O recebimento provisório ou definitivo não excluirá a responsabilidade civil pela solidez e pela segurança do objeto nem a responsabilidade ético-profissional pela perfeita execução do contrato.</w:t>
      </w:r>
    </w:p>
    <w:p w14:paraId="6B16188D" w14:textId="77777777" w:rsidR="00C13E7B" w:rsidRPr="00A15768" w:rsidRDefault="00C13E7B" w:rsidP="00C13E7B">
      <w:pPr>
        <w:pStyle w:val="Nvel1-SemNum"/>
        <w:spacing w:before="120" w:after="120"/>
        <w:ind w:left="0"/>
        <w:rPr>
          <w:rFonts w:ascii="Times New Roman" w:hAnsi="Times New Roman" w:cs="Times New Roman"/>
          <w:color w:val="auto"/>
          <w:sz w:val="24"/>
          <w:szCs w:val="24"/>
        </w:rPr>
      </w:pPr>
      <w:r w:rsidRPr="00A15768">
        <w:rPr>
          <w:rFonts w:ascii="Times New Roman" w:hAnsi="Times New Roman" w:cs="Times New Roman"/>
          <w:color w:val="auto"/>
          <w:sz w:val="24"/>
          <w:szCs w:val="24"/>
        </w:rPr>
        <w:t>Liquidação</w:t>
      </w:r>
    </w:p>
    <w:p w14:paraId="49B8DB5F"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10.9 - Recebida a Nota Fiscal ou documento de cobrança equivalente, correrá o prazo de 10 (dez) dias úteis para fins de liquidação, na forma desta seção, prorrogáveis por igual período.</w:t>
      </w:r>
    </w:p>
    <w:p w14:paraId="53C4B8FB"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10.9.1 - O prazo de que trata o item anterior será reduzido à metade, mantendo-se a possibilidade de prorrogação, nos casos de contratações decorrentes de despesas cujos valores não ultrapassem o limite de que trata o </w:t>
      </w:r>
      <w:hyperlink r:id="rId80" w:anchor="art75" w:history="1">
        <w:r w:rsidRPr="00A15768">
          <w:rPr>
            <w:rStyle w:val="Hyperlink"/>
            <w:rFonts w:ascii="Times New Roman" w:hAnsi="Times New Roman" w:cs="Times New Roman"/>
            <w:color w:val="auto"/>
            <w:sz w:val="24"/>
            <w:szCs w:val="24"/>
          </w:rPr>
          <w:t>inciso II do art. 75 da Lei nº 14.133, de 2021</w:t>
        </w:r>
      </w:hyperlink>
      <w:r w:rsidRPr="00A15768">
        <w:rPr>
          <w:rStyle w:val="Hyperlink"/>
          <w:rFonts w:ascii="Times New Roman" w:hAnsi="Times New Roman" w:cs="Times New Roman"/>
          <w:color w:val="auto"/>
          <w:sz w:val="24"/>
          <w:szCs w:val="24"/>
        </w:rPr>
        <w:t>.</w:t>
      </w:r>
    </w:p>
    <w:p w14:paraId="3CF95D7C"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lastRenderedPageBreak/>
        <w:t>10.10 - Para fins de liquidação, o setor competente deve verificar se a Nota Fiscal ou Fatura apresentada expressa os elementos necessários e essenciais do documento, tais como:</w:t>
      </w:r>
    </w:p>
    <w:p w14:paraId="458431E4" w14:textId="77777777" w:rsidR="00C13E7B" w:rsidRPr="00A15768" w:rsidRDefault="00C13E7B" w:rsidP="00C13E7B">
      <w:pPr>
        <w:pStyle w:val="Nivel3"/>
        <w:numPr>
          <w:ilvl w:val="0"/>
          <w:numId w:val="55"/>
        </w:numPr>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 O prazo de validade;</w:t>
      </w:r>
    </w:p>
    <w:p w14:paraId="7B7ADB7B" w14:textId="77777777" w:rsidR="00C13E7B" w:rsidRPr="00A15768" w:rsidRDefault="00C13E7B" w:rsidP="00C13E7B">
      <w:pPr>
        <w:pStyle w:val="Nivel3"/>
        <w:numPr>
          <w:ilvl w:val="0"/>
          <w:numId w:val="55"/>
        </w:numPr>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 A data da emissão;</w:t>
      </w:r>
    </w:p>
    <w:p w14:paraId="3342EDDA" w14:textId="77777777" w:rsidR="00C13E7B" w:rsidRPr="00A15768" w:rsidRDefault="00C13E7B" w:rsidP="00C13E7B">
      <w:pPr>
        <w:pStyle w:val="Nivel3"/>
        <w:numPr>
          <w:ilvl w:val="0"/>
          <w:numId w:val="55"/>
        </w:numPr>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 Os dados do contrato e do órgão contratante;</w:t>
      </w:r>
    </w:p>
    <w:p w14:paraId="29AB9AE4" w14:textId="77777777" w:rsidR="00C13E7B" w:rsidRPr="00A15768" w:rsidRDefault="00C13E7B" w:rsidP="00C13E7B">
      <w:pPr>
        <w:pStyle w:val="Nivel3"/>
        <w:numPr>
          <w:ilvl w:val="0"/>
          <w:numId w:val="55"/>
        </w:numPr>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 O período respectivo de execução do contrato;</w:t>
      </w:r>
    </w:p>
    <w:p w14:paraId="3761D660" w14:textId="77777777" w:rsidR="00C13E7B" w:rsidRPr="00A15768" w:rsidRDefault="00C13E7B" w:rsidP="00C13E7B">
      <w:pPr>
        <w:pStyle w:val="Nivel3"/>
        <w:numPr>
          <w:ilvl w:val="0"/>
          <w:numId w:val="55"/>
        </w:numPr>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 O valor a pagar; e</w:t>
      </w:r>
    </w:p>
    <w:p w14:paraId="3F69E788" w14:textId="77777777" w:rsidR="00C13E7B" w:rsidRPr="00A15768" w:rsidRDefault="00C13E7B" w:rsidP="00C13E7B">
      <w:pPr>
        <w:pStyle w:val="Nivel3"/>
        <w:numPr>
          <w:ilvl w:val="0"/>
          <w:numId w:val="55"/>
        </w:numPr>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 Eventual destaque do valor de retenções tributárias cabíveis.</w:t>
      </w:r>
    </w:p>
    <w:p w14:paraId="5CE43142"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10.11 -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39429D8C"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10.12 - A Nota Fiscal ou Fatura deverá ser obrigatoriamente acompanhada da comprovação da regularidade fiscal, mediante consulta aos sítios eletrônicos oficiais ou à documentação mencionada no </w:t>
      </w:r>
      <w:hyperlink r:id="rId81" w:anchor="art68" w:history="1">
        <w:r w:rsidRPr="00A15768">
          <w:rPr>
            <w:rStyle w:val="Hyperlink"/>
            <w:rFonts w:ascii="Times New Roman" w:hAnsi="Times New Roman" w:cs="Times New Roman"/>
            <w:color w:val="auto"/>
            <w:sz w:val="24"/>
            <w:szCs w:val="24"/>
          </w:rPr>
          <w:t>art. 68 da Lei nº 14.133/2021</w:t>
        </w:r>
      </w:hyperlink>
      <w:r w:rsidRPr="00A15768">
        <w:rPr>
          <w:rFonts w:ascii="Times New Roman" w:hAnsi="Times New Roman" w:cs="Times New Roman"/>
          <w:color w:val="auto"/>
          <w:sz w:val="24"/>
          <w:szCs w:val="24"/>
        </w:rPr>
        <w:t>.</w:t>
      </w:r>
    </w:p>
    <w:p w14:paraId="4BA2E544"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10.13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434240A3"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10.14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5FB68C5F"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10.15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9340C93"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10.16 – Persistindo a irregularidade, o contratante deverá adotar as medidas necessárias à rescisão contratual nos autos do processo administrativo correspondente, assegurada ao contratado a ampla defesa.</w:t>
      </w:r>
    </w:p>
    <w:p w14:paraId="5CD34B1A"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10.17 - Havendo a efetiva execução do objeto, os pagamentos serão realizados normalmente, até que se decida pela rescisão do contrato, caso o contratado não regularize sua situação. </w:t>
      </w:r>
    </w:p>
    <w:p w14:paraId="30F50D45" w14:textId="77777777" w:rsidR="00C13E7B" w:rsidRPr="00A15768" w:rsidRDefault="00C13E7B" w:rsidP="00C13E7B">
      <w:pPr>
        <w:pStyle w:val="Nvel1-SemNum"/>
        <w:spacing w:before="120" w:after="120"/>
        <w:ind w:left="0"/>
        <w:rPr>
          <w:rFonts w:ascii="Times New Roman" w:hAnsi="Times New Roman" w:cs="Times New Roman"/>
          <w:color w:val="auto"/>
          <w:sz w:val="24"/>
          <w:szCs w:val="24"/>
        </w:rPr>
      </w:pPr>
      <w:r w:rsidRPr="00A15768">
        <w:rPr>
          <w:rFonts w:ascii="Times New Roman" w:hAnsi="Times New Roman" w:cs="Times New Roman"/>
          <w:color w:val="auto"/>
          <w:sz w:val="24"/>
          <w:szCs w:val="24"/>
        </w:rPr>
        <w:t>Prazo de pagamento</w:t>
      </w:r>
    </w:p>
    <w:p w14:paraId="440AEE54" w14:textId="77777777" w:rsidR="00C13E7B" w:rsidRPr="00A15768" w:rsidRDefault="00C13E7B" w:rsidP="00C13E7B">
      <w:pPr>
        <w:spacing w:before="120" w:after="120"/>
        <w:jc w:val="both"/>
        <w:rPr>
          <w:rFonts w:eastAsia="MS Mincho"/>
          <w:sz w:val="24"/>
          <w:szCs w:val="24"/>
        </w:rPr>
      </w:pPr>
      <w:r w:rsidRPr="00A15768">
        <w:rPr>
          <w:rFonts w:eastAsia="MS Mincho"/>
          <w:sz w:val="24"/>
          <w:szCs w:val="24"/>
        </w:rPr>
        <w:t>10.18 -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7265D352" w14:textId="77777777" w:rsidR="00C13E7B" w:rsidRPr="00A15768" w:rsidRDefault="00C13E7B" w:rsidP="00C13E7B">
      <w:pPr>
        <w:spacing w:before="120" w:after="120"/>
        <w:jc w:val="both"/>
        <w:rPr>
          <w:rFonts w:eastAsia="MS Mincho"/>
          <w:sz w:val="24"/>
          <w:szCs w:val="24"/>
        </w:rPr>
      </w:pPr>
      <w:r w:rsidRPr="00A15768">
        <w:rPr>
          <w:rFonts w:eastAsia="MS Mincho"/>
          <w:sz w:val="24"/>
          <w:szCs w:val="24"/>
        </w:rPr>
        <w:t>10.19 - O prazo de 30 (trinta) dias corridos, contados da data do recebimento definitivo dos bens, para realizar o pagamento, nas demais hipóteses.</w:t>
      </w:r>
    </w:p>
    <w:p w14:paraId="4768E394"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10.20 - No caso de atraso pelo Contratante, os valores devidos ao contratado serão atualizados monetariamente entre o termo final do prazo de pagamento até a data de sua efetiva realização, mediante aplicação do índice IPC-A de correção monetária.</w:t>
      </w:r>
    </w:p>
    <w:p w14:paraId="1DEF8919" w14:textId="77777777" w:rsidR="00C13E7B" w:rsidRPr="00A15768" w:rsidRDefault="00C13E7B" w:rsidP="00C13E7B">
      <w:pPr>
        <w:pStyle w:val="Nvel1-SemNum"/>
        <w:spacing w:before="120" w:after="120"/>
        <w:ind w:left="0"/>
        <w:rPr>
          <w:rFonts w:ascii="Times New Roman" w:hAnsi="Times New Roman" w:cs="Times New Roman"/>
          <w:color w:val="auto"/>
          <w:sz w:val="24"/>
          <w:szCs w:val="24"/>
        </w:rPr>
      </w:pPr>
      <w:r w:rsidRPr="00A15768">
        <w:rPr>
          <w:rFonts w:ascii="Times New Roman" w:hAnsi="Times New Roman" w:cs="Times New Roman"/>
          <w:color w:val="auto"/>
          <w:sz w:val="24"/>
          <w:szCs w:val="24"/>
        </w:rPr>
        <w:lastRenderedPageBreak/>
        <w:t>Forma de pagamento</w:t>
      </w:r>
    </w:p>
    <w:p w14:paraId="096B3FE1" w14:textId="77777777" w:rsidR="00C13E7B" w:rsidRPr="00A15768" w:rsidRDefault="00C13E7B" w:rsidP="00C13E7B">
      <w:pPr>
        <w:pStyle w:val="Nvel2-Red"/>
        <w:numPr>
          <w:ilvl w:val="0"/>
          <w:numId w:val="0"/>
        </w:numPr>
        <w:spacing w:line="240" w:lineRule="auto"/>
        <w:rPr>
          <w:rFonts w:ascii="Times New Roman" w:hAnsi="Times New Roman" w:cs="Times New Roman"/>
          <w:i w:val="0"/>
          <w:iCs w:val="0"/>
          <w:color w:val="auto"/>
          <w:sz w:val="24"/>
          <w:szCs w:val="24"/>
        </w:rPr>
      </w:pPr>
      <w:r w:rsidRPr="00A15768">
        <w:rPr>
          <w:rFonts w:ascii="Times New Roman" w:hAnsi="Times New Roman" w:cs="Times New Roman"/>
          <w:i w:val="0"/>
          <w:iCs w:val="0"/>
          <w:color w:val="auto"/>
          <w:sz w:val="24"/>
          <w:szCs w:val="24"/>
        </w:rPr>
        <w:t>10.21 - O pagamento será realizado através de ordem bancária, para crédito em banco, agência e conta corrente indicados pelo contratado.</w:t>
      </w:r>
    </w:p>
    <w:p w14:paraId="727E4C43" w14:textId="77777777" w:rsidR="00C13E7B" w:rsidRPr="00A15768" w:rsidRDefault="00C13E7B" w:rsidP="00C13E7B">
      <w:pPr>
        <w:pStyle w:val="Nvel2-Red"/>
        <w:numPr>
          <w:ilvl w:val="0"/>
          <w:numId w:val="0"/>
        </w:numPr>
        <w:spacing w:line="240" w:lineRule="auto"/>
        <w:rPr>
          <w:rFonts w:ascii="Times New Roman" w:hAnsi="Times New Roman" w:cs="Times New Roman"/>
          <w:color w:val="auto"/>
          <w:sz w:val="24"/>
          <w:szCs w:val="24"/>
        </w:rPr>
      </w:pPr>
      <w:r w:rsidRPr="00A15768">
        <w:rPr>
          <w:rFonts w:ascii="Times New Roman" w:hAnsi="Times New Roman" w:cs="Times New Roman"/>
          <w:i w:val="0"/>
          <w:iCs w:val="0"/>
          <w:color w:val="auto"/>
          <w:sz w:val="24"/>
          <w:szCs w:val="24"/>
        </w:rPr>
        <w:t>10.22 - Será considerada data do pagamento o dia em que constar como emitida a ordem bancária para pagamento</w:t>
      </w:r>
      <w:r w:rsidRPr="00A15768">
        <w:rPr>
          <w:rFonts w:ascii="Times New Roman" w:hAnsi="Times New Roman" w:cs="Times New Roman"/>
          <w:color w:val="auto"/>
          <w:sz w:val="24"/>
          <w:szCs w:val="24"/>
        </w:rPr>
        <w:t>.</w:t>
      </w:r>
    </w:p>
    <w:p w14:paraId="7240A903"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lang w:eastAsia="en-US"/>
        </w:rPr>
      </w:pPr>
      <w:r w:rsidRPr="00A15768">
        <w:rPr>
          <w:rFonts w:ascii="Times New Roman" w:hAnsi="Times New Roman" w:cs="Times New Roman"/>
          <w:color w:val="auto"/>
          <w:sz w:val="24"/>
          <w:szCs w:val="24"/>
          <w:lang w:eastAsia="en-US"/>
        </w:rPr>
        <w:t>10.23 – Quando do pagamento, será efetuada a retenção tributária prevista na legislação aplicável.</w:t>
      </w:r>
    </w:p>
    <w:p w14:paraId="35A0CFE7"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lang w:eastAsia="en-US"/>
        </w:rPr>
      </w:pPr>
      <w:r w:rsidRPr="00A15768">
        <w:rPr>
          <w:rFonts w:ascii="Times New Roman" w:hAnsi="Times New Roman" w:cs="Times New Roman"/>
          <w:color w:val="auto"/>
          <w:sz w:val="24"/>
          <w:szCs w:val="24"/>
          <w:lang w:eastAsia="en-US"/>
        </w:rPr>
        <w:t>10.23.1 - Independentemente do percentual de tributo inserido na planilha, quando houver, serão retidos na fonte, quando da realização do pagamento, os percentuais estabelecidos na legislação vigente.</w:t>
      </w:r>
    </w:p>
    <w:p w14:paraId="75549579"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lang w:eastAsia="en-US"/>
        </w:rPr>
        <w:t xml:space="preserve">10.24- O contratado regularmente optante pelo Simples Nacional, nos termos da </w:t>
      </w:r>
      <w:hyperlink r:id="rId82" w:history="1">
        <w:r w:rsidRPr="00A15768">
          <w:rPr>
            <w:rStyle w:val="Hyperlink"/>
            <w:rFonts w:ascii="Times New Roman" w:hAnsi="Times New Roman" w:cs="Times New Roman"/>
            <w:color w:val="auto"/>
            <w:sz w:val="24"/>
            <w:szCs w:val="24"/>
            <w:lang w:eastAsia="en-US"/>
          </w:rPr>
          <w:t>Lei Complementar nº 123, de 2006</w:t>
        </w:r>
      </w:hyperlink>
      <w:r w:rsidRPr="00A15768">
        <w:rPr>
          <w:rFonts w:ascii="Times New Roman" w:hAnsi="Times New Roman" w:cs="Times New Roman"/>
          <w:color w:val="auto"/>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8F74AE0" w14:textId="77777777" w:rsidR="00C13E7B" w:rsidRPr="00A15768" w:rsidRDefault="00C13E7B" w:rsidP="00C13E7B">
      <w:pPr>
        <w:pStyle w:val="Nvel1-SemNum"/>
        <w:spacing w:before="120" w:after="120"/>
        <w:ind w:left="0"/>
        <w:rPr>
          <w:rFonts w:ascii="Times New Roman" w:hAnsi="Times New Roman" w:cs="Times New Roman"/>
          <w:color w:val="auto"/>
          <w:sz w:val="24"/>
          <w:szCs w:val="24"/>
        </w:rPr>
      </w:pPr>
      <w:r w:rsidRPr="00A15768">
        <w:rPr>
          <w:rFonts w:ascii="Times New Roman" w:hAnsi="Times New Roman" w:cs="Times New Roman"/>
          <w:color w:val="auto"/>
          <w:sz w:val="24"/>
          <w:szCs w:val="24"/>
        </w:rPr>
        <w:t>Antecipação de pagamento</w:t>
      </w:r>
    </w:p>
    <w:p w14:paraId="5200603F" w14:textId="77777777" w:rsidR="00C13E7B" w:rsidRPr="00A15768" w:rsidRDefault="00C13E7B" w:rsidP="00C13E7B">
      <w:pPr>
        <w:pStyle w:val="Nvel2-Red"/>
        <w:numPr>
          <w:ilvl w:val="0"/>
          <w:numId w:val="0"/>
        </w:numPr>
        <w:spacing w:line="240" w:lineRule="auto"/>
        <w:rPr>
          <w:rFonts w:ascii="Times New Roman" w:hAnsi="Times New Roman" w:cs="Times New Roman"/>
          <w:i w:val="0"/>
          <w:color w:val="auto"/>
          <w:sz w:val="24"/>
          <w:szCs w:val="24"/>
        </w:rPr>
      </w:pPr>
      <w:r w:rsidRPr="00A15768">
        <w:rPr>
          <w:rFonts w:ascii="Times New Roman" w:hAnsi="Times New Roman" w:cs="Times New Roman"/>
          <w:i w:val="0"/>
          <w:color w:val="auto"/>
          <w:sz w:val="24"/>
          <w:szCs w:val="24"/>
        </w:rPr>
        <w:t>10.25 - A presente contratação não permite a antecipação de pagamento parcial ou total, conforme as regras previstas no presente tópico.</w:t>
      </w:r>
    </w:p>
    <w:p w14:paraId="737927CD" w14:textId="77777777" w:rsidR="00C13E7B" w:rsidRPr="00A15768" w:rsidRDefault="00C13E7B" w:rsidP="00C13E7B">
      <w:pPr>
        <w:pStyle w:val="Nivel01"/>
        <w:tabs>
          <w:tab w:val="left" w:pos="0"/>
        </w:tabs>
        <w:spacing w:before="120" w:after="120"/>
        <w:ind w:left="0" w:firstLine="0"/>
        <w:rPr>
          <w:rFonts w:ascii="Times New Roman" w:eastAsia="Calibri" w:hAnsi="Times New Roman" w:cs="Times New Roman"/>
          <w:sz w:val="24"/>
          <w:szCs w:val="24"/>
        </w:rPr>
      </w:pPr>
      <w:r w:rsidRPr="00A15768">
        <w:rPr>
          <w:rFonts w:ascii="Times New Roman" w:hAnsi="Times New Roman" w:cs="Times New Roman"/>
          <w:sz w:val="24"/>
          <w:szCs w:val="24"/>
        </w:rPr>
        <w:t>11- FORMA E CRITÉRIOS DE SELEÇÃO DO FORNECEDOR</w:t>
      </w:r>
    </w:p>
    <w:p w14:paraId="09F8D84A" w14:textId="77777777" w:rsidR="00C13E7B" w:rsidRPr="00A15768" w:rsidRDefault="00C13E7B" w:rsidP="00C13E7B">
      <w:pPr>
        <w:pStyle w:val="Nvel1-SemNum"/>
        <w:spacing w:before="120" w:after="120"/>
        <w:ind w:left="0"/>
        <w:rPr>
          <w:rFonts w:ascii="Times New Roman" w:eastAsia="MS Mincho" w:hAnsi="Times New Roman" w:cs="Times New Roman"/>
          <w:color w:val="auto"/>
          <w:sz w:val="24"/>
          <w:szCs w:val="24"/>
        </w:rPr>
      </w:pPr>
      <w:r w:rsidRPr="00A15768">
        <w:rPr>
          <w:rFonts w:ascii="Times New Roman" w:hAnsi="Times New Roman" w:cs="Times New Roman"/>
          <w:color w:val="auto"/>
          <w:sz w:val="24"/>
          <w:szCs w:val="24"/>
        </w:rPr>
        <w:t>Forma de seleção e critério de julgamento da proposta</w:t>
      </w:r>
    </w:p>
    <w:p w14:paraId="2A8E4941"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eastAsia="Arial" w:hAnsi="Times New Roman" w:cs="Times New Roman"/>
          <w:color w:val="auto"/>
          <w:sz w:val="24"/>
          <w:szCs w:val="24"/>
        </w:rPr>
        <w:t>11.1 - O fornecedor</w:t>
      </w:r>
      <w:r w:rsidRPr="00A15768">
        <w:rPr>
          <w:rFonts w:ascii="Times New Roman" w:hAnsi="Times New Roman" w:cs="Times New Roman"/>
          <w:color w:val="auto"/>
          <w:sz w:val="24"/>
          <w:szCs w:val="24"/>
        </w:rPr>
        <w:t xml:space="preserve"> será selecionado por meio da realização de procedimento de LICITAÇÃO, na modalidade PREGÃO, sob a forma ELETRÔNICA</w:t>
      </w:r>
      <w:r w:rsidRPr="00A15768">
        <w:rPr>
          <w:rFonts w:ascii="Times New Roman" w:eastAsia="Arial" w:hAnsi="Times New Roman" w:cs="Times New Roman"/>
          <w:color w:val="auto"/>
          <w:sz w:val="24"/>
          <w:szCs w:val="24"/>
        </w:rPr>
        <w:t>, com adoção do critério de julgamento pelo MENOR PREÇO UNITÁRIO.</w:t>
      </w:r>
    </w:p>
    <w:p w14:paraId="2F9D0932" w14:textId="77777777" w:rsidR="00C13E7B" w:rsidRPr="00A15768" w:rsidRDefault="00C13E7B" w:rsidP="00C13E7B">
      <w:pPr>
        <w:pStyle w:val="Nvel1-SemNum"/>
        <w:tabs>
          <w:tab w:val="left" w:pos="0"/>
        </w:tabs>
        <w:spacing w:before="120" w:after="120"/>
        <w:ind w:left="0"/>
        <w:rPr>
          <w:rFonts w:ascii="Times New Roman" w:hAnsi="Times New Roman" w:cs="Times New Roman"/>
          <w:color w:val="auto"/>
          <w:sz w:val="24"/>
          <w:szCs w:val="24"/>
        </w:rPr>
      </w:pPr>
      <w:r w:rsidRPr="00A15768">
        <w:rPr>
          <w:rFonts w:ascii="Times New Roman" w:hAnsi="Times New Roman" w:cs="Times New Roman"/>
          <w:color w:val="auto"/>
          <w:sz w:val="24"/>
          <w:szCs w:val="24"/>
        </w:rPr>
        <w:t>Exigências de habilitação</w:t>
      </w:r>
    </w:p>
    <w:p w14:paraId="3676A10D"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11.4 - Para fins de habilitação, deverá o licitante comprovar os seguintes requisitos:</w:t>
      </w:r>
    </w:p>
    <w:p w14:paraId="000D3A0E" w14:textId="77777777" w:rsidR="00C13E7B" w:rsidRPr="00A15768" w:rsidRDefault="00C13E7B" w:rsidP="00C13E7B">
      <w:pPr>
        <w:pStyle w:val="Nvel1-SemNum"/>
        <w:tabs>
          <w:tab w:val="clear" w:pos="567"/>
          <w:tab w:val="left" w:pos="851"/>
        </w:tabs>
        <w:spacing w:before="120" w:after="120"/>
        <w:ind w:left="0"/>
        <w:rPr>
          <w:rFonts w:ascii="Times New Roman" w:hAnsi="Times New Roman" w:cs="Times New Roman"/>
          <w:color w:val="auto"/>
          <w:sz w:val="24"/>
          <w:szCs w:val="24"/>
        </w:rPr>
      </w:pPr>
      <w:r w:rsidRPr="00A15768">
        <w:rPr>
          <w:rFonts w:ascii="Times New Roman" w:hAnsi="Times New Roman" w:cs="Times New Roman"/>
          <w:color w:val="auto"/>
          <w:sz w:val="24"/>
          <w:szCs w:val="24"/>
        </w:rPr>
        <w:t>Habilitação jurídica</w:t>
      </w:r>
    </w:p>
    <w:p w14:paraId="1678E5C2"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bCs/>
          <w:color w:val="auto"/>
          <w:sz w:val="24"/>
          <w:szCs w:val="24"/>
        </w:rPr>
        <w:t>11.5</w:t>
      </w:r>
      <w:r w:rsidRPr="00A15768">
        <w:rPr>
          <w:rFonts w:ascii="Times New Roman" w:hAnsi="Times New Roman" w:cs="Times New Roman"/>
          <w:b/>
          <w:bCs/>
          <w:color w:val="auto"/>
          <w:sz w:val="24"/>
          <w:szCs w:val="24"/>
        </w:rPr>
        <w:t xml:space="preserve"> - Pessoa física:</w:t>
      </w:r>
      <w:r w:rsidRPr="00A15768">
        <w:rPr>
          <w:rFonts w:ascii="Times New Roman" w:hAnsi="Times New Roman" w:cs="Times New Roman"/>
          <w:color w:val="auto"/>
          <w:sz w:val="24"/>
          <w:szCs w:val="24"/>
        </w:rPr>
        <w:t xml:space="preserve"> cédula de identidade (RG) ou documento equivalente que, por força de lei, tenha validade para fins de identificação em todo o território nacional;</w:t>
      </w:r>
    </w:p>
    <w:p w14:paraId="3712FF92"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bCs/>
          <w:color w:val="auto"/>
          <w:sz w:val="24"/>
          <w:szCs w:val="24"/>
        </w:rPr>
        <w:t>11.6</w:t>
      </w:r>
      <w:r w:rsidRPr="00A15768">
        <w:rPr>
          <w:rFonts w:ascii="Times New Roman" w:hAnsi="Times New Roman" w:cs="Times New Roman"/>
          <w:b/>
          <w:bCs/>
          <w:color w:val="auto"/>
          <w:sz w:val="24"/>
          <w:szCs w:val="24"/>
        </w:rPr>
        <w:t xml:space="preserve"> - Empresário individual</w:t>
      </w:r>
      <w:r w:rsidRPr="00A15768">
        <w:rPr>
          <w:rFonts w:ascii="Times New Roman" w:hAnsi="Times New Roman" w:cs="Times New Roman"/>
          <w:color w:val="auto"/>
          <w:sz w:val="24"/>
          <w:szCs w:val="24"/>
        </w:rPr>
        <w:t xml:space="preserve">: inscrição no Registro Público de Empresas Mercantis, a cargo da Junta Comercial da respectiva sede; </w:t>
      </w:r>
    </w:p>
    <w:p w14:paraId="6EE35F18"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bCs/>
          <w:color w:val="auto"/>
          <w:sz w:val="24"/>
          <w:szCs w:val="24"/>
        </w:rPr>
        <w:t>11.7</w:t>
      </w:r>
      <w:r w:rsidRPr="00A15768">
        <w:rPr>
          <w:rFonts w:ascii="Times New Roman" w:hAnsi="Times New Roman" w:cs="Times New Roman"/>
          <w:b/>
          <w:bCs/>
          <w:color w:val="auto"/>
          <w:sz w:val="24"/>
          <w:szCs w:val="24"/>
        </w:rPr>
        <w:t xml:space="preserve"> - Microempreendedor Individual - MEI</w:t>
      </w:r>
      <w:r w:rsidRPr="00A15768">
        <w:rPr>
          <w:rFonts w:ascii="Times New Roman" w:hAnsi="Times New Roman" w:cs="Times New Roman"/>
          <w:color w:val="auto"/>
          <w:sz w:val="24"/>
          <w:szCs w:val="24"/>
        </w:rPr>
        <w:t>: Certificado da Condição de Microempreendedor Individual - CCMEI, cuja aceitação ficará condicionada à verificação da autenticidade no sítio https://www.gov.br/empresas-e-negocios/pt-br/empreendedor;</w:t>
      </w:r>
    </w:p>
    <w:p w14:paraId="23C4084B"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bCs/>
          <w:color w:val="auto"/>
          <w:sz w:val="24"/>
          <w:szCs w:val="24"/>
        </w:rPr>
        <w:t>11.8</w:t>
      </w:r>
      <w:r w:rsidRPr="00A15768">
        <w:rPr>
          <w:rFonts w:ascii="Times New Roman" w:hAnsi="Times New Roman" w:cs="Times New Roman"/>
          <w:b/>
          <w:bCs/>
          <w:color w:val="auto"/>
          <w:sz w:val="24"/>
          <w:szCs w:val="24"/>
        </w:rPr>
        <w:t xml:space="preserve"> - Sociedade empresária, sociedade limitada unipessoal – SLU ou sociedade identificada como empresa individual de responsabilidade limitada - EIRELI</w:t>
      </w:r>
      <w:r w:rsidRPr="00A15768">
        <w:rPr>
          <w:rFonts w:ascii="Times New Roman" w:hAnsi="Times New Roman" w:cs="Times New Roman"/>
          <w:color w:val="auto"/>
          <w:sz w:val="24"/>
          <w:szCs w:val="24"/>
        </w:rPr>
        <w:t>: inscrição do ato constitutivo, estatuto ou contrato social no Registro Público de Empresas Mercantis, a cargo da Junta Comercial da respectiva sede, acompanhada de documento comprobatório de seus administradores;</w:t>
      </w:r>
    </w:p>
    <w:p w14:paraId="327EE05E"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bCs/>
          <w:color w:val="auto"/>
          <w:sz w:val="24"/>
          <w:szCs w:val="24"/>
        </w:rPr>
        <w:t>11.9 -</w:t>
      </w:r>
      <w:r w:rsidRPr="00A15768">
        <w:rPr>
          <w:rFonts w:ascii="Times New Roman" w:hAnsi="Times New Roman" w:cs="Times New Roman"/>
          <w:b/>
          <w:bCs/>
          <w:color w:val="auto"/>
          <w:sz w:val="24"/>
          <w:szCs w:val="24"/>
        </w:rPr>
        <w:t xml:space="preserve"> Sociedade empresária estrangeira</w:t>
      </w:r>
      <w:r w:rsidRPr="00A15768">
        <w:rPr>
          <w:rFonts w:ascii="Times New Roman" w:hAnsi="Times New Roman" w:cs="Times New Roman"/>
          <w:color w:val="auto"/>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83" w:history="1">
        <w:r w:rsidRPr="00A15768">
          <w:rPr>
            <w:rStyle w:val="Hyperlink"/>
            <w:rFonts w:ascii="Times New Roman" w:hAnsi="Times New Roman" w:cs="Times New Roman"/>
            <w:color w:val="auto"/>
            <w:sz w:val="24"/>
            <w:szCs w:val="24"/>
          </w:rPr>
          <w:t>Normativa DREI/ME nº 77, de 18 de março de 2020</w:t>
        </w:r>
      </w:hyperlink>
      <w:r w:rsidRPr="00A15768">
        <w:rPr>
          <w:rFonts w:ascii="Times New Roman" w:hAnsi="Times New Roman" w:cs="Times New Roman"/>
          <w:color w:val="auto"/>
          <w:sz w:val="24"/>
          <w:szCs w:val="24"/>
        </w:rPr>
        <w:t>.</w:t>
      </w:r>
    </w:p>
    <w:p w14:paraId="487235B0"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bCs/>
          <w:color w:val="auto"/>
          <w:sz w:val="24"/>
          <w:szCs w:val="24"/>
        </w:rPr>
        <w:t>11.10</w:t>
      </w:r>
      <w:r w:rsidRPr="00A15768">
        <w:rPr>
          <w:rFonts w:ascii="Times New Roman" w:hAnsi="Times New Roman" w:cs="Times New Roman"/>
          <w:b/>
          <w:bCs/>
          <w:color w:val="auto"/>
          <w:sz w:val="24"/>
          <w:szCs w:val="24"/>
        </w:rPr>
        <w:t xml:space="preserve"> - Sociedade simples</w:t>
      </w:r>
      <w:r w:rsidRPr="00A15768">
        <w:rPr>
          <w:rFonts w:ascii="Times New Roman" w:hAnsi="Times New Roman" w:cs="Times New Roman"/>
          <w:color w:val="auto"/>
          <w:sz w:val="24"/>
          <w:szCs w:val="24"/>
        </w:rPr>
        <w:t>: inscrição do ato constitutivo no Registro Civil de Pessoas Jurídicas do local de sua sede, acompanhada de documento comprobatório de seus administradores;</w:t>
      </w:r>
    </w:p>
    <w:p w14:paraId="60827BF9"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bCs/>
          <w:color w:val="auto"/>
          <w:sz w:val="24"/>
          <w:szCs w:val="24"/>
        </w:rPr>
        <w:lastRenderedPageBreak/>
        <w:t>11.11 -</w:t>
      </w:r>
      <w:r w:rsidRPr="00A15768">
        <w:rPr>
          <w:rFonts w:ascii="Times New Roman" w:hAnsi="Times New Roman" w:cs="Times New Roman"/>
          <w:b/>
          <w:bCs/>
          <w:color w:val="auto"/>
          <w:sz w:val="24"/>
          <w:szCs w:val="24"/>
        </w:rPr>
        <w:t xml:space="preserve"> Filial, sucursal ou agência de sociedade simples ou empresária</w:t>
      </w:r>
      <w:r w:rsidRPr="00A15768">
        <w:rPr>
          <w:rFonts w:ascii="Times New Roman" w:hAnsi="Times New Roman" w:cs="Times New Roman"/>
          <w:color w:val="auto"/>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08DAF3E6"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11.12 - Os documentos apresentados deverão estar acompanhados de todas as alterações ou da consolidação respectiva.</w:t>
      </w:r>
    </w:p>
    <w:p w14:paraId="52CB7C5F" w14:textId="77777777" w:rsidR="00C13E7B" w:rsidRPr="00A15768" w:rsidRDefault="00C13E7B" w:rsidP="00C13E7B">
      <w:pPr>
        <w:pStyle w:val="Nvel1-SemNum"/>
        <w:tabs>
          <w:tab w:val="left" w:pos="0"/>
        </w:tabs>
        <w:spacing w:before="120" w:after="120"/>
        <w:ind w:left="0"/>
        <w:rPr>
          <w:rFonts w:ascii="Times New Roman" w:hAnsi="Times New Roman" w:cs="Times New Roman"/>
          <w:color w:val="auto"/>
          <w:sz w:val="24"/>
          <w:szCs w:val="24"/>
        </w:rPr>
      </w:pPr>
      <w:r w:rsidRPr="00A15768">
        <w:rPr>
          <w:rFonts w:ascii="Times New Roman" w:hAnsi="Times New Roman" w:cs="Times New Roman"/>
          <w:color w:val="auto"/>
          <w:sz w:val="24"/>
          <w:szCs w:val="24"/>
        </w:rPr>
        <w:t>Habilitação fiscal, social e trabalhista</w:t>
      </w:r>
    </w:p>
    <w:p w14:paraId="636F1CBB"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11.13 - Prova de inscrição no Cadastro Nacional de Pessoas Jurídicas ou no Cadastro de Pessoas Físicas, conforme o caso;</w:t>
      </w:r>
    </w:p>
    <w:p w14:paraId="38AE1211"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11.14 -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08F7F1BE"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11.18 - Prova de regularidade com o Fundo de Garantia do Tempo de Serviço (FGTS);</w:t>
      </w:r>
    </w:p>
    <w:p w14:paraId="2B01B827"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11.19 - Prova de inexistência de débitos inadimplidos perante a Justiça do Trabalho, mediante a apresentação de certidão negativa ou positiva com efeito de negativa, nos termos do Título VII-A da Consolidação das Leis do Trabalho, aprovada pelo </w:t>
      </w:r>
      <w:hyperlink r:id="rId84" w:history="1">
        <w:r w:rsidRPr="00A15768">
          <w:rPr>
            <w:rStyle w:val="Hyperlink"/>
            <w:rFonts w:ascii="Times New Roman" w:hAnsi="Times New Roman" w:cs="Times New Roman"/>
            <w:color w:val="auto"/>
            <w:sz w:val="24"/>
            <w:szCs w:val="24"/>
          </w:rPr>
          <w:t>Decreto-Lei nº 5.452, de 1º de maio de 1943</w:t>
        </w:r>
      </w:hyperlink>
      <w:r w:rsidRPr="00A15768">
        <w:rPr>
          <w:rFonts w:ascii="Times New Roman" w:hAnsi="Times New Roman" w:cs="Times New Roman"/>
          <w:color w:val="auto"/>
          <w:sz w:val="24"/>
          <w:szCs w:val="24"/>
        </w:rPr>
        <w:t>;</w:t>
      </w:r>
    </w:p>
    <w:p w14:paraId="7C02777F" w14:textId="77777777" w:rsidR="00C13E7B" w:rsidRPr="00A15768" w:rsidRDefault="00C13E7B" w:rsidP="00C13E7B">
      <w:pPr>
        <w:pStyle w:val="Nivel2"/>
        <w:spacing w:line="240" w:lineRule="auto"/>
        <w:ind w:left="0" w:firstLine="0"/>
        <w:rPr>
          <w:rFonts w:ascii="Times New Roman" w:eastAsia="Arial" w:hAnsi="Times New Roman" w:cs="Times New Roman"/>
          <w:color w:val="auto"/>
          <w:sz w:val="24"/>
          <w:szCs w:val="24"/>
        </w:rPr>
      </w:pPr>
      <w:r w:rsidRPr="00A15768">
        <w:rPr>
          <w:rFonts w:ascii="Times New Roman" w:eastAsia="Arial" w:hAnsi="Times New Roman" w:cs="Times New Roman"/>
          <w:color w:val="auto"/>
          <w:sz w:val="24"/>
          <w:szCs w:val="24"/>
        </w:rPr>
        <w:t xml:space="preserve">11.20 - Prova de inscrição no cadastro de contribuintes Municipal relativo ao domicílio ou sede do fornecedor, pertinente ao seu ramo de atividade e compatível com o objeto contratual; </w:t>
      </w:r>
    </w:p>
    <w:p w14:paraId="05AF4059" w14:textId="77777777" w:rsidR="00C13E7B" w:rsidRPr="00A15768" w:rsidRDefault="00C13E7B" w:rsidP="00C13E7B">
      <w:pPr>
        <w:pStyle w:val="Nivel2"/>
        <w:spacing w:line="240" w:lineRule="auto"/>
        <w:ind w:left="0" w:firstLine="0"/>
        <w:rPr>
          <w:rFonts w:ascii="Times New Roman" w:eastAsia="Arial" w:hAnsi="Times New Roman" w:cs="Times New Roman"/>
          <w:color w:val="auto"/>
          <w:sz w:val="24"/>
          <w:szCs w:val="24"/>
        </w:rPr>
      </w:pPr>
      <w:r w:rsidRPr="00A15768">
        <w:rPr>
          <w:rFonts w:ascii="Times New Roman" w:eastAsia="Arial" w:hAnsi="Times New Roman" w:cs="Times New Roman"/>
          <w:color w:val="auto"/>
          <w:sz w:val="24"/>
          <w:szCs w:val="24"/>
        </w:rPr>
        <w:t>11.21 - Prova de regularidade com a Fazenda Municipal do domicílio ou sede do fornecedor, relativa à atividade em cujo exercício contrata ou concorre;</w:t>
      </w:r>
    </w:p>
    <w:p w14:paraId="2F443787" w14:textId="77777777" w:rsidR="00C13E7B" w:rsidRPr="00A15768" w:rsidRDefault="00C13E7B" w:rsidP="00C13E7B">
      <w:pPr>
        <w:pStyle w:val="Nivel2"/>
        <w:spacing w:line="240" w:lineRule="auto"/>
        <w:ind w:left="0" w:firstLine="0"/>
        <w:outlineLvl w:val="1"/>
        <w:rPr>
          <w:rFonts w:ascii="Times New Roman" w:eastAsia="MS Mincho" w:hAnsi="Times New Roman" w:cs="Times New Roman"/>
          <w:color w:val="auto"/>
          <w:sz w:val="24"/>
          <w:szCs w:val="24"/>
        </w:rPr>
      </w:pPr>
      <w:r w:rsidRPr="00A15768">
        <w:rPr>
          <w:rFonts w:ascii="Times New Roman" w:eastAsia="Arial" w:hAnsi="Times New Roman" w:cs="Times New Roman"/>
          <w:color w:val="auto"/>
          <w:sz w:val="24"/>
          <w:szCs w:val="24"/>
        </w:rPr>
        <w:t xml:space="preserve">11.22 – </w:t>
      </w:r>
      <w:r w:rsidRPr="00A15768">
        <w:rPr>
          <w:rFonts w:ascii="Times New Roman" w:eastAsia="MS Mincho" w:hAnsi="Times New Roman" w:cs="Times New Roman"/>
          <w:color w:val="auto"/>
          <w:sz w:val="24"/>
          <w:szCs w:val="24"/>
        </w:rPr>
        <w:t>Prova de Regularidade com a Fazenda Estadual do domicílio ou sede do fornecedor, em relação aos tributos estaduais.</w:t>
      </w:r>
    </w:p>
    <w:p w14:paraId="6712FB6D" w14:textId="77777777" w:rsidR="00C13E7B" w:rsidRPr="00A15768" w:rsidRDefault="00C13E7B" w:rsidP="00C13E7B">
      <w:pPr>
        <w:spacing w:before="120" w:after="120"/>
        <w:rPr>
          <w:rFonts w:eastAsia="MS Mincho"/>
          <w:sz w:val="24"/>
          <w:szCs w:val="24"/>
        </w:rPr>
      </w:pPr>
      <w:r w:rsidRPr="00A15768">
        <w:rPr>
          <w:rFonts w:eastAsia="MS Mincho"/>
          <w:sz w:val="24"/>
          <w:szCs w:val="24"/>
        </w:rPr>
        <w:t>11.23 - Certidão emitida pela Procuradoria Geral do Estado, caso tenha sede no Estado do Rio de Janeiro.</w:t>
      </w:r>
    </w:p>
    <w:p w14:paraId="5E446614" w14:textId="77777777" w:rsidR="00C13E7B" w:rsidRPr="00A15768" w:rsidRDefault="00C13E7B" w:rsidP="00C13E7B">
      <w:pPr>
        <w:pStyle w:val="Nivel2"/>
        <w:spacing w:line="240" w:lineRule="auto"/>
        <w:ind w:left="0" w:firstLine="0"/>
        <w:rPr>
          <w:rFonts w:ascii="Times New Roman" w:eastAsia="Arial" w:hAnsi="Times New Roman" w:cs="Times New Roman"/>
          <w:color w:val="auto"/>
          <w:sz w:val="24"/>
          <w:szCs w:val="24"/>
        </w:rPr>
      </w:pPr>
      <w:r w:rsidRPr="00A15768">
        <w:rPr>
          <w:rFonts w:ascii="Times New Roman" w:eastAsia="Arial" w:hAnsi="Times New Roman" w:cs="Times New Roman"/>
          <w:color w:val="auto"/>
          <w:sz w:val="24"/>
          <w:szCs w:val="24"/>
        </w:rPr>
        <w:t>11.24 - Caso o fornecedor seja considerado isento dos tributos relacionados ao objeto contratual, deverá comprovar tal condição mediante a apresentação de declaração da Fazenda respectiva do seu domicílio ou sede, ou outra equivalente, na forma da lei.</w:t>
      </w:r>
    </w:p>
    <w:p w14:paraId="010CF32C"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11.25 - O fornecedor enquadrado como microempreendedor individual que pretenda auferir os benefícios do tratamento diferenciado previstos na </w:t>
      </w:r>
      <w:hyperlink r:id="rId85" w:history="1">
        <w:r w:rsidRPr="00A15768">
          <w:rPr>
            <w:rStyle w:val="Hyperlink"/>
            <w:rFonts w:ascii="Times New Roman" w:hAnsi="Times New Roman" w:cs="Times New Roman"/>
            <w:color w:val="auto"/>
            <w:sz w:val="24"/>
            <w:szCs w:val="24"/>
          </w:rPr>
          <w:t>Lei Complementar n. 123, de 2006</w:t>
        </w:r>
      </w:hyperlink>
      <w:r w:rsidRPr="00A15768">
        <w:rPr>
          <w:rFonts w:ascii="Times New Roman" w:hAnsi="Times New Roman" w:cs="Times New Roman"/>
          <w:color w:val="auto"/>
          <w:sz w:val="24"/>
          <w:szCs w:val="24"/>
        </w:rPr>
        <w:t>, estará dispensado da prova de inscrição nos cadastros de contribuintes estadual e municipal.</w:t>
      </w:r>
    </w:p>
    <w:p w14:paraId="6E5349DD" w14:textId="77777777" w:rsidR="005F5DE8" w:rsidRPr="006F3BE6" w:rsidRDefault="005F5DE8" w:rsidP="005F5DE8">
      <w:pPr>
        <w:pStyle w:val="Nvel1-SemNum"/>
        <w:spacing w:before="120" w:after="120"/>
        <w:ind w:left="0"/>
        <w:rPr>
          <w:rFonts w:ascii="Times New Roman" w:hAnsi="Times New Roman" w:cs="Times New Roman"/>
          <w:color w:val="auto"/>
          <w:sz w:val="24"/>
          <w:szCs w:val="24"/>
        </w:rPr>
      </w:pPr>
      <w:r w:rsidRPr="006F3BE6">
        <w:rPr>
          <w:rFonts w:ascii="Times New Roman" w:hAnsi="Times New Roman" w:cs="Times New Roman"/>
          <w:color w:val="auto"/>
          <w:sz w:val="24"/>
          <w:szCs w:val="24"/>
        </w:rPr>
        <w:t>Qualificação Econômico-Financeira</w:t>
      </w:r>
    </w:p>
    <w:p w14:paraId="0C459C99" w14:textId="77777777" w:rsidR="005F5DE8" w:rsidRPr="005F3F77" w:rsidRDefault="005F5DE8" w:rsidP="005F5DE8">
      <w:pPr>
        <w:pStyle w:val="Nivel2"/>
        <w:ind w:left="0" w:firstLine="0"/>
        <w:rPr>
          <w:rFonts w:ascii="Times New Roman" w:hAnsi="Times New Roman" w:cs="Times New Roman"/>
          <w:bCs/>
          <w:color w:val="auto"/>
          <w:sz w:val="24"/>
          <w:szCs w:val="24"/>
        </w:rPr>
      </w:pPr>
      <w:r>
        <w:rPr>
          <w:rFonts w:ascii="Times New Roman" w:hAnsi="Times New Roman" w:cs="Times New Roman"/>
          <w:bCs/>
          <w:color w:val="auto"/>
          <w:sz w:val="24"/>
          <w:szCs w:val="24"/>
        </w:rPr>
        <w:t>11.26</w:t>
      </w:r>
      <w:r w:rsidRPr="005F3F77">
        <w:rPr>
          <w:rFonts w:ascii="Times New Roman" w:hAnsi="Times New Roman" w:cs="Times New Roman"/>
          <w:bCs/>
          <w:color w:val="auto"/>
          <w:sz w:val="24"/>
          <w:szCs w:val="24"/>
        </w:rPr>
        <w:t xml:space="preserve"> -</w:t>
      </w:r>
      <w:r w:rsidRPr="005F3F77">
        <w:rPr>
          <w:rFonts w:ascii="Times New Roman" w:hAnsi="Times New Roman" w:cs="Times New Roman"/>
          <w:bCs/>
          <w:color w:val="auto"/>
          <w:sz w:val="24"/>
          <w:szCs w:val="24"/>
        </w:rPr>
        <w:tab/>
        <w:t>Certidão negativa de insolvência civil expedida pelo distribuidor do domicílio ou sede do licitante, caso se trate de pessoa física, desde que admitida a sua participação na licitação, ou de sociedade simples;</w:t>
      </w:r>
    </w:p>
    <w:p w14:paraId="6595500E" w14:textId="77777777" w:rsidR="005F5DE8" w:rsidRPr="005F3F77" w:rsidRDefault="005F5DE8" w:rsidP="005F5DE8">
      <w:pPr>
        <w:pStyle w:val="Nivel2"/>
        <w:ind w:left="0" w:firstLine="0"/>
        <w:rPr>
          <w:rFonts w:ascii="Times New Roman" w:hAnsi="Times New Roman" w:cs="Times New Roman"/>
          <w:bCs/>
          <w:color w:val="auto"/>
          <w:sz w:val="24"/>
          <w:szCs w:val="24"/>
        </w:rPr>
      </w:pPr>
      <w:r>
        <w:rPr>
          <w:rFonts w:ascii="Times New Roman" w:hAnsi="Times New Roman" w:cs="Times New Roman"/>
          <w:bCs/>
          <w:color w:val="auto"/>
          <w:sz w:val="24"/>
          <w:szCs w:val="24"/>
        </w:rPr>
        <w:t>11.27</w:t>
      </w:r>
      <w:r w:rsidRPr="005F3F77">
        <w:rPr>
          <w:rFonts w:ascii="Times New Roman" w:hAnsi="Times New Roman" w:cs="Times New Roman"/>
          <w:bCs/>
          <w:color w:val="auto"/>
          <w:sz w:val="24"/>
          <w:szCs w:val="24"/>
        </w:rPr>
        <w:t xml:space="preserve"> - Certidão negativa de falência expedida pelo distribuidor da sede do prestador de serviço - Lei nº 14.133, de 2021, art. 69, caput, inciso II);</w:t>
      </w:r>
    </w:p>
    <w:p w14:paraId="2C2D04F3" w14:textId="77777777" w:rsidR="005F5DE8" w:rsidRPr="005F3F77" w:rsidRDefault="005F5DE8" w:rsidP="005F5DE8">
      <w:pPr>
        <w:pStyle w:val="Nivel2"/>
        <w:ind w:left="0" w:firstLine="0"/>
        <w:rPr>
          <w:rFonts w:ascii="Times New Roman" w:hAnsi="Times New Roman" w:cs="Times New Roman"/>
          <w:bCs/>
          <w:color w:val="auto"/>
          <w:sz w:val="24"/>
          <w:szCs w:val="24"/>
        </w:rPr>
      </w:pPr>
      <w:r>
        <w:rPr>
          <w:rFonts w:ascii="Times New Roman" w:hAnsi="Times New Roman" w:cs="Times New Roman"/>
          <w:bCs/>
          <w:color w:val="auto"/>
          <w:sz w:val="24"/>
          <w:szCs w:val="24"/>
        </w:rPr>
        <w:t>11.28</w:t>
      </w:r>
      <w:r w:rsidRPr="005F3F77">
        <w:rPr>
          <w:rFonts w:ascii="Times New Roman" w:hAnsi="Times New Roman" w:cs="Times New Roman"/>
          <w:bCs/>
          <w:color w:val="auto"/>
          <w:sz w:val="24"/>
          <w:szCs w:val="24"/>
        </w:rPr>
        <w:t xml:space="preserve"> -</w:t>
      </w:r>
      <w:r w:rsidRPr="005F3F77">
        <w:rPr>
          <w:rFonts w:ascii="Times New Roman" w:hAnsi="Times New Roman" w:cs="Times New Roman"/>
          <w:bCs/>
          <w:color w:val="auto"/>
          <w:sz w:val="24"/>
          <w:szCs w:val="24"/>
        </w:rPr>
        <w:tab/>
        <w:t>Balanço patrimonial, demonstração de resultado de exercício e demais demonstrações contábeis dos 2 (dois) últimos exercícios sociais, comprovando índices de Liquidez Geral (LG), Liquidez Corrente (LC), e Solvência Geral (SG) superiores a 1 (um);</w:t>
      </w:r>
    </w:p>
    <w:p w14:paraId="5623AC47" w14:textId="77777777" w:rsidR="005F5DE8" w:rsidRPr="005F3F77" w:rsidRDefault="005F5DE8" w:rsidP="005F5DE8">
      <w:pPr>
        <w:pStyle w:val="Nivel2"/>
        <w:ind w:left="0" w:firstLine="0"/>
        <w:rPr>
          <w:rFonts w:ascii="Times New Roman" w:hAnsi="Times New Roman" w:cs="Times New Roman"/>
          <w:bCs/>
          <w:color w:val="auto"/>
          <w:sz w:val="24"/>
          <w:szCs w:val="24"/>
        </w:rPr>
      </w:pPr>
      <w:r>
        <w:rPr>
          <w:rFonts w:ascii="Times New Roman" w:hAnsi="Times New Roman" w:cs="Times New Roman"/>
          <w:bCs/>
          <w:color w:val="auto"/>
          <w:sz w:val="24"/>
          <w:szCs w:val="24"/>
        </w:rPr>
        <w:lastRenderedPageBreak/>
        <w:t>11.29</w:t>
      </w:r>
      <w:r w:rsidRPr="005F3F77">
        <w:rPr>
          <w:rFonts w:ascii="Times New Roman" w:hAnsi="Times New Roman" w:cs="Times New Roman"/>
          <w:bCs/>
          <w:color w:val="auto"/>
          <w:sz w:val="24"/>
          <w:szCs w:val="24"/>
        </w:rPr>
        <w:t xml:space="preserve"> -</w:t>
      </w:r>
      <w:r w:rsidRPr="005F3F77">
        <w:rPr>
          <w:rFonts w:ascii="Times New Roman" w:hAnsi="Times New Roman" w:cs="Times New Roman"/>
          <w:bCs/>
          <w:color w:val="auto"/>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3194FD01" w14:textId="77777777" w:rsidR="005F5DE8" w:rsidRPr="005F3F77" w:rsidRDefault="005F5DE8" w:rsidP="005F5DE8">
      <w:pPr>
        <w:pStyle w:val="Nivel2"/>
        <w:ind w:left="0" w:firstLine="0"/>
        <w:rPr>
          <w:rFonts w:ascii="Times New Roman" w:hAnsi="Times New Roman" w:cs="Times New Roman"/>
          <w:bCs/>
          <w:color w:val="auto"/>
          <w:sz w:val="24"/>
          <w:szCs w:val="24"/>
        </w:rPr>
      </w:pPr>
      <w:r>
        <w:rPr>
          <w:rFonts w:ascii="Times New Roman" w:hAnsi="Times New Roman" w:cs="Times New Roman"/>
          <w:bCs/>
          <w:color w:val="auto"/>
          <w:sz w:val="24"/>
          <w:szCs w:val="24"/>
        </w:rPr>
        <w:t>11.30</w:t>
      </w:r>
      <w:r w:rsidRPr="005F3F77">
        <w:rPr>
          <w:rFonts w:ascii="Times New Roman" w:hAnsi="Times New Roman" w:cs="Times New Roman"/>
          <w:bCs/>
          <w:color w:val="auto"/>
          <w:sz w:val="24"/>
          <w:szCs w:val="24"/>
        </w:rPr>
        <w:t xml:space="preserve"> -</w:t>
      </w:r>
      <w:r w:rsidRPr="005F3F77">
        <w:rPr>
          <w:rFonts w:ascii="Times New Roman" w:hAnsi="Times New Roman" w:cs="Times New Roman"/>
          <w:bCs/>
          <w:color w:val="auto"/>
          <w:sz w:val="24"/>
          <w:szCs w:val="24"/>
        </w:rPr>
        <w:tab/>
        <w:t xml:space="preserve">Os documentos referidos acima limitar-se-ão ao último exercício no caso de a pessoa jurídica ter sido constituída há menos de 2 (dois) anos. </w:t>
      </w:r>
    </w:p>
    <w:p w14:paraId="3BBAE7B4" w14:textId="77777777" w:rsidR="005F5DE8" w:rsidRPr="005F3F77" w:rsidRDefault="005F5DE8" w:rsidP="005F5DE8">
      <w:pPr>
        <w:pStyle w:val="Nivel2"/>
        <w:ind w:left="0" w:firstLine="0"/>
        <w:rPr>
          <w:rFonts w:ascii="Times New Roman" w:hAnsi="Times New Roman" w:cs="Times New Roman"/>
          <w:bCs/>
          <w:color w:val="auto"/>
          <w:sz w:val="24"/>
          <w:szCs w:val="24"/>
        </w:rPr>
      </w:pPr>
      <w:r>
        <w:rPr>
          <w:rFonts w:ascii="Times New Roman" w:hAnsi="Times New Roman" w:cs="Times New Roman"/>
          <w:bCs/>
          <w:color w:val="auto"/>
          <w:sz w:val="24"/>
          <w:szCs w:val="24"/>
        </w:rPr>
        <w:t>11.31</w:t>
      </w:r>
      <w:r w:rsidRPr="005F3F77">
        <w:rPr>
          <w:rFonts w:ascii="Times New Roman" w:hAnsi="Times New Roman" w:cs="Times New Roman"/>
          <w:bCs/>
          <w:color w:val="auto"/>
          <w:sz w:val="24"/>
          <w:szCs w:val="24"/>
        </w:rPr>
        <w:t xml:space="preserve"> -</w:t>
      </w:r>
      <w:r w:rsidRPr="005F3F77">
        <w:rPr>
          <w:rFonts w:ascii="Times New Roman" w:hAnsi="Times New Roman" w:cs="Times New Roman"/>
          <w:bCs/>
          <w:color w:val="auto"/>
          <w:sz w:val="24"/>
          <w:szCs w:val="24"/>
        </w:rPr>
        <w:tab/>
        <w:t>Os documentos referidos acima deverão ser exigidos conforme definido pela Receita Federal do Brasil para transmissão da Escrituração Contábil Digital - ECD ao Sped.</w:t>
      </w:r>
    </w:p>
    <w:p w14:paraId="0C57C427" w14:textId="77777777" w:rsidR="005F5DE8" w:rsidRPr="005F3F77" w:rsidRDefault="005F5DE8" w:rsidP="005F5DE8">
      <w:pPr>
        <w:pStyle w:val="Nivel2"/>
        <w:ind w:left="0" w:firstLine="0"/>
        <w:rPr>
          <w:rFonts w:ascii="Times New Roman" w:hAnsi="Times New Roman" w:cs="Times New Roman"/>
          <w:bCs/>
          <w:color w:val="auto"/>
          <w:sz w:val="24"/>
          <w:szCs w:val="24"/>
        </w:rPr>
      </w:pPr>
      <w:r>
        <w:rPr>
          <w:rFonts w:ascii="Times New Roman" w:hAnsi="Times New Roman" w:cs="Times New Roman"/>
          <w:bCs/>
          <w:color w:val="auto"/>
          <w:sz w:val="24"/>
          <w:szCs w:val="24"/>
        </w:rPr>
        <w:t>11.32</w:t>
      </w:r>
      <w:r w:rsidRPr="005F3F77">
        <w:rPr>
          <w:rFonts w:ascii="Times New Roman" w:hAnsi="Times New Roman" w:cs="Times New Roman"/>
          <w:bCs/>
          <w:color w:val="auto"/>
          <w:sz w:val="24"/>
          <w:szCs w:val="24"/>
        </w:rPr>
        <w:t xml:space="preserve"> - Caso a empresa licitante apresente resultado inferior ou igual a 1 (um) em qualquer dos índices de Liquidez Geral (LG), Solvência Geral (SG) e Liquidez Corrente (LC), será exigido para fins de habilitação patrimônio líquido mínimo 2% (dois por cento) do valor total estimado da contratação;</w:t>
      </w:r>
    </w:p>
    <w:p w14:paraId="1E0CC4E4" w14:textId="77777777" w:rsidR="005F5DE8" w:rsidRPr="005F3F77" w:rsidRDefault="005F5DE8" w:rsidP="005F5DE8">
      <w:pPr>
        <w:pStyle w:val="Nivel2"/>
        <w:ind w:left="0" w:firstLine="0"/>
        <w:rPr>
          <w:rFonts w:ascii="Times New Roman" w:hAnsi="Times New Roman" w:cs="Times New Roman"/>
          <w:bCs/>
          <w:color w:val="auto"/>
          <w:sz w:val="24"/>
          <w:szCs w:val="24"/>
        </w:rPr>
      </w:pPr>
      <w:r>
        <w:rPr>
          <w:rFonts w:ascii="Times New Roman" w:hAnsi="Times New Roman" w:cs="Times New Roman"/>
          <w:bCs/>
          <w:color w:val="auto"/>
          <w:sz w:val="24"/>
          <w:szCs w:val="24"/>
        </w:rPr>
        <w:t>11.33</w:t>
      </w:r>
      <w:r w:rsidRPr="005F3F77">
        <w:rPr>
          <w:rFonts w:ascii="Times New Roman" w:hAnsi="Times New Roman" w:cs="Times New Roman"/>
          <w:bCs/>
          <w:color w:val="auto"/>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1300E902" w14:textId="77777777" w:rsidR="00C13E7B" w:rsidRPr="00A15768" w:rsidRDefault="00C13E7B" w:rsidP="00C13E7B">
      <w:pPr>
        <w:pStyle w:val="Nvel1-SemNum"/>
        <w:spacing w:before="120" w:after="120"/>
        <w:ind w:left="0"/>
        <w:rPr>
          <w:rFonts w:ascii="Times New Roman" w:hAnsi="Times New Roman" w:cs="Times New Roman"/>
          <w:color w:val="auto"/>
          <w:sz w:val="24"/>
          <w:szCs w:val="24"/>
        </w:rPr>
      </w:pPr>
      <w:r w:rsidRPr="00A15768">
        <w:rPr>
          <w:rFonts w:ascii="Times New Roman" w:hAnsi="Times New Roman" w:cs="Times New Roman"/>
          <w:color w:val="auto"/>
          <w:sz w:val="24"/>
          <w:szCs w:val="24"/>
        </w:rPr>
        <w:t>Qualificação Técnica</w:t>
      </w:r>
    </w:p>
    <w:p w14:paraId="24F7B04B" w14:textId="7A02D017" w:rsidR="00C13E7B" w:rsidRPr="00A15768" w:rsidRDefault="005F5DE8" w:rsidP="00C13E7B">
      <w:pPr>
        <w:pStyle w:val="Nivel2"/>
        <w:spacing w:line="24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11.34</w:t>
      </w:r>
      <w:r w:rsidR="00C13E7B" w:rsidRPr="00A15768">
        <w:rPr>
          <w:rFonts w:ascii="Times New Roman" w:hAnsi="Times New Roman" w:cs="Times New Roman"/>
          <w:color w:val="auto"/>
          <w:sz w:val="24"/>
          <w:szCs w:val="24"/>
        </w:rPr>
        <w:t xml:space="preserve">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itens em prazo, características e quantidades compatíveis os descritos no instrumento convocatório e seus anexos.</w:t>
      </w:r>
    </w:p>
    <w:p w14:paraId="4D32FA6C" w14:textId="77777777" w:rsidR="00C13E7B" w:rsidRPr="00A15768" w:rsidRDefault="00C13E7B" w:rsidP="00C13E7B">
      <w:pPr>
        <w:pStyle w:val="Nivel3"/>
        <w:spacing w:line="240" w:lineRule="auto"/>
        <w:ind w:left="0" w:firstLine="0"/>
        <w:rPr>
          <w:rFonts w:ascii="Times New Roman" w:hAnsi="Times New Roman" w:cs="Times New Roman"/>
          <w:b/>
          <w:color w:val="auto"/>
          <w:sz w:val="24"/>
          <w:szCs w:val="24"/>
        </w:rPr>
      </w:pPr>
      <w:r w:rsidRPr="00A15768">
        <w:rPr>
          <w:rFonts w:ascii="Times New Roman" w:hAnsi="Times New Roman" w:cs="Times New Roman"/>
          <w:b/>
          <w:color w:val="auto"/>
          <w:sz w:val="24"/>
          <w:szCs w:val="24"/>
        </w:rPr>
        <w:t>12 - VIGÊNCIA DA ATA DE REGISTRO DE PREÇOS</w:t>
      </w:r>
    </w:p>
    <w:p w14:paraId="37BDDE85"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12.1 -  A Ata de Registro de Preços tem vigência de 01(um) ano, contados a partir da data da sua assinatura, podendo ser prorrogado por igual período, nos termos permitidos no art. 84 da Lei 14.133/2021.</w:t>
      </w:r>
    </w:p>
    <w:p w14:paraId="0A0E73A1"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12.2 -  A prorrogação da vigência da Ata de Registro de Preços dependerá da concordância das partes e de comprovação da vantajosidade dos preços. </w:t>
      </w:r>
    </w:p>
    <w:p w14:paraId="67769CC3"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12.3 -  A prorrogação da vigência da Ata de Registro de Preços será registrada mediante termo de prorrogação pactuado pelas partes nos autos de gestão da Ata de Registro de Preços</w:t>
      </w:r>
    </w:p>
    <w:p w14:paraId="4C68C44C"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12.4 -  A prorrogação da vigência da Ata de Registro de Preços deverá ser publicada e divulgada.</w:t>
      </w:r>
    </w:p>
    <w:p w14:paraId="6A3F812E"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214BBF4B" w14:textId="77777777" w:rsidR="00C13E7B" w:rsidRPr="00A15768" w:rsidRDefault="00C13E7B" w:rsidP="00C13E7B">
      <w:pPr>
        <w:pStyle w:val="Nivel3"/>
        <w:spacing w:line="240" w:lineRule="auto"/>
        <w:ind w:left="0" w:firstLine="0"/>
        <w:rPr>
          <w:rFonts w:ascii="Times New Roman" w:hAnsi="Times New Roman" w:cs="Times New Roman"/>
          <w:b/>
          <w:color w:val="auto"/>
          <w:sz w:val="24"/>
          <w:szCs w:val="24"/>
        </w:rPr>
      </w:pPr>
      <w:r w:rsidRPr="00A15768">
        <w:rPr>
          <w:rFonts w:ascii="Times New Roman" w:hAnsi="Times New Roman" w:cs="Times New Roman"/>
          <w:b/>
          <w:color w:val="auto"/>
          <w:sz w:val="24"/>
          <w:szCs w:val="24"/>
        </w:rPr>
        <w:t xml:space="preserve">13 – CANCELAMENTO/REVOGAÇÃO E RESCISÃO DA ATA DE REGISTRO DE PREÇOS </w:t>
      </w:r>
    </w:p>
    <w:p w14:paraId="71F66434"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13.1 - O registro de preços poderá ser CANCELADO/REVOGADO, por ITEM/GRUPO, por iniciativa do ÓRGÃO GERENCIADOR, quando:</w:t>
      </w:r>
    </w:p>
    <w:p w14:paraId="146F156E"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13.1.1 -  Não houver acordo entre as partes para pactuação/negociação de novo preço nos casos de comprovado desequilíbrio econômico-financeiro em relação ao mercado, conforme regras previstas no item 22 da Ata de Registro de Preços, Lei 14.133/2021 e alterações posteriores. </w:t>
      </w:r>
    </w:p>
    <w:p w14:paraId="0495DE14"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13.1.2 -  Por iniciativa do próprio titular do registro, desde que apresente solicitação formal, bem como haja comprovação de situação que impossibilite o cumprimento das exigências insertas nesta </w:t>
      </w:r>
      <w:r w:rsidRPr="00A15768">
        <w:rPr>
          <w:rFonts w:ascii="Times New Roman" w:hAnsi="Times New Roman" w:cs="Times New Roman"/>
          <w:color w:val="auto"/>
          <w:sz w:val="24"/>
          <w:szCs w:val="24"/>
        </w:rPr>
        <w:lastRenderedPageBreak/>
        <w:t xml:space="preserve">Ata de Registro de Preços, tendo em vista fato superveniente, decorrente de caso fortuito ou força maior, aceito pela Administração. </w:t>
      </w:r>
    </w:p>
    <w:p w14:paraId="047552D3"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13.1.3 - Presentes razões de conveniência e oportunidade ao interesse público, devidamente justificadas. </w:t>
      </w:r>
    </w:p>
    <w:p w14:paraId="23F72CEA"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13.1.4 . O registro de preços poderá ser RESCINDIDO, por iniciativa da Administração, observada a gravidade da conduta e os reflexos em relação ao interesse público, quando o titular do registro: </w:t>
      </w:r>
    </w:p>
    <w:p w14:paraId="5C82D2B1"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 </w:t>
      </w:r>
      <w:r w:rsidRPr="00A15768">
        <w:rPr>
          <w:rFonts w:ascii="Times New Roman" w:hAnsi="Times New Roman" w:cs="Times New Roman"/>
          <w:color w:val="auto"/>
          <w:sz w:val="24"/>
          <w:szCs w:val="24"/>
        </w:rPr>
        <w:tab/>
        <w:t xml:space="preserve">13.1.4.1 -  Não executar de forma total ou parcial qualificada as obrigações presentes nesta Ata de Registro de Preços; </w:t>
      </w:r>
    </w:p>
    <w:p w14:paraId="21D9A74B"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 </w:t>
      </w:r>
      <w:r w:rsidRPr="00A15768">
        <w:rPr>
          <w:rFonts w:ascii="Times New Roman" w:hAnsi="Times New Roman" w:cs="Times New Roman"/>
          <w:color w:val="auto"/>
          <w:sz w:val="24"/>
          <w:szCs w:val="24"/>
        </w:rPr>
        <w:tab/>
        <w:t xml:space="preserve">13.1.4.2 -  Recusar-se a retirar e assinar a nota de empenho ou instrumento contratual no prazo estabelecido, salvo por motivo devidamente justificado e aceito pelo órgão ou entidade Contratante; </w:t>
      </w:r>
    </w:p>
    <w:p w14:paraId="35F3BDAA"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 </w:t>
      </w:r>
      <w:r w:rsidRPr="00A15768">
        <w:rPr>
          <w:rFonts w:ascii="Times New Roman" w:hAnsi="Times New Roman" w:cs="Times New Roman"/>
          <w:color w:val="auto"/>
          <w:sz w:val="24"/>
          <w:szCs w:val="24"/>
        </w:rPr>
        <w:tab/>
        <w:t xml:space="preserve">13.1.4.3 -  Der causa à rescisão administrativa de dois ou mais contratos firmados com base neste Ata de Registro de Preços; </w:t>
      </w:r>
    </w:p>
    <w:p w14:paraId="62BFFF4B"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 </w:t>
      </w:r>
      <w:r w:rsidRPr="00A15768">
        <w:rPr>
          <w:rFonts w:ascii="Times New Roman" w:hAnsi="Times New Roman" w:cs="Times New Roman"/>
          <w:color w:val="auto"/>
          <w:sz w:val="24"/>
          <w:szCs w:val="24"/>
        </w:rPr>
        <w:tab/>
        <w:t xml:space="preserve">13.1.4.4 - Não mantiver as condições de participação e de habilitação exigidas na licitação, salvo irregularidade temporária e sanável em até 30 DIAS; </w:t>
      </w:r>
    </w:p>
    <w:p w14:paraId="7AB1C698"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 </w:t>
      </w:r>
      <w:r w:rsidRPr="00A15768">
        <w:rPr>
          <w:rFonts w:ascii="Times New Roman" w:hAnsi="Times New Roman" w:cs="Times New Roman"/>
          <w:color w:val="auto"/>
          <w:sz w:val="24"/>
          <w:szCs w:val="24"/>
        </w:rPr>
        <w:tab/>
        <w:t xml:space="preserve">13.1.4.5 - Sofrer sanção prevista nos incisos III ou IV do artigo 156 da Lei nº 14.133/2021. </w:t>
      </w:r>
    </w:p>
    <w:p w14:paraId="111CBA12"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13.1.5 -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161AF9F7"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13.1.6 - Havendo cancelamento/revogação do registro, não caberá a aplicação de qualquer espécie de sanção administrativa ao titular do registro. </w:t>
      </w:r>
    </w:p>
    <w:p w14:paraId="23F43FC4"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13.1.7 - O cancelamento/revogação do registro na hipótese prevista no item da Ata de Registro de Preços não poderá ser aceita em prejuízo ao interesse público.</w:t>
      </w:r>
    </w:p>
    <w:p w14:paraId="6C3EFD2B" w14:textId="77777777" w:rsidR="00C13E7B" w:rsidRPr="00A15768" w:rsidRDefault="00C13E7B" w:rsidP="00C13E7B">
      <w:pPr>
        <w:pStyle w:val="Nivel3"/>
        <w:tabs>
          <w:tab w:val="left" w:pos="1276"/>
          <w:tab w:val="left" w:pos="1418"/>
        </w:tabs>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13.1.8 -  A rescisão do registro de preços será determinada em decisão unilateral e fundamentada da Administração, garantido o contraditório e a ampla defesa em processo administrativo.</w:t>
      </w:r>
    </w:p>
    <w:p w14:paraId="478358F3"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13.1.9 -  A rescisão do registro de preços poderá ensejar a abertura de procedimento de apuração da responsabilidade e aplicação de sanções administrativas em face do titular do registro.</w:t>
      </w:r>
    </w:p>
    <w:p w14:paraId="14F8458F" w14:textId="77777777" w:rsidR="00C13E7B" w:rsidRPr="00A15768" w:rsidRDefault="00C13E7B" w:rsidP="00C13E7B">
      <w:pPr>
        <w:pStyle w:val="Nivel01"/>
        <w:tabs>
          <w:tab w:val="left" w:pos="0"/>
        </w:tabs>
        <w:spacing w:before="120" w:after="120"/>
        <w:ind w:left="0" w:firstLine="0"/>
        <w:rPr>
          <w:rFonts w:ascii="Times New Roman" w:hAnsi="Times New Roman" w:cs="Times New Roman"/>
          <w:sz w:val="24"/>
          <w:szCs w:val="24"/>
        </w:rPr>
      </w:pPr>
      <w:r w:rsidRPr="00A15768">
        <w:rPr>
          <w:rFonts w:ascii="Times New Roman" w:hAnsi="Times New Roman" w:cs="Times New Roman"/>
          <w:sz w:val="24"/>
          <w:szCs w:val="24"/>
        </w:rPr>
        <w:t>14 - ESTIMATIVAS DO VALOR DA CONTRATAÇÃO</w:t>
      </w:r>
    </w:p>
    <w:p w14:paraId="13914C47" w14:textId="77777777" w:rsidR="00C13E7B" w:rsidRPr="00A15768" w:rsidRDefault="00C13E7B" w:rsidP="00C13E7B">
      <w:pPr>
        <w:pStyle w:val="Nivel2"/>
        <w:spacing w:line="240" w:lineRule="auto"/>
        <w:ind w:left="0" w:firstLine="0"/>
        <w:rPr>
          <w:rFonts w:ascii="Times New Roman" w:hAnsi="Times New Roman" w:cs="Times New Roman"/>
          <w:b/>
          <w:bCs/>
          <w:color w:val="auto"/>
          <w:sz w:val="24"/>
          <w:szCs w:val="24"/>
        </w:rPr>
      </w:pPr>
      <w:r w:rsidRPr="00A15768">
        <w:rPr>
          <w:rFonts w:ascii="Times New Roman" w:hAnsi="Times New Roman" w:cs="Times New Roman"/>
          <w:color w:val="auto"/>
          <w:sz w:val="24"/>
          <w:szCs w:val="24"/>
        </w:rPr>
        <w:t xml:space="preserve">14.1 - O custo estimado preliminar total da contratação é de </w:t>
      </w:r>
      <w:r w:rsidRPr="00A15768">
        <w:rPr>
          <w:rFonts w:ascii="Times New Roman" w:hAnsi="Times New Roman" w:cs="Times New Roman"/>
          <w:b/>
          <w:color w:val="auto"/>
          <w:sz w:val="24"/>
          <w:szCs w:val="24"/>
        </w:rPr>
        <w:t>R$ 1.109.732,85 (Um milhão, cento e nove mil, setecentos e trinta e dois reais e oitenta e cinco centavos)</w:t>
      </w:r>
      <w:r w:rsidRPr="00A15768">
        <w:rPr>
          <w:rFonts w:ascii="Times New Roman" w:hAnsi="Times New Roman" w:cs="Times New Roman"/>
          <w:color w:val="auto"/>
          <w:sz w:val="24"/>
          <w:szCs w:val="24"/>
        </w:rPr>
        <w:t>, conforme custos unitários apostos no Estudo Técnico Preliminar, podendo sofrer alterações com base no custo estimado apresentado após pesquisa de mercado apresentada pela Secretaria Municipal de Gestão e Compras.</w:t>
      </w:r>
    </w:p>
    <w:p w14:paraId="482804A7" w14:textId="77777777" w:rsidR="00C13E7B" w:rsidRPr="00A15768" w:rsidRDefault="00C13E7B" w:rsidP="00C13E7B">
      <w:pPr>
        <w:pStyle w:val="Nivel01"/>
        <w:tabs>
          <w:tab w:val="left" w:pos="0"/>
        </w:tabs>
        <w:spacing w:before="120" w:after="120"/>
        <w:ind w:left="0" w:firstLine="0"/>
        <w:rPr>
          <w:rFonts w:ascii="Times New Roman" w:hAnsi="Times New Roman" w:cs="Times New Roman"/>
          <w:sz w:val="24"/>
          <w:szCs w:val="24"/>
        </w:rPr>
      </w:pPr>
      <w:r w:rsidRPr="00A15768">
        <w:rPr>
          <w:rFonts w:ascii="Times New Roman" w:hAnsi="Times New Roman" w:cs="Times New Roman"/>
          <w:sz w:val="24"/>
          <w:szCs w:val="24"/>
        </w:rPr>
        <w:t>15 - ADEQUAÇÃO ORÇAMENTÁRIA</w:t>
      </w:r>
    </w:p>
    <w:p w14:paraId="424751BC"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eastAsia="Arial" w:hAnsi="Times New Roman" w:cs="Times New Roman"/>
          <w:color w:val="auto"/>
          <w:sz w:val="24"/>
          <w:szCs w:val="24"/>
        </w:rPr>
        <w:t>15.1 - As despesas decorrentes da contratação correrão à conta de recursos específicos consignados no Orçamento Geral do Município, através do Fundo Municipal de Saúde – FMS.</w:t>
      </w:r>
    </w:p>
    <w:p w14:paraId="451775AF" w14:textId="77777777" w:rsidR="00C13E7B" w:rsidRPr="00A15768" w:rsidRDefault="00C13E7B" w:rsidP="00C13E7B">
      <w:pPr>
        <w:tabs>
          <w:tab w:val="left" w:pos="913"/>
        </w:tabs>
        <w:spacing w:before="120" w:after="120"/>
        <w:rPr>
          <w:sz w:val="24"/>
          <w:szCs w:val="24"/>
        </w:rPr>
      </w:pPr>
      <w:r w:rsidRPr="00A15768">
        <w:rPr>
          <w:iCs/>
          <w:sz w:val="24"/>
          <w:szCs w:val="24"/>
        </w:rPr>
        <w:t>15.2</w:t>
      </w:r>
      <w:r w:rsidRPr="00A15768">
        <w:rPr>
          <w:sz w:val="24"/>
          <w:szCs w:val="24"/>
        </w:rPr>
        <w:t xml:space="preserve"> - A licitação será regida pela Lei Federal nº 14.133/2021.</w:t>
      </w:r>
    </w:p>
    <w:p w14:paraId="300A92FE" w14:textId="77777777" w:rsidR="00C13E7B" w:rsidRPr="00A15768" w:rsidRDefault="00C13E7B" w:rsidP="00C13E7B">
      <w:pPr>
        <w:pStyle w:val="Nivel2"/>
        <w:spacing w:before="0" w:after="0" w:line="240" w:lineRule="auto"/>
        <w:ind w:left="0" w:firstLine="567"/>
        <w:jc w:val="left"/>
        <w:rPr>
          <w:rFonts w:ascii="Times New Roman" w:hAnsi="Times New Roman" w:cs="Times New Roman"/>
          <w:b/>
          <w:iCs/>
          <w:color w:val="auto"/>
          <w:sz w:val="24"/>
          <w:szCs w:val="24"/>
        </w:rPr>
      </w:pPr>
    </w:p>
    <w:p w14:paraId="7B917A2D" w14:textId="77777777" w:rsidR="00C13E7B" w:rsidRPr="00A15768" w:rsidRDefault="00C13E7B" w:rsidP="00C13E7B">
      <w:pPr>
        <w:pStyle w:val="Nivel2"/>
        <w:spacing w:before="0" w:after="0" w:line="240" w:lineRule="auto"/>
        <w:ind w:left="0" w:firstLine="567"/>
        <w:jc w:val="center"/>
        <w:rPr>
          <w:rFonts w:ascii="Times New Roman" w:hAnsi="Times New Roman" w:cs="Times New Roman"/>
          <w:b/>
          <w:iCs/>
          <w:color w:val="auto"/>
          <w:sz w:val="24"/>
          <w:szCs w:val="24"/>
        </w:rPr>
      </w:pPr>
    </w:p>
    <w:p w14:paraId="1708FDD2" w14:textId="77777777" w:rsidR="00C13E7B" w:rsidRPr="00A15768" w:rsidRDefault="00C13E7B" w:rsidP="0012227A">
      <w:pPr>
        <w:pStyle w:val="Nivel2"/>
        <w:spacing w:before="0" w:after="0" w:line="240" w:lineRule="auto"/>
        <w:ind w:left="0" w:firstLine="0"/>
        <w:jc w:val="center"/>
        <w:rPr>
          <w:rFonts w:ascii="Times New Roman" w:hAnsi="Times New Roman" w:cs="Times New Roman"/>
          <w:b/>
          <w:iCs/>
          <w:color w:val="auto"/>
          <w:sz w:val="24"/>
          <w:szCs w:val="24"/>
        </w:rPr>
      </w:pPr>
      <w:r w:rsidRPr="00A15768">
        <w:rPr>
          <w:rFonts w:ascii="Times New Roman" w:hAnsi="Times New Roman" w:cs="Times New Roman"/>
          <w:b/>
          <w:iCs/>
          <w:color w:val="auto"/>
          <w:sz w:val="24"/>
          <w:szCs w:val="24"/>
        </w:rPr>
        <w:t>Carla Martins de Souza Dutra Silva</w:t>
      </w:r>
    </w:p>
    <w:p w14:paraId="4EFE234D" w14:textId="77777777" w:rsidR="00C13E7B" w:rsidRPr="00A15768" w:rsidRDefault="00C13E7B" w:rsidP="0012227A">
      <w:pPr>
        <w:pStyle w:val="Nivel2"/>
        <w:spacing w:before="0" w:after="0" w:line="240" w:lineRule="auto"/>
        <w:ind w:left="0" w:firstLine="0"/>
        <w:jc w:val="center"/>
        <w:rPr>
          <w:rFonts w:ascii="Times New Roman" w:hAnsi="Times New Roman" w:cs="Times New Roman"/>
          <w:iCs/>
          <w:color w:val="auto"/>
          <w:sz w:val="24"/>
          <w:szCs w:val="24"/>
        </w:rPr>
      </w:pPr>
      <w:r w:rsidRPr="00A15768">
        <w:rPr>
          <w:rFonts w:ascii="Times New Roman" w:hAnsi="Times New Roman" w:cs="Times New Roman"/>
          <w:iCs/>
          <w:color w:val="auto"/>
          <w:sz w:val="24"/>
          <w:szCs w:val="24"/>
        </w:rPr>
        <w:t>Chefe de Planejamento e Projetos Básicos</w:t>
      </w:r>
    </w:p>
    <w:p w14:paraId="069D1BCA" w14:textId="77777777" w:rsidR="00C13E7B" w:rsidRPr="00A15768" w:rsidRDefault="00C13E7B" w:rsidP="0012227A">
      <w:pPr>
        <w:pStyle w:val="Nivel2"/>
        <w:spacing w:before="0" w:after="0" w:line="240" w:lineRule="auto"/>
        <w:ind w:left="0" w:firstLine="0"/>
        <w:jc w:val="center"/>
        <w:rPr>
          <w:rFonts w:ascii="Times New Roman" w:hAnsi="Times New Roman" w:cs="Times New Roman"/>
          <w:iCs/>
          <w:color w:val="auto"/>
          <w:sz w:val="24"/>
          <w:szCs w:val="24"/>
        </w:rPr>
      </w:pPr>
      <w:r w:rsidRPr="00A15768">
        <w:rPr>
          <w:rFonts w:ascii="Times New Roman" w:hAnsi="Times New Roman" w:cs="Times New Roman"/>
          <w:iCs/>
          <w:color w:val="auto"/>
          <w:sz w:val="24"/>
          <w:szCs w:val="24"/>
        </w:rPr>
        <w:t>Responsável pela elaboração do Termo de Referência</w:t>
      </w:r>
    </w:p>
    <w:p w14:paraId="543FCD8D" w14:textId="77777777" w:rsidR="00C13E7B" w:rsidRPr="00A15768" w:rsidRDefault="00C13E7B" w:rsidP="0012227A">
      <w:pPr>
        <w:pStyle w:val="Nivel2"/>
        <w:spacing w:before="0" w:after="0" w:line="240" w:lineRule="auto"/>
        <w:ind w:left="0" w:firstLine="0"/>
        <w:jc w:val="center"/>
        <w:rPr>
          <w:rFonts w:ascii="Times New Roman" w:hAnsi="Times New Roman" w:cs="Times New Roman"/>
          <w:color w:val="auto"/>
          <w:sz w:val="24"/>
          <w:szCs w:val="24"/>
        </w:rPr>
      </w:pPr>
      <w:r w:rsidRPr="00A15768">
        <w:rPr>
          <w:rFonts w:ascii="Times New Roman" w:hAnsi="Times New Roman" w:cs="Times New Roman"/>
          <w:iCs/>
          <w:color w:val="auto"/>
          <w:sz w:val="24"/>
          <w:szCs w:val="24"/>
        </w:rPr>
        <w:t>Matrícula nº 12/3618</w:t>
      </w:r>
    </w:p>
    <w:p w14:paraId="38A61E9B" w14:textId="7BC3ED5C" w:rsidR="001B5C50" w:rsidRPr="005F3F77" w:rsidRDefault="001B5C50" w:rsidP="001B5C50">
      <w:pPr>
        <w:pStyle w:val="Nivel2"/>
        <w:spacing w:before="0" w:after="0" w:line="240" w:lineRule="auto"/>
        <w:ind w:left="0" w:firstLine="567"/>
        <w:jc w:val="center"/>
        <w:rPr>
          <w:rFonts w:ascii="Times New Roman" w:hAnsi="Times New Roman" w:cs="Times New Roman"/>
          <w:iCs/>
          <w:color w:val="auto"/>
          <w:sz w:val="24"/>
          <w:szCs w:val="24"/>
        </w:rPr>
      </w:pPr>
    </w:p>
    <w:p w14:paraId="5E20D3CD" w14:textId="77777777" w:rsidR="00DB1FD4" w:rsidRPr="00F30EF9" w:rsidRDefault="00DB1FD4" w:rsidP="00280E5C">
      <w:pPr>
        <w:ind w:left="263"/>
        <w:jc w:val="both"/>
        <w:rPr>
          <w:sz w:val="24"/>
          <w:szCs w:val="24"/>
        </w:rPr>
      </w:pPr>
      <w:r w:rsidRPr="00F30EF9">
        <w:rPr>
          <w:noProof/>
          <w:sz w:val="24"/>
          <w:szCs w:val="24"/>
        </w:rPr>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5D3C24" w:rsidRPr="00B313BF" w:rsidRDefault="005D3C24"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A6435C" w:rsidRPr="00B313BF" w:rsidRDefault="00A6435C"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F30EF9" w:rsidRDefault="00DB1FD4" w:rsidP="00280E5C">
      <w:pPr>
        <w:jc w:val="both"/>
        <w:rPr>
          <w:b/>
          <w:sz w:val="24"/>
          <w:szCs w:val="24"/>
        </w:rPr>
      </w:pPr>
    </w:p>
    <w:p w14:paraId="111F7912" w14:textId="145A1D15" w:rsidR="0040679E" w:rsidRPr="00F30EF9" w:rsidRDefault="00DB1FD4" w:rsidP="00B313BF">
      <w:pPr>
        <w:spacing w:before="90" w:line="276" w:lineRule="auto"/>
        <w:ind w:right="51"/>
        <w:jc w:val="center"/>
        <w:rPr>
          <w:b/>
          <w:sz w:val="24"/>
          <w:szCs w:val="24"/>
        </w:rPr>
      </w:pPr>
      <w:r w:rsidRPr="00F30EF9">
        <w:rPr>
          <w:b/>
          <w:sz w:val="24"/>
          <w:szCs w:val="24"/>
        </w:rPr>
        <w:t xml:space="preserve">PROCESSO LICITATÓRIO </w:t>
      </w:r>
      <w:r w:rsidR="001B5C50">
        <w:rPr>
          <w:b/>
          <w:sz w:val="24"/>
          <w:szCs w:val="24"/>
        </w:rPr>
        <w:t>2</w:t>
      </w:r>
      <w:r w:rsidR="00D94CB5">
        <w:rPr>
          <w:b/>
          <w:sz w:val="24"/>
          <w:szCs w:val="24"/>
        </w:rPr>
        <w:t>904</w:t>
      </w:r>
      <w:r w:rsidR="0040679E" w:rsidRPr="00F30EF9">
        <w:rPr>
          <w:b/>
          <w:sz w:val="24"/>
          <w:szCs w:val="24"/>
        </w:rPr>
        <w:t>/202</w:t>
      </w:r>
      <w:r w:rsidR="009D44BA">
        <w:rPr>
          <w:b/>
          <w:sz w:val="24"/>
          <w:szCs w:val="24"/>
        </w:rPr>
        <w:t>4</w:t>
      </w:r>
    </w:p>
    <w:p w14:paraId="31230C61" w14:textId="60AFAD9A" w:rsidR="00DB1FD4" w:rsidRPr="00F30EF9" w:rsidRDefault="00DB1FD4" w:rsidP="00B313BF">
      <w:pPr>
        <w:spacing w:before="90" w:line="276" w:lineRule="auto"/>
        <w:ind w:right="51"/>
        <w:jc w:val="center"/>
        <w:rPr>
          <w:b/>
          <w:sz w:val="24"/>
          <w:szCs w:val="24"/>
        </w:rPr>
      </w:pPr>
      <w:r w:rsidRPr="00F30EF9">
        <w:rPr>
          <w:b/>
          <w:sz w:val="24"/>
          <w:szCs w:val="24"/>
        </w:rPr>
        <w:t>PREGÃO</w:t>
      </w:r>
      <w:r w:rsidRPr="00F30EF9">
        <w:rPr>
          <w:b/>
          <w:spacing w:val="-1"/>
          <w:sz w:val="24"/>
          <w:szCs w:val="24"/>
        </w:rPr>
        <w:t xml:space="preserve"> </w:t>
      </w:r>
      <w:r w:rsidRPr="00F30EF9">
        <w:rPr>
          <w:b/>
          <w:sz w:val="24"/>
          <w:szCs w:val="24"/>
        </w:rPr>
        <w:t xml:space="preserve">ELETRÔNICO </w:t>
      </w:r>
      <w:r w:rsidR="00F640F2">
        <w:rPr>
          <w:b/>
          <w:sz w:val="24"/>
          <w:szCs w:val="24"/>
        </w:rPr>
        <w:t>016</w:t>
      </w:r>
      <w:r w:rsidRPr="00F640F2">
        <w:rPr>
          <w:b/>
          <w:sz w:val="24"/>
          <w:szCs w:val="24"/>
        </w:rPr>
        <w:t>/202</w:t>
      </w:r>
      <w:r w:rsidR="009D44BA" w:rsidRPr="00F640F2">
        <w:rPr>
          <w:b/>
          <w:sz w:val="24"/>
          <w:szCs w:val="24"/>
        </w:rPr>
        <w:t>4</w:t>
      </w:r>
    </w:p>
    <w:p w14:paraId="69DC500E" w14:textId="401882AC" w:rsidR="00DB1FD4" w:rsidRPr="00F30EF9" w:rsidRDefault="000E59EE" w:rsidP="004C0477">
      <w:pPr>
        <w:pStyle w:val="PargrafodaLista"/>
        <w:widowControl w:val="0"/>
        <w:numPr>
          <w:ilvl w:val="0"/>
          <w:numId w:val="32"/>
        </w:numPr>
        <w:tabs>
          <w:tab w:val="left" w:pos="543"/>
        </w:tabs>
        <w:autoSpaceDE w:val="0"/>
        <w:autoSpaceDN w:val="0"/>
        <w:spacing w:before="90" w:line="276" w:lineRule="auto"/>
        <w:ind w:left="0" w:firstLine="0"/>
        <w:jc w:val="both"/>
        <w:rPr>
          <w:b/>
        </w:rPr>
      </w:pPr>
      <w:r w:rsidRPr="00F30EF9">
        <w:rPr>
          <w:b/>
        </w:rPr>
        <w:t xml:space="preserve">– </w:t>
      </w:r>
      <w:r w:rsidR="00DB1FD4" w:rsidRPr="00F30EF9">
        <w:rPr>
          <w:b/>
        </w:rPr>
        <w:t>PROPONENTE</w:t>
      </w:r>
    </w:p>
    <w:p w14:paraId="43F81941" w14:textId="77777777" w:rsidR="00DB1FD4" w:rsidRPr="00F30EF9" w:rsidRDefault="00DB1FD4" w:rsidP="00B313BF">
      <w:pPr>
        <w:spacing w:before="8" w:line="276" w:lineRule="auto"/>
        <w:jc w:val="both"/>
        <w:rPr>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F30EF9" w14:paraId="7B82155F" w14:textId="77777777" w:rsidTr="00C63A02">
        <w:trPr>
          <w:trHeight w:val="275"/>
        </w:trPr>
        <w:tc>
          <w:tcPr>
            <w:tcW w:w="9371" w:type="dxa"/>
          </w:tcPr>
          <w:p w14:paraId="1FEDA93C" w14:textId="77777777" w:rsidR="00DB1FD4" w:rsidRPr="00F30EF9" w:rsidRDefault="00DB1FD4" w:rsidP="00B313BF">
            <w:pPr>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Empresa:</w:t>
            </w:r>
          </w:p>
        </w:tc>
      </w:tr>
      <w:tr w:rsidR="00DB1FD4" w:rsidRPr="00F30EF9" w14:paraId="2A56C14C" w14:textId="77777777" w:rsidTr="00C63A02">
        <w:trPr>
          <w:trHeight w:val="275"/>
        </w:trPr>
        <w:tc>
          <w:tcPr>
            <w:tcW w:w="9371" w:type="dxa"/>
          </w:tcPr>
          <w:p w14:paraId="487ACEA7" w14:textId="77777777" w:rsidR="00DB1FD4" w:rsidRPr="00F30EF9" w:rsidRDefault="00DB1FD4" w:rsidP="00B313BF">
            <w:pPr>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CNPJ:</w:t>
            </w:r>
          </w:p>
        </w:tc>
      </w:tr>
      <w:tr w:rsidR="00DB1FD4" w:rsidRPr="00F30EF9" w14:paraId="55416333" w14:textId="77777777" w:rsidTr="00C63A02">
        <w:trPr>
          <w:trHeight w:val="275"/>
        </w:trPr>
        <w:tc>
          <w:tcPr>
            <w:tcW w:w="9371" w:type="dxa"/>
          </w:tcPr>
          <w:p w14:paraId="5D425846" w14:textId="77777777" w:rsidR="00DB1FD4" w:rsidRPr="00F30EF9" w:rsidRDefault="00DB1FD4" w:rsidP="00B313BF">
            <w:pPr>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Endereço:</w:t>
            </w:r>
          </w:p>
        </w:tc>
      </w:tr>
      <w:tr w:rsidR="00DB1FD4" w:rsidRPr="00F30EF9" w14:paraId="1046C1F8" w14:textId="77777777" w:rsidTr="00C63A02">
        <w:trPr>
          <w:trHeight w:val="278"/>
        </w:trPr>
        <w:tc>
          <w:tcPr>
            <w:tcW w:w="9371" w:type="dxa"/>
          </w:tcPr>
          <w:p w14:paraId="48877956" w14:textId="77777777" w:rsidR="00DB1FD4" w:rsidRPr="00F30EF9" w:rsidRDefault="00DB1FD4" w:rsidP="00B313BF">
            <w:pPr>
              <w:tabs>
                <w:tab w:val="left" w:pos="5175"/>
                <w:tab w:val="left" w:pos="6326"/>
              </w:tabs>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Cidade:</w:t>
            </w:r>
            <w:r w:rsidRPr="00F30EF9">
              <w:rPr>
                <w:rFonts w:ascii="Times New Roman" w:hAnsi="Times New Roman" w:cs="Times New Roman"/>
                <w:sz w:val="24"/>
                <w:szCs w:val="24"/>
              </w:rPr>
              <w:tab/>
              <w:t>UF:</w:t>
            </w:r>
            <w:r w:rsidRPr="00F30EF9">
              <w:rPr>
                <w:rFonts w:ascii="Times New Roman" w:hAnsi="Times New Roman" w:cs="Times New Roman"/>
                <w:sz w:val="24"/>
                <w:szCs w:val="24"/>
              </w:rPr>
              <w:tab/>
              <w:t>CEP:</w:t>
            </w:r>
          </w:p>
        </w:tc>
      </w:tr>
      <w:tr w:rsidR="00DB1FD4" w:rsidRPr="00F30EF9" w14:paraId="67CA912E" w14:textId="77777777" w:rsidTr="00C63A02">
        <w:trPr>
          <w:trHeight w:val="275"/>
        </w:trPr>
        <w:tc>
          <w:tcPr>
            <w:tcW w:w="9371" w:type="dxa"/>
          </w:tcPr>
          <w:p w14:paraId="058C05E3" w14:textId="77777777" w:rsidR="00DB1FD4" w:rsidRPr="00F30EF9" w:rsidRDefault="00DB1FD4" w:rsidP="00B313BF">
            <w:pPr>
              <w:tabs>
                <w:tab w:val="left" w:pos="5226"/>
              </w:tabs>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Telefone:</w:t>
            </w:r>
            <w:r w:rsidRPr="00F30EF9">
              <w:rPr>
                <w:rFonts w:ascii="Times New Roman" w:hAnsi="Times New Roman" w:cs="Times New Roman"/>
                <w:sz w:val="24"/>
                <w:szCs w:val="24"/>
              </w:rPr>
              <w:tab/>
              <w:t>Fax:</w:t>
            </w:r>
          </w:p>
        </w:tc>
      </w:tr>
      <w:tr w:rsidR="00DB1FD4" w:rsidRPr="00F30EF9" w14:paraId="1E047F12" w14:textId="77777777" w:rsidTr="00C63A02">
        <w:trPr>
          <w:trHeight w:val="275"/>
        </w:trPr>
        <w:tc>
          <w:tcPr>
            <w:tcW w:w="9371" w:type="dxa"/>
          </w:tcPr>
          <w:p w14:paraId="613088FF" w14:textId="77777777" w:rsidR="00DB1FD4" w:rsidRPr="00F30EF9" w:rsidRDefault="00DB1FD4" w:rsidP="00B313BF">
            <w:pPr>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E-mail:</w:t>
            </w:r>
          </w:p>
        </w:tc>
      </w:tr>
      <w:tr w:rsidR="00DB1FD4" w:rsidRPr="00F30EF9" w14:paraId="112C77D4" w14:textId="77777777" w:rsidTr="00C63A02">
        <w:trPr>
          <w:trHeight w:val="551"/>
        </w:trPr>
        <w:tc>
          <w:tcPr>
            <w:tcW w:w="9371" w:type="dxa"/>
          </w:tcPr>
          <w:p w14:paraId="2D8BA69D" w14:textId="77777777" w:rsidR="00DB1FD4" w:rsidRPr="00F30EF9" w:rsidRDefault="00DB1FD4" w:rsidP="00B313BF">
            <w:pPr>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Sócio</w:t>
            </w:r>
            <w:r w:rsidRPr="00F30EF9">
              <w:rPr>
                <w:rFonts w:ascii="Times New Roman" w:hAnsi="Times New Roman" w:cs="Times New Roman"/>
                <w:spacing w:val="-2"/>
                <w:sz w:val="24"/>
                <w:szCs w:val="24"/>
              </w:rPr>
              <w:t xml:space="preserve"> </w:t>
            </w:r>
            <w:r w:rsidRPr="00F30EF9">
              <w:rPr>
                <w:rFonts w:ascii="Times New Roman" w:hAnsi="Times New Roman" w:cs="Times New Roman"/>
                <w:sz w:val="24"/>
                <w:szCs w:val="24"/>
              </w:rPr>
              <w:t>Proprietário:</w:t>
            </w:r>
          </w:p>
          <w:p w14:paraId="61839D0A" w14:textId="77777777" w:rsidR="00DB1FD4" w:rsidRPr="00F30EF9" w:rsidRDefault="00DB1FD4" w:rsidP="00B313BF">
            <w:pPr>
              <w:tabs>
                <w:tab w:val="left" w:pos="4622"/>
              </w:tabs>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CPF:</w:t>
            </w:r>
            <w:r w:rsidRPr="00F30EF9">
              <w:rPr>
                <w:rFonts w:ascii="Times New Roman" w:hAnsi="Times New Roman" w:cs="Times New Roman"/>
                <w:sz w:val="24"/>
                <w:szCs w:val="24"/>
              </w:rPr>
              <w:tab/>
              <w:t>RG:</w:t>
            </w:r>
          </w:p>
        </w:tc>
      </w:tr>
    </w:tbl>
    <w:p w14:paraId="300C15B8" w14:textId="01A1A7EA" w:rsidR="00DB1FD4" w:rsidRPr="00F30EF9" w:rsidRDefault="000E59EE" w:rsidP="00CF640E">
      <w:pPr>
        <w:pStyle w:val="PargrafodaLista"/>
        <w:widowControl w:val="0"/>
        <w:numPr>
          <w:ilvl w:val="0"/>
          <w:numId w:val="32"/>
        </w:numPr>
        <w:tabs>
          <w:tab w:val="left" w:pos="543"/>
        </w:tabs>
        <w:autoSpaceDE w:val="0"/>
        <w:autoSpaceDN w:val="0"/>
        <w:spacing w:before="120" w:after="120" w:line="276" w:lineRule="auto"/>
        <w:ind w:left="0" w:firstLine="0"/>
        <w:jc w:val="both"/>
        <w:rPr>
          <w:b/>
        </w:rPr>
      </w:pPr>
      <w:r w:rsidRPr="00F30EF9">
        <w:rPr>
          <w:b/>
        </w:rPr>
        <w:t xml:space="preserve">– </w:t>
      </w:r>
      <w:r w:rsidR="00DB1FD4" w:rsidRPr="00F30EF9">
        <w:t>VALOR</w:t>
      </w:r>
      <w:r w:rsidR="00DB1FD4" w:rsidRPr="00F30EF9">
        <w:rPr>
          <w:spacing w:val="-1"/>
        </w:rPr>
        <w:t xml:space="preserve"> </w:t>
      </w:r>
      <w:r w:rsidR="00DB1FD4" w:rsidRPr="00F30EF9">
        <w:t>PROPOSTO</w:t>
      </w:r>
      <w:r w:rsidR="00DB1FD4" w:rsidRPr="00F30EF9">
        <w:rPr>
          <w:spacing w:val="-1"/>
        </w:rPr>
        <w:t xml:space="preserve"> </w:t>
      </w:r>
      <w:r w:rsidR="00DB1FD4" w:rsidRPr="00F30EF9">
        <w:t>PARA</w:t>
      </w:r>
      <w:r w:rsidR="00DB1FD4" w:rsidRPr="00F30EF9">
        <w:rPr>
          <w:spacing w:val="-1"/>
        </w:rPr>
        <w:t xml:space="preserve"> </w:t>
      </w:r>
      <w:r w:rsidR="00DB1FD4" w:rsidRPr="00F30EF9">
        <w:t>O</w:t>
      </w:r>
      <w:r w:rsidR="00DB1FD4" w:rsidRPr="00F30EF9">
        <w:rPr>
          <w:spacing w:val="-1"/>
        </w:rPr>
        <w:t xml:space="preserve"> </w:t>
      </w:r>
      <w:r w:rsidR="00DB1FD4" w:rsidRPr="00F30EF9">
        <w:t>FORNECIMENTO</w:t>
      </w:r>
    </w:p>
    <w:p w14:paraId="45E4E663" w14:textId="2585ED85" w:rsidR="00DB1FD4" w:rsidRDefault="00DB1FD4" w:rsidP="00B313BF">
      <w:pPr>
        <w:spacing w:before="120" w:after="120" w:line="276" w:lineRule="auto"/>
        <w:ind w:left="302" w:right="315"/>
        <w:jc w:val="both"/>
        <w:rPr>
          <w:sz w:val="24"/>
          <w:szCs w:val="24"/>
        </w:rPr>
      </w:pPr>
      <w:r w:rsidRPr="00F30EF9">
        <w:rPr>
          <w:sz w:val="24"/>
          <w:szCs w:val="24"/>
        </w:rPr>
        <w:t>Apresentamos</w:t>
      </w:r>
      <w:r w:rsidRPr="00F30EF9">
        <w:rPr>
          <w:spacing w:val="31"/>
          <w:sz w:val="24"/>
          <w:szCs w:val="24"/>
        </w:rPr>
        <w:t xml:space="preserve"> </w:t>
      </w:r>
      <w:r w:rsidRPr="00F30EF9">
        <w:rPr>
          <w:sz w:val="24"/>
          <w:szCs w:val="24"/>
        </w:rPr>
        <w:t>nossa</w:t>
      </w:r>
      <w:r w:rsidRPr="00F30EF9">
        <w:rPr>
          <w:spacing w:val="31"/>
          <w:sz w:val="24"/>
          <w:szCs w:val="24"/>
        </w:rPr>
        <w:t xml:space="preserve"> </w:t>
      </w:r>
      <w:r w:rsidRPr="00F30EF9">
        <w:rPr>
          <w:sz w:val="24"/>
          <w:szCs w:val="24"/>
        </w:rPr>
        <w:t>proposta</w:t>
      </w:r>
      <w:r w:rsidRPr="00F30EF9">
        <w:rPr>
          <w:spacing w:val="30"/>
          <w:sz w:val="24"/>
          <w:szCs w:val="24"/>
        </w:rPr>
        <w:t xml:space="preserve"> </w:t>
      </w:r>
      <w:r w:rsidRPr="00F30EF9">
        <w:rPr>
          <w:sz w:val="24"/>
          <w:szCs w:val="24"/>
        </w:rPr>
        <w:t>para</w:t>
      </w:r>
      <w:r w:rsidR="0055765B" w:rsidRPr="00F30EF9">
        <w:rPr>
          <w:spacing w:val="30"/>
          <w:sz w:val="24"/>
          <w:szCs w:val="24"/>
        </w:rPr>
        <w:t xml:space="preserve"> </w:t>
      </w:r>
      <w:r w:rsidR="000F3BFB">
        <w:rPr>
          <w:spacing w:val="30"/>
          <w:sz w:val="24"/>
          <w:szCs w:val="24"/>
        </w:rPr>
        <w:t>fornecimento</w:t>
      </w:r>
      <w:r w:rsidR="0055765B" w:rsidRPr="00F30EF9">
        <w:rPr>
          <w:spacing w:val="30"/>
          <w:sz w:val="24"/>
          <w:szCs w:val="24"/>
        </w:rPr>
        <w:t xml:space="preserve"> do</w:t>
      </w:r>
      <w:r w:rsidR="000F3BFB">
        <w:rPr>
          <w:spacing w:val="30"/>
          <w:sz w:val="24"/>
          <w:szCs w:val="24"/>
        </w:rPr>
        <w:t>s itens</w:t>
      </w:r>
      <w:r w:rsidR="0055765B" w:rsidRPr="00F30EF9">
        <w:rPr>
          <w:spacing w:val="30"/>
          <w:sz w:val="24"/>
          <w:szCs w:val="24"/>
        </w:rPr>
        <w:t xml:space="preserve"> </w:t>
      </w:r>
      <w:r w:rsidRPr="00F30EF9">
        <w:rPr>
          <w:sz w:val="24"/>
          <w:szCs w:val="24"/>
        </w:rPr>
        <w:t>objeto</w:t>
      </w:r>
      <w:r w:rsidRPr="00F30EF9">
        <w:rPr>
          <w:spacing w:val="32"/>
          <w:sz w:val="24"/>
          <w:szCs w:val="24"/>
        </w:rPr>
        <w:t xml:space="preserve"> </w:t>
      </w:r>
      <w:r w:rsidRPr="00F30EF9">
        <w:rPr>
          <w:sz w:val="24"/>
          <w:szCs w:val="24"/>
        </w:rPr>
        <w:t>deste</w:t>
      </w:r>
      <w:r w:rsidRPr="00F30EF9">
        <w:rPr>
          <w:spacing w:val="31"/>
          <w:sz w:val="24"/>
          <w:szCs w:val="24"/>
        </w:rPr>
        <w:t xml:space="preserve"> </w:t>
      </w:r>
      <w:r w:rsidRPr="00F30EF9">
        <w:rPr>
          <w:sz w:val="24"/>
          <w:szCs w:val="24"/>
        </w:rPr>
        <w:t>Pregão,</w:t>
      </w:r>
      <w:r w:rsidRPr="00F30EF9">
        <w:rPr>
          <w:spacing w:val="34"/>
          <w:sz w:val="24"/>
          <w:szCs w:val="24"/>
        </w:rPr>
        <w:t xml:space="preserve"> </w:t>
      </w:r>
      <w:r w:rsidRPr="00F30EF9">
        <w:rPr>
          <w:sz w:val="24"/>
          <w:szCs w:val="24"/>
        </w:rPr>
        <w:t>acatando</w:t>
      </w:r>
      <w:r w:rsidRPr="00F30EF9">
        <w:rPr>
          <w:spacing w:val="31"/>
          <w:sz w:val="24"/>
          <w:szCs w:val="24"/>
        </w:rPr>
        <w:t xml:space="preserve"> </w:t>
      </w:r>
      <w:r w:rsidRPr="00F30EF9">
        <w:rPr>
          <w:sz w:val="24"/>
          <w:szCs w:val="24"/>
        </w:rPr>
        <w:t>todas</w:t>
      </w:r>
      <w:r w:rsidRPr="00F30EF9">
        <w:rPr>
          <w:spacing w:val="33"/>
          <w:sz w:val="24"/>
          <w:szCs w:val="24"/>
        </w:rPr>
        <w:t xml:space="preserve"> </w:t>
      </w:r>
      <w:r w:rsidRPr="00F30EF9">
        <w:rPr>
          <w:sz w:val="24"/>
          <w:szCs w:val="24"/>
        </w:rPr>
        <w:t>as</w:t>
      </w:r>
      <w:r w:rsidRPr="00F30EF9">
        <w:rPr>
          <w:spacing w:val="-57"/>
          <w:sz w:val="24"/>
          <w:szCs w:val="24"/>
        </w:rPr>
        <w:t xml:space="preserve"> </w:t>
      </w:r>
      <w:r w:rsidRPr="00F30EF9">
        <w:rPr>
          <w:sz w:val="24"/>
          <w:szCs w:val="24"/>
        </w:rPr>
        <w:t>estipulações</w:t>
      </w:r>
      <w:r w:rsidRPr="00F30EF9">
        <w:rPr>
          <w:spacing w:val="-1"/>
          <w:sz w:val="24"/>
          <w:szCs w:val="24"/>
        </w:rPr>
        <w:t xml:space="preserve"> </w:t>
      </w:r>
      <w:r w:rsidRPr="00F30EF9">
        <w:rPr>
          <w:sz w:val="24"/>
          <w:szCs w:val="24"/>
        </w:rPr>
        <w:t>consignadas</w:t>
      </w:r>
      <w:r w:rsidRPr="00F30EF9">
        <w:rPr>
          <w:spacing w:val="2"/>
          <w:sz w:val="24"/>
          <w:szCs w:val="24"/>
        </w:rPr>
        <w:t xml:space="preserve"> </w:t>
      </w:r>
      <w:r w:rsidRPr="00F30EF9">
        <w:rPr>
          <w:sz w:val="24"/>
          <w:szCs w:val="24"/>
        </w:rPr>
        <w:t>no Edital, conforme abaixo:</w:t>
      </w:r>
    </w:p>
    <w:tbl>
      <w:tblPr>
        <w:tblW w:w="9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21"/>
        <w:gridCol w:w="1321"/>
        <w:gridCol w:w="1134"/>
        <w:gridCol w:w="1304"/>
        <w:gridCol w:w="1417"/>
        <w:gridCol w:w="1417"/>
      </w:tblGrid>
      <w:tr w:rsidR="001B5C50" w:rsidRPr="00701C94" w14:paraId="7C9E69F3" w14:textId="77777777" w:rsidTr="00D321C5">
        <w:trPr>
          <w:trHeight w:val="340"/>
        </w:trPr>
        <w:tc>
          <w:tcPr>
            <w:tcW w:w="709" w:type="dxa"/>
            <w:shd w:val="clear" w:color="auto" w:fill="B4C6E7"/>
            <w:vAlign w:val="center"/>
          </w:tcPr>
          <w:p w14:paraId="0B17603D" w14:textId="77777777" w:rsidR="001B5C50" w:rsidRPr="00E8790E" w:rsidRDefault="001B5C50" w:rsidP="001B5C50">
            <w:pPr>
              <w:jc w:val="center"/>
              <w:rPr>
                <w:rFonts w:eastAsia="Calibri"/>
                <w:b/>
                <w:sz w:val="18"/>
                <w:szCs w:val="18"/>
                <w:lang w:eastAsia="en-US"/>
              </w:rPr>
            </w:pPr>
            <w:r w:rsidRPr="00E8790E">
              <w:rPr>
                <w:rFonts w:eastAsia="Calibri"/>
                <w:b/>
                <w:sz w:val="18"/>
                <w:szCs w:val="18"/>
                <w:lang w:eastAsia="en-US"/>
              </w:rPr>
              <w:t>ITEM</w:t>
            </w:r>
          </w:p>
        </w:tc>
        <w:tc>
          <w:tcPr>
            <w:tcW w:w="2421" w:type="dxa"/>
            <w:shd w:val="clear" w:color="auto" w:fill="B4C6E7"/>
            <w:vAlign w:val="center"/>
          </w:tcPr>
          <w:p w14:paraId="1AD3B5FD" w14:textId="77777777" w:rsidR="001B5C50" w:rsidRPr="00E8790E" w:rsidRDefault="001B5C50" w:rsidP="001B5C50">
            <w:pPr>
              <w:spacing w:line="360" w:lineRule="auto"/>
              <w:jc w:val="center"/>
              <w:rPr>
                <w:rFonts w:eastAsia="Calibri"/>
                <w:b/>
                <w:sz w:val="22"/>
                <w:szCs w:val="22"/>
                <w:lang w:eastAsia="en-US"/>
              </w:rPr>
            </w:pPr>
            <w:r w:rsidRPr="00E8790E">
              <w:rPr>
                <w:rFonts w:eastAsia="Calibri"/>
                <w:b/>
                <w:sz w:val="22"/>
                <w:szCs w:val="22"/>
                <w:lang w:eastAsia="en-US"/>
              </w:rPr>
              <w:t>DESCRIÇÃO</w:t>
            </w:r>
          </w:p>
        </w:tc>
        <w:tc>
          <w:tcPr>
            <w:tcW w:w="1321" w:type="dxa"/>
            <w:shd w:val="clear" w:color="auto" w:fill="B4C6E7"/>
            <w:vAlign w:val="center"/>
          </w:tcPr>
          <w:p w14:paraId="46F97CBB" w14:textId="77777777" w:rsidR="001B5C50" w:rsidRPr="00BF2BDA" w:rsidRDefault="001B5C50" w:rsidP="001B5C50">
            <w:pPr>
              <w:ind w:right="-40" w:hanging="63"/>
              <w:jc w:val="center"/>
              <w:rPr>
                <w:rFonts w:eastAsia="Calibri"/>
                <w:b/>
                <w:sz w:val="16"/>
                <w:szCs w:val="18"/>
                <w:lang w:eastAsia="en-US"/>
              </w:rPr>
            </w:pPr>
            <w:r w:rsidRPr="00BF2BDA">
              <w:rPr>
                <w:rFonts w:eastAsia="Calibri"/>
                <w:b/>
                <w:sz w:val="16"/>
                <w:szCs w:val="18"/>
                <w:lang w:eastAsia="en-US"/>
              </w:rPr>
              <w:t>UNIDADE</w:t>
            </w:r>
          </w:p>
          <w:p w14:paraId="6C32F942" w14:textId="77777777" w:rsidR="001B5C50" w:rsidRPr="00BF2BDA" w:rsidRDefault="001B5C50" w:rsidP="001B5C50">
            <w:pPr>
              <w:ind w:right="-40" w:hanging="63"/>
              <w:jc w:val="center"/>
              <w:rPr>
                <w:rFonts w:eastAsia="Calibri"/>
                <w:b/>
                <w:sz w:val="18"/>
                <w:szCs w:val="18"/>
                <w:lang w:eastAsia="en-US"/>
              </w:rPr>
            </w:pPr>
            <w:r w:rsidRPr="00BF2BDA">
              <w:rPr>
                <w:rFonts w:eastAsia="Calibri"/>
                <w:b/>
                <w:sz w:val="16"/>
                <w:szCs w:val="18"/>
                <w:lang w:eastAsia="en-US"/>
              </w:rPr>
              <w:t>DE MEDIDA</w:t>
            </w:r>
          </w:p>
        </w:tc>
        <w:tc>
          <w:tcPr>
            <w:tcW w:w="1134" w:type="dxa"/>
            <w:shd w:val="clear" w:color="auto" w:fill="B4C6E7"/>
            <w:vAlign w:val="center"/>
          </w:tcPr>
          <w:p w14:paraId="7A914552" w14:textId="77777777" w:rsidR="001B5C50" w:rsidRPr="00BF2BDA" w:rsidRDefault="001B5C50" w:rsidP="001B5C50">
            <w:pPr>
              <w:jc w:val="center"/>
              <w:rPr>
                <w:rFonts w:eastAsia="Calibri"/>
                <w:b/>
                <w:sz w:val="18"/>
                <w:szCs w:val="18"/>
                <w:lang w:eastAsia="en-US"/>
              </w:rPr>
            </w:pPr>
            <w:r w:rsidRPr="00BF2BDA">
              <w:rPr>
                <w:rFonts w:eastAsia="Calibri"/>
                <w:b/>
                <w:sz w:val="18"/>
                <w:szCs w:val="18"/>
                <w:lang w:eastAsia="en-US"/>
              </w:rPr>
              <w:t>QUANT.</w:t>
            </w:r>
          </w:p>
          <w:p w14:paraId="321D4DA8" w14:textId="77777777" w:rsidR="001B5C50" w:rsidRPr="00BF2BDA" w:rsidRDefault="001B5C50" w:rsidP="001B5C50">
            <w:pPr>
              <w:jc w:val="center"/>
              <w:rPr>
                <w:rFonts w:eastAsia="Calibri"/>
                <w:b/>
                <w:sz w:val="18"/>
                <w:szCs w:val="18"/>
                <w:lang w:eastAsia="en-US"/>
              </w:rPr>
            </w:pPr>
            <w:r w:rsidRPr="00BF2BDA">
              <w:rPr>
                <w:rFonts w:eastAsia="Calibri"/>
                <w:b/>
                <w:sz w:val="18"/>
                <w:szCs w:val="18"/>
                <w:lang w:eastAsia="en-US"/>
              </w:rPr>
              <w:t>MÁXIMA</w:t>
            </w:r>
          </w:p>
        </w:tc>
        <w:tc>
          <w:tcPr>
            <w:tcW w:w="1304" w:type="dxa"/>
            <w:shd w:val="clear" w:color="auto" w:fill="B4C6E7"/>
            <w:vAlign w:val="center"/>
          </w:tcPr>
          <w:p w14:paraId="4A67185C" w14:textId="716157E6" w:rsidR="001B5C50" w:rsidRPr="00FD1740" w:rsidRDefault="001B5C50" w:rsidP="001B5C50">
            <w:pPr>
              <w:jc w:val="center"/>
              <w:rPr>
                <w:rFonts w:eastAsia="Calibri"/>
                <w:b/>
                <w:sz w:val="18"/>
                <w:szCs w:val="18"/>
                <w:lang w:eastAsia="en-US"/>
              </w:rPr>
            </w:pPr>
            <w:r>
              <w:rPr>
                <w:rFonts w:eastAsia="Calibri"/>
                <w:b/>
                <w:sz w:val="18"/>
                <w:szCs w:val="18"/>
                <w:lang w:eastAsia="en-US"/>
              </w:rPr>
              <w:t>MARCA</w:t>
            </w:r>
          </w:p>
        </w:tc>
        <w:tc>
          <w:tcPr>
            <w:tcW w:w="1417" w:type="dxa"/>
            <w:shd w:val="clear" w:color="auto" w:fill="B4C6E7"/>
          </w:tcPr>
          <w:p w14:paraId="7530B3FA" w14:textId="77777777" w:rsidR="001B5C50" w:rsidRPr="00FD1740" w:rsidRDefault="001B5C50" w:rsidP="001B5C50">
            <w:pPr>
              <w:jc w:val="center"/>
              <w:rPr>
                <w:rFonts w:eastAsia="Calibri"/>
                <w:b/>
                <w:sz w:val="18"/>
                <w:szCs w:val="18"/>
                <w:lang w:eastAsia="en-US"/>
              </w:rPr>
            </w:pPr>
            <w:r w:rsidRPr="00FD1740">
              <w:rPr>
                <w:rFonts w:eastAsia="Calibri"/>
                <w:b/>
                <w:sz w:val="18"/>
                <w:szCs w:val="18"/>
                <w:lang w:eastAsia="en-US"/>
              </w:rPr>
              <w:t>VALOR</w:t>
            </w:r>
          </w:p>
          <w:p w14:paraId="68756272" w14:textId="1DF5D0D3" w:rsidR="001B5C50" w:rsidRPr="00FD1740" w:rsidRDefault="001B5C50" w:rsidP="001B5C50">
            <w:pPr>
              <w:jc w:val="center"/>
              <w:rPr>
                <w:rFonts w:eastAsia="Calibri"/>
                <w:b/>
                <w:sz w:val="18"/>
                <w:szCs w:val="18"/>
                <w:lang w:eastAsia="en-US"/>
              </w:rPr>
            </w:pPr>
            <w:r w:rsidRPr="00FD1740">
              <w:rPr>
                <w:rFonts w:eastAsia="Calibri"/>
                <w:b/>
                <w:sz w:val="18"/>
                <w:szCs w:val="18"/>
                <w:lang w:eastAsia="en-US"/>
              </w:rPr>
              <w:t xml:space="preserve">UNITÁRIO </w:t>
            </w:r>
          </w:p>
          <w:p w14:paraId="70AE9C74" w14:textId="7A4EAD84" w:rsidR="001B5C50" w:rsidRPr="00FD1740" w:rsidRDefault="001B5C50" w:rsidP="001B5C50">
            <w:pPr>
              <w:jc w:val="center"/>
              <w:rPr>
                <w:rFonts w:eastAsia="Calibri"/>
                <w:b/>
                <w:sz w:val="18"/>
                <w:szCs w:val="18"/>
                <w:lang w:eastAsia="en-US"/>
              </w:rPr>
            </w:pPr>
            <w:r w:rsidRPr="00FD1740">
              <w:rPr>
                <w:rFonts w:eastAsia="Calibri"/>
                <w:b/>
                <w:sz w:val="18"/>
                <w:szCs w:val="18"/>
                <w:lang w:eastAsia="en-US"/>
              </w:rPr>
              <w:t>R$</w:t>
            </w:r>
          </w:p>
        </w:tc>
        <w:tc>
          <w:tcPr>
            <w:tcW w:w="1417" w:type="dxa"/>
            <w:shd w:val="clear" w:color="auto" w:fill="B4C6E7"/>
            <w:vAlign w:val="center"/>
          </w:tcPr>
          <w:p w14:paraId="701E5A95" w14:textId="031FA94D" w:rsidR="001B5C50" w:rsidRPr="00FD1740" w:rsidRDefault="001B5C50" w:rsidP="001B5C50">
            <w:pPr>
              <w:jc w:val="center"/>
              <w:rPr>
                <w:rFonts w:eastAsia="Calibri"/>
                <w:b/>
                <w:sz w:val="18"/>
                <w:szCs w:val="18"/>
                <w:lang w:eastAsia="en-US"/>
              </w:rPr>
            </w:pPr>
            <w:r w:rsidRPr="00FD1740">
              <w:rPr>
                <w:rFonts w:eastAsia="Calibri"/>
                <w:b/>
                <w:sz w:val="18"/>
                <w:szCs w:val="18"/>
                <w:lang w:eastAsia="en-US"/>
              </w:rPr>
              <w:t>VALOR</w:t>
            </w:r>
          </w:p>
          <w:p w14:paraId="57860C2D" w14:textId="7A58E965" w:rsidR="001B5C50" w:rsidRPr="00FD1740" w:rsidRDefault="001B5C50" w:rsidP="001B5C50">
            <w:pPr>
              <w:jc w:val="center"/>
              <w:rPr>
                <w:rFonts w:eastAsia="Calibri"/>
                <w:b/>
                <w:sz w:val="18"/>
                <w:szCs w:val="18"/>
                <w:lang w:eastAsia="en-US"/>
              </w:rPr>
            </w:pPr>
            <w:r w:rsidRPr="00FD1740">
              <w:rPr>
                <w:rFonts w:eastAsia="Calibri"/>
                <w:b/>
                <w:sz w:val="18"/>
                <w:szCs w:val="18"/>
                <w:lang w:eastAsia="en-US"/>
              </w:rPr>
              <w:t xml:space="preserve">TOTAL </w:t>
            </w:r>
          </w:p>
          <w:p w14:paraId="4C8DF28A" w14:textId="77777777" w:rsidR="001B5C50" w:rsidRPr="00FD1740" w:rsidRDefault="001B5C50" w:rsidP="001B5C50">
            <w:pPr>
              <w:jc w:val="center"/>
              <w:rPr>
                <w:rFonts w:eastAsia="Calibri"/>
                <w:b/>
                <w:sz w:val="18"/>
                <w:szCs w:val="18"/>
                <w:lang w:eastAsia="en-US"/>
              </w:rPr>
            </w:pPr>
            <w:r w:rsidRPr="00FD1740">
              <w:rPr>
                <w:rFonts w:eastAsia="Calibri"/>
                <w:b/>
                <w:sz w:val="18"/>
                <w:szCs w:val="18"/>
                <w:lang w:eastAsia="en-US"/>
              </w:rPr>
              <w:t>R$</w:t>
            </w:r>
          </w:p>
        </w:tc>
      </w:tr>
      <w:tr w:rsidR="00D94CB5" w:rsidRPr="00701C94" w14:paraId="3E7459F7" w14:textId="77777777" w:rsidTr="00D321C5">
        <w:trPr>
          <w:trHeight w:val="340"/>
        </w:trPr>
        <w:tc>
          <w:tcPr>
            <w:tcW w:w="709" w:type="dxa"/>
            <w:shd w:val="clear" w:color="auto" w:fill="auto"/>
            <w:vAlign w:val="center"/>
          </w:tcPr>
          <w:p w14:paraId="64539CF7" w14:textId="77777777" w:rsidR="00D94CB5" w:rsidRPr="00E8790E" w:rsidRDefault="00D94CB5" w:rsidP="001B5C50">
            <w:pPr>
              <w:jc w:val="center"/>
              <w:rPr>
                <w:rFonts w:eastAsia="Calibri"/>
                <w:b/>
                <w:sz w:val="22"/>
                <w:szCs w:val="22"/>
                <w:lang w:eastAsia="en-US"/>
              </w:rPr>
            </w:pPr>
            <w:r w:rsidRPr="00E8790E">
              <w:rPr>
                <w:b/>
                <w:color w:val="000000"/>
                <w:sz w:val="20"/>
              </w:rPr>
              <w:t>01</w:t>
            </w:r>
          </w:p>
        </w:tc>
        <w:tc>
          <w:tcPr>
            <w:tcW w:w="2421" w:type="dxa"/>
            <w:shd w:val="clear" w:color="auto" w:fill="auto"/>
          </w:tcPr>
          <w:p w14:paraId="76B99C26" w14:textId="219F30B8" w:rsidR="00D94CB5" w:rsidRPr="00E8790E" w:rsidRDefault="00D94CB5" w:rsidP="004C0477">
            <w:pPr>
              <w:jc w:val="both"/>
              <w:rPr>
                <w:sz w:val="22"/>
                <w:szCs w:val="22"/>
              </w:rPr>
            </w:pPr>
            <w:r w:rsidRPr="006849EF">
              <w:rPr>
                <w:color w:val="000000"/>
                <w:sz w:val="20"/>
                <w:szCs w:val="18"/>
              </w:rPr>
              <w:t xml:space="preserve">Fórmula infantil para lactentes a partir do 12° (décimo segundo) mês - Produto lácteo mais próximo ao leite materno, acrescido de ferro em quantidades adequadas para crianças de 12-36 meses de vida. Contem prebióticos para estimulação de uma flora intestinal equilibrada. LATA 800G, com registro na ANVISA. </w:t>
            </w:r>
            <w:r w:rsidRPr="006849EF">
              <w:rPr>
                <w:b/>
                <w:bCs/>
                <w:color w:val="000000"/>
                <w:sz w:val="20"/>
                <w:szCs w:val="18"/>
              </w:rPr>
              <w:t>(Sugerimos a marca APTANUTRI PREMIUM 3, equivalente ou similar)</w:t>
            </w:r>
          </w:p>
        </w:tc>
        <w:tc>
          <w:tcPr>
            <w:tcW w:w="1321" w:type="dxa"/>
            <w:shd w:val="clear" w:color="auto" w:fill="auto"/>
            <w:vAlign w:val="center"/>
          </w:tcPr>
          <w:p w14:paraId="49A857A3" w14:textId="30826E57" w:rsidR="00D94CB5" w:rsidRPr="00A31C1C" w:rsidRDefault="00D94CB5" w:rsidP="001B5C50">
            <w:pPr>
              <w:jc w:val="center"/>
              <w:rPr>
                <w:sz w:val="20"/>
              </w:rPr>
            </w:pPr>
            <w:r w:rsidRPr="006849EF">
              <w:rPr>
                <w:color w:val="000000"/>
                <w:sz w:val="22"/>
                <w:szCs w:val="22"/>
              </w:rPr>
              <w:t>Lata</w:t>
            </w:r>
          </w:p>
        </w:tc>
        <w:tc>
          <w:tcPr>
            <w:tcW w:w="1134" w:type="dxa"/>
            <w:shd w:val="clear" w:color="auto" w:fill="auto"/>
            <w:vAlign w:val="center"/>
          </w:tcPr>
          <w:p w14:paraId="5A36EF64" w14:textId="3D65CCA4" w:rsidR="00D94CB5" w:rsidRPr="00A00A6A" w:rsidRDefault="00D94CB5" w:rsidP="001B5C50">
            <w:pPr>
              <w:jc w:val="center"/>
              <w:rPr>
                <w:color w:val="000000"/>
                <w:sz w:val="22"/>
                <w:szCs w:val="22"/>
              </w:rPr>
            </w:pPr>
            <w:r w:rsidRPr="006849EF">
              <w:rPr>
                <w:color w:val="000000"/>
                <w:sz w:val="22"/>
                <w:szCs w:val="22"/>
              </w:rPr>
              <w:t>192</w:t>
            </w:r>
          </w:p>
        </w:tc>
        <w:tc>
          <w:tcPr>
            <w:tcW w:w="1304" w:type="dxa"/>
            <w:vAlign w:val="center"/>
          </w:tcPr>
          <w:p w14:paraId="088AADBE" w14:textId="3FF341C8" w:rsidR="00D94CB5" w:rsidRPr="00FD1740" w:rsidRDefault="00D94CB5" w:rsidP="001B5C50">
            <w:pPr>
              <w:jc w:val="center"/>
              <w:rPr>
                <w:b/>
                <w:color w:val="000000"/>
                <w:sz w:val="22"/>
                <w:szCs w:val="22"/>
              </w:rPr>
            </w:pPr>
          </w:p>
        </w:tc>
        <w:tc>
          <w:tcPr>
            <w:tcW w:w="1417" w:type="dxa"/>
          </w:tcPr>
          <w:p w14:paraId="39ACFFD8" w14:textId="77777777" w:rsidR="00D94CB5" w:rsidRPr="00FD1740" w:rsidRDefault="00D94CB5" w:rsidP="001B5C50">
            <w:pPr>
              <w:jc w:val="center"/>
              <w:rPr>
                <w:b/>
                <w:color w:val="000000"/>
                <w:sz w:val="22"/>
                <w:szCs w:val="22"/>
              </w:rPr>
            </w:pPr>
          </w:p>
        </w:tc>
        <w:tc>
          <w:tcPr>
            <w:tcW w:w="1417" w:type="dxa"/>
            <w:vAlign w:val="center"/>
          </w:tcPr>
          <w:p w14:paraId="4B380067" w14:textId="75B4F1CB" w:rsidR="00D94CB5" w:rsidRPr="00FD1740" w:rsidRDefault="00D94CB5" w:rsidP="001B5C50">
            <w:pPr>
              <w:jc w:val="center"/>
              <w:rPr>
                <w:b/>
                <w:color w:val="000000"/>
                <w:sz w:val="22"/>
                <w:szCs w:val="22"/>
              </w:rPr>
            </w:pPr>
          </w:p>
        </w:tc>
      </w:tr>
      <w:tr w:rsidR="00D94CB5" w:rsidRPr="00701C94" w14:paraId="71BD2FAB" w14:textId="77777777" w:rsidTr="00D321C5">
        <w:trPr>
          <w:trHeight w:val="340"/>
        </w:trPr>
        <w:tc>
          <w:tcPr>
            <w:tcW w:w="709" w:type="dxa"/>
            <w:shd w:val="clear" w:color="auto" w:fill="auto"/>
            <w:vAlign w:val="center"/>
          </w:tcPr>
          <w:p w14:paraId="10AC3DD0" w14:textId="77777777" w:rsidR="00D94CB5" w:rsidRPr="00E8790E" w:rsidRDefault="00D94CB5" w:rsidP="001B5C50">
            <w:pPr>
              <w:jc w:val="center"/>
              <w:rPr>
                <w:rFonts w:eastAsia="Calibri"/>
                <w:b/>
                <w:sz w:val="22"/>
                <w:szCs w:val="22"/>
                <w:lang w:eastAsia="en-US"/>
              </w:rPr>
            </w:pPr>
            <w:r w:rsidRPr="00E8790E">
              <w:rPr>
                <w:b/>
                <w:color w:val="000000"/>
                <w:sz w:val="20"/>
              </w:rPr>
              <w:t>02</w:t>
            </w:r>
          </w:p>
        </w:tc>
        <w:tc>
          <w:tcPr>
            <w:tcW w:w="2421" w:type="dxa"/>
            <w:shd w:val="clear" w:color="auto" w:fill="auto"/>
          </w:tcPr>
          <w:p w14:paraId="3ACC0950" w14:textId="14EB70E0" w:rsidR="00D94CB5" w:rsidRPr="00E8790E" w:rsidRDefault="00D94CB5" w:rsidP="004C0477">
            <w:pPr>
              <w:jc w:val="both"/>
              <w:rPr>
                <w:sz w:val="22"/>
                <w:szCs w:val="22"/>
              </w:rPr>
            </w:pPr>
            <w:r w:rsidRPr="006849EF">
              <w:rPr>
                <w:color w:val="000000"/>
                <w:sz w:val="20"/>
                <w:szCs w:val="18"/>
              </w:rPr>
              <w:t xml:space="preserve">Fórmula Infantil para lactentes e de segmento para lactentes e crianças de primeira infância, destinada a necessidades dietoterápicas especificas com proteína láctea extensamente hidrolisada, com lactose e prebióticos. </w:t>
            </w:r>
            <w:r w:rsidRPr="006849EF">
              <w:rPr>
                <w:b/>
                <w:color w:val="000000"/>
                <w:sz w:val="20"/>
                <w:szCs w:val="18"/>
              </w:rPr>
              <w:t>LATA 400G</w:t>
            </w:r>
            <w:r w:rsidRPr="006849EF">
              <w:rPr>
                <w:color w:val="000000"/>
                <w:sz w:val="20"/>
                <w:szCs w:val="18"/>
              </w:rPr>
              <w:t xml:space="preserve">, com registro na ANVISA. </w:t>
            </w:r>
            <w:r w:rsidRPr="006849EF">
              <w:rPr>
                <w:b/>
                <w:bCs/>
                <w:color w:val="000000"/>
                <w:sz w:val="20"/>
                <w:szCs w:val="18"/>
              </w:rPr>
              <w:t xml:space="preserve">(Sugerimos a marca APTAMIL PEPTI, equivalente ou </w:t>
            </w:r>
            <w:r w:rsidRPr="006849EF">
              <w:rPr>
                <w:b/>
                <w:bCs/>
                <w:color w:val="000000"/>
                <w:sz w:val="20"/>
                <w:szCs w:val="18"/>
              </w:rPr>
              <w:lastRenderedPageBreak/>
              <w:t>similar)</w:t>
            </w:r>
          </w:p>
        </w:tc>
        <w:tc>
          <w:tcPr>
            <w:tcW w:w="1321" w:type="dxa"/>
            <w:shd w:val="clear" w:color="auto" w:fill="auto"/>
            <w:vAlign w:val="center"/>
          </w:tcPr>
          <w:p w14:paraId="408E171B" w14:textId="29D28785" w:rsidR="00D94CB5" w:rsidRPr="00A31C1C" w:rsidRDefault="00D94CB5" w:rsidP="001B5C50">
            <w:pPr>
              <w:jc w:val="center"/>
              <w:rPr>
                <w:sz w:val="20"/>
              </w:rPr>
            </w:pPr>
            <w:r w:rsidRPr="006849EF">
              <w:rPr>
                <w:color w:val="000000"/>
                <w:sz w:val="22"/>
                <w:szCs w:val="22"/>
              </w:rPr>
              <w:lastRenderedPageBreak/>
              <w:t>Lata</w:t>
            </w:r>
          </w:p>
        </w:tc>
        <w:tc>
          <w:tcPr>
            <w:tcW w:w="1134" w:type="dxa"/>
            <w:shd w:val="clear" w:color="auto" w:fill="auto"/>
            <w:vAlign w:val="center"/>
          </w:tcPr>
          <w:p w14:paraId="261946DE" w14:textId="5040BB99" w:rsidR="00D94CB5" w:rsidRPr="00A00A6A" w:rsidRDefault="00D94CB5" w:rsidP="001B5C50">
            <w:pPr>
              <w:jc w:val="center"/>
              <w:rPr>
                <w:color w:val="000000"/>
                <w:sz w:val="22"/>
                <w:szCs w:val="22"/>
              </w:rPr>
            </w:pPr>
            <w:r w:rsidRPr="006849EF">
              <w:rPr>
                <w:color w:val="000000"/>
                <w:sz w:val="22"/>
                <w:szCs w:val="22"/>
              </w:rPr>
              <w:t>360</w:t>
            </w:r>
          </w:p>
        </w:tc>
        <w:tc>
          <w:tcPr>
            <w:tcW w:w="1304" w:type="dxa"/>
            <w:vAlign w:val="center"/>
          </w:tcPr>
          <w:p w14:paraId="32C0873E" w14:textId="1FA19AA6" w:rsidR="00D94CB5" w:rsidRPr="00FD1740" w:rsidRDefault="00D94CB5" w:rsidP="001B5C50">
            <w:pPr>
              <w:jc w:val="center"/>
              <w:rPr>
                <w:b/>
                <w:color w:val="000000"/>
                <w:sz w:val="22"/>
                <w:szCs w:val="22"/>
              </w:rPr>
            </w:pPr>
          </w:p>
        </w:tc>
        <w:tc>
          <w:tcPr>
            <w:tcW w:w="1417" w:type="dxa"/>
          </w:tcPr>
          <w:p w14:paraId="700D587A" w14:textId="77777777" w:rsidR="00D94CB5" w:rsidRPr="00FD1740" w:rsidRDefault="00D94CB5" w:rsidP="001B5C50">
            <w:pPr>
              <w:jc w:val="center"/>
              <w:rPr>
                <w:b/>
                <w:color w:val="000000"/>
                <w:sz w:val="22"/>
                <w:szCs w:val="22"/>
              </w:rPr>
            </w:pPr>
          </w:p>
        </w:tc>
        <w:tc>
          <w:tcPr>
            <w:tcW w:w="1417" w:type="dxa"/>
            <w:vAlign w:val="center"/>
          </w:tcPr>
          <w:p w14:paraId="1F113223" w14:textId="3CDFC820" w:rsidR="00D94CB5" w:rsidRPr="00FD1740" w:rsidRDefault="00D94CB5" w:rsidP="001B5C50">
            <w:pPr>
              <w:jc w:val="center"/>
              <w:rPr>
                <w:b/>
                <w:color w:val="000000"/>
                <w:sz w:val="22"/>
                <w:szCs w:val="22"/>
              </w:rPr>
            </w:pPr>
          </w:p>
        </w:tc>
      </w:tr>
      <w:tr w:rsidR="00D94CB5" w:rsidRPr="00701C94" w14:paraId="2C166AAF" w14:textId="77777777" w:rsidTr="00D321C5">
        <w:trPr>
          <w:trHeight w:val="340"/>
        </w:trPr>
        <w:tc>
          <w:tcPr>
            <w:tcW w:w="709" w:type="dxa"/>
            <w:shd w:val="clear" w:color="auto" w:fill="auto"/>
            <w:vAlign w:val="center"/>
          </w:tcPr>
          <w:p w14:paraId="01DAB3DA" w14:textId="77777777" w:rsidR="00D94CB5" w:rsidRPr="00E8790E" w:rsidRDefault="00D94CB5" w:rsidP="001B5C50">
            <w:pPr>
              <w:jc w:val="center"/>
              <w:rPr>
                <w:rFonts w:eastAsia="Calibri"/>
                <w:b/>
                <w:sz w:val="22"/>
                <w:szCs w:val="22"/>
                <w:lang w:eastAsia="en-US"/>
              </w:rPr>
            </w:pPr>
            <w:r w:rsidRPr="00E8790E">
              <w:rPr>
                <w:b/>
                <w:color w:val="000000"/>
                <w:sz w:val="20"/>
              </w:rPr>
              <w:lastRenderedPageBreak/>
              <w:t>03</w:t>
            </w:r>
          </w:p>
        </w:tc>
        <w:tc>
          <w:tcPr>
            <w:tcW w:w="2421" w:type="dxa"/>
            <w:shd w:val="clear" w:color="auto" w:fill="auto"/>
          </w:tcPr>
          <w:p w14:paraId="3E3267EB" w14:textId="1C36F47D" w:rsidR="00D94CB5" w:rsidRPr="00E8790E" w:rsidRDefault="00D94CB5" w:rsidP="004C0477">
            <w:pPr>
              <w:jc w:val="both"/>
              <w:rPr>
                <w:sz w:val="22"/>
                <w:szCs w:val="22"/>
              </w:rPr>
            </w:pPr>
            <w:r w:rsidRPr="006849EF">
              <w:rPr>
                <w:color w:val="000000"/>
                <w:sz w:val="20"/>
                <w:szCs w:val="18"/>
              </w:rPr>
              <w:t xml:space="preserve">Fórmula infantil isenta de lactose para lactentes e de segmento para lactentes a partir de 0-12 meses de vida. </w:t>
            </w:r>
            <w:r w:rsidRPr="006849EF">
              <w:rPr>
                <w:b/>
                <w:color w:val="000000"/>
                <w:sz w:val="20"/>
                <w:szCs w:val="18"/>
              </w:rPr>
              <w:t xml:space="preserve">LATA 400G, </w:t>
            </w:r>
            <w:r w:rsidRPr="006849EF">
              <w:rPr>
                <w:color w:val="000000"/>
                <w:sz w:val="20"/>
                <w:szCs w:val="18"/>
              </w:rPr>
              <w:t xml:space="preserve">com registro na ANVISA. </w:t>
            </w:r>
            <w:r w:rsidRPr="006849EF">
              <w:rPr>
                <w:b/>
                <w:bCs/>
                <w:color w:val="000000"/>
                <w:sz w:val="20"/>
                <w:szCs w:val="18"/>
              </w:rPr>
              <w:t xml:space="preserve"> (Referência – NAN SEM LACTOSE)*</w:t>
            </w:r>
          </w:p>
        </w:tc>
        <w:tc>
          <w:tcPr>
            <w:tcW w:w="1321" w:type="dxa"/>
            <w:shd w:val="clear" w:color="auto" w:fill="auto"/>
            <w:vAlign w:val="center"/>
          </w:tcPr>
          <w:p w14:paraId="2EC98548" w14:textId="698CEE37" w:rsidR="00D94CB5" w:rsidRPr="00A31C1C" w:rsidRDefault="00D94CB5" w:rsidP="001B5C50">
            <w:pPr>
              <w:jc w:val="center"/>
              <w:rPr>
                <w:sz w:val="20"/>
              </w:rPr>
            </w:pPr>
            <w:r w:rsidRPr="006849EF">
              <w:rPr>
                <w:color w:val="000000"/>
                <w:sz w:val="22"/>
                <w:szCs w:val="22"/>
              </w:rPr>
              <w:t>Lata</w:t>
            </w:r>
          </w:p>
        </w:tc>
        <w:tc>
          <w:tcPr>
            <w:tcW w:w="1134" w:type="dxa"/>
            <w:shd w:val="clear" w:color="auto" w:fill="auto"/>
            <w:vAlign w:val="center"/>
          </w:tcPr>
          <w:p w14:paraId="040ADCA6" w14:textId="139EF74F" w:rsidR="00D94CB5" w:rsidRPr="00A00A6A" w:rsidRDefault="00D94CB5" w:rsidP="001B5C50">
            <w:pPr>
              <w:jc w:val="center"/>
              <w:rPr>
                <w:color w:val="000000"/>
                <w:sz w:val="22"/>
                <w:szCs w:val="22"/>
              </w:rPr>
            </w:pPr>
            <w:r w:rsidRPr="006849EF">
              <w:rPr>
                <w:color w:val="000000"/>
                <w:sz w:val="22"/>
                <w:szCs w:val="22"/>
              </w:rPr>
              <w:t>350</w:t>
            </w:r>
          </w:p>
        </w:tc>
        <w:tc>
          <w:tcPr>
            <w:tcW w:w="1304" w:type="dxa"/>
            <w:vAlign w:val="center"/>
          </w:tcPr>
          <w:p w14:paraId="2FBF7657" w14:textId="18FFFB42" w:rsidR="00D94CB5" w:rsidRPr="00FD1740" w:rsidRDefault="00D94CB5" w:rsidP="001B5C50">
            <w:pPr>
              <w:jc w:val="center"/>
              <w:rPr>
                <w:b/>
                <w:color w:val="000000"/>
                <w:sz w:val="22"/>
                <w:szCs w:val="22"/>
              </w:rPr>
            </w:pPr>
          </w:p>
        </w:tc>
        <w:tc>
          <w:tcPr>
            <w:tcW w:w="1417" w:type="dxa"/>
          </w:tcPr>
          <w:p w14:paraId="13AF0850" w14:textId="77777777" w:rsidR="00D94CB5" w:rsidRPr="00FD1740" w:rsidRDefault="00D94CB5" w:rsidP="001B5C50">
            <w:pPr>
              <w:jc w:val="center"/>
              <w:rPr>
                <w:b/>
                <w:color w:val="000000"/>
                <w:sz w:val="22"/>
                <w:szCs w:val="22"/>
              </w:rPr>
            </w:pPr>
          </w:p>
        </w:tc>
        <w:tc>
          <w:tcPr>
            <w:tcW w:w="1417" w:type="dxa"/>
            <w:vAlign w:val="center"/>
          </w:tcPr>
          <w:p w14:paraId="5F2BBD9F" w14:textId="4B082CE4" w:rsidR="00D94CB5" w:rsidRPr="00FD1740" w:rsidRDefault="00D94CB5" w:rsidP="001B5C50">
            <w:pPr>
              <w:jc w:val="center"/>
              <w:rPr>
                <w:b/>
                <w:color w:val="000000"/>
                <w:sz w:val="22"/>
                <w:szCs w:val="22"/>
              </w:rPr>
            </w:pPr>
          </w:p>
        </w:tc>
      </w:tr>
      <w:tr w:rsidR="00D94CB5" w:rsidRPr="00701C94" w14:paraId="2CF9A93C" w14:textId="77777777" w:rsidTr="00D321C5">
        <w:trPr>
          <w:trHeight w:val="340"/>
        </w:trPr>
        <w:tc>
          <w:tcPr>
            <w:tcW w:w="709" w:type="dxa"/>
            <w:shd w:val="clear" w:color="auto" w:fill="auto"/>
            <w:vAlign w:val="center"/>
          </w:tcPr>
          <w:p w14:paraId="730780F4" w14:textId="77777777" w:rsidR="00D94CB5" w:rsidRPr="00E8790E" w:rsidRDefault="00D94CB5" w:rsidP="001B5C50">
            <w:pPr>
              <w:jc w:val="center"/>
              <w:rPr>
                <w:rFonts w:eastAsia="Calibri"/>
                <w:b/>
                <w:sz w:val="22"/>
                <w:szCs w:val="22"/>
                <w:lang w:eastAsia="en-US"/>
              </w:rPr>
            </w:pPr>
            <w:r w:rsidRPr="00E8790E">
              <w:rPr>
                <w:b/>
                <w:color w:val="000000"/>
                <w:sz w:val="20"/>
              </w:rPr>
              <w:t>04</w:t>
            </w:r>
          </w:p>
        </w:tc>
        <w:tc>
          <w:tcPr>
            <w:tcW w:w="2421" w:type="dxa"/>
            <w:shd w:val="clear" w:color="auto" w:fill="auto"/>
          </w:tcPr>
          <w:p w14:paraId="01EB187D" w14:textId="246E037B" w:rsidR="00D94CB5" w:rsidRPr="00E8790E" w:rsidRDefault="00D94CB5" w:rsidP="004C0477">
            <w:pPr>
              <w:jc w:val="both"/>
              <w:rPr>
                <w:sz w:val="22"/>
                <w:szCs w:val="22"/>
              </w:rPr>
            </w:pPr>
            <w:r w:rsidRPr="006849EF">
              <w:rPr>
                <w:color w:val="000000"/>
                <w:sz w:val="20"/>
                <w:szCs w:val="18"/>
              </w:rPr>
              <w:t xml:space="preserve">Fórmula infantil com ferro para lactentes: Fórmula parcialmente hidrolisada e com baixos teores de lactose para lactentes com transtornos gastrointestinais leves. </w:t>
            </w:r>
            <w:r w:rsidRPr="006849EF">
              <w:rPr>
                <w:b/>
                <w:color w:val="000000"/>
                <w:sz w:val="20"/>
                <w:szCs w:val="18"/>
              </w:rPr>
              <w:t xml:space="preserve">LATA 800G, </w:t>
            </w:r>
            <w:r w:rsidRPr="006849EF">
              <w:rPr>
                <w:color w:val="000000"/>
                <w:sz w:val="20"/>
                <w:szCs w:val="18"/>
              </w:rPr>
              <w:t xml:space="preserve">com registro na ANVISA. </w:t>
            </w:r>
            <w:r w:rsidRPr="006849EF">
              <w:rPr>
                <w:b/>
                <w:bCs/>
                <w:color w:val="000000"/>
                <w:sz w:val="20"/>
                <w:szCs w:val="18"/>
              </w:rPr>
              <w:t>(Sugerimos a marca ENFAMIL GENTLEASE PREMIUM, equivalente ou similar)</w:t>
            </w:r>
          </w:p>
        </w:tc>
        <w:tc>
          <w:tcPr>
            <w:tcW w:w="1321" w:type="dxa"/>
            <w:shd w:val="clear" w:color="auto" w:fill="auto"/>
            <w:vAlign w:val="center"/>
          </w:tcPr>
          <w:p w14:paraId="33173307" w14:textId="2430C9A1" w:rsidR="00D94CB5" w:rsidRPr="00A31C1C" w:rsidRDefault="00D94CB5" w:rsidP="001B5C50">
            <w:pPr>
              <w:ind w:leftChars="-1" w:left="-1" w:hangingChars="1" w:hanging="2"/>
              <w:jc w:val="center"/>
              <w:rPr>
                <w:sz w:val="20"/>
              </w:rPr>
            </w:pPr>
            <w:r w:rsidRPr="006849EF">
              <w:rPr>
                <w:color w:val="000000"/>
                <w:sz w:val="22"/>
                <w:szCs w:val="22"/>
              </w:rPr>
              <w:t>Lata</w:t>
            </w:r>
          </w:p>
        </w:tc>
        <w:tc>
          <w:tcPr>
            <w:tcW w:w="1134" w:type="dxa"/>
            <w:shd w:val="clear" w:color="auto" w:fill="auto"/>
            <w:vAlign w:val="center"/>
          </w:tcPr>
          <w:p w14:paraId="1C0D4F31" w14:textId="56C21471" w:rsidR="00D94CB5" w:rsidRPr="00A00A6A" w:rsidRDefault="00D94CB5" w:rsidP="001B5C50">
            <w:pPr>
              <w:ind w:leftChars="-31" w:left="-23" w:hangingChars="29" w:hanging="64"/>
              <w:jc w:val="center"/>
              <w:rPr>
                <w:color w:val="000000"/>
                <w:sz w:val="22"/>
                <w:szCs w:val="22"/>
              </w:rPr>
            </w:pPr>
            <w:r w:rsidRPr="006849EF">
              <w:rPr>
                <w:color w:val="000000"/>
                <w:sz w:val="22"/>
                <w:szCs w:val="22"/>
              </w:rPr>
              <w:t>240</w:t>
            </w:r>
          </w:p>
        </w:tc>
        <w:tc>
          <w:tcPr>
            <w:tcW w:w="1304" w:type="dxa"/>
            <w:vAlign w:val="center"/>
          </w:tcPr>
          <w:p w14:paraId="45A3C565" w14:textId="3107CACB" w:rsidR="00D94CB5" w:rsidRPr="00FD1740" w:rsidRDefault="00D94CB5" w:rsidP="001B5C50">
            <w:pPr>
              <w:ind w:leftChars="-31" w:left="-23" w:hangingChars="29" w:hanging="64"/>
              <w:jc w:val="center"/>
              <w:rPr>
                <w:b/>
                <w:color w:val="000000"/>
                <w:sz w:val="22"/>
                <w:szCs w:val="22"/>
              </w:rPr>
            </w:pPr>
          </w:p>
        </w:tc>
        <w:tc>
          <w:tcPr>
            <w:tcW w:w="1417" w:type="dxa"/>
          </w:tcPr>
          <w:p w14:paraId="445D82FC" w14:textId="77777777" w:rsidR="00D94CB5" w:rsidRPr="00FD1740" w:rsidRDefault="00D94CB5" w:rsidP="001B5C50">
            <w:pPr>
              <w:ind w:leftChars="-31" w:left="-23" w:hangingChars="29" w:hanging="64"/>
              <w:jc w:val="center"/>
              <w:rPr>
                <w:b/>
                <w:color w:val="000000"/>
                <w:sz w:val="22"/>
                <w:szCs w:val="22"/>
              </w:rPr>
            </w:pPr>
          </w:p>
        </w:tc>
        <w:tc>
          <w:tcPr>
            <w:tcW w:w="1417" w:type="dxa"/>
            <w:vAlign w:val="center"/>
          </w:tcPr>
          <w:p w14:paraId="36D88F2E" w14:textId="3CDEA49A" w:rsidR="00D94CB5" w:rsidRPr="00FD1740" w:rsidRDefault="00D94CB5" w:rsidP="001B5C50">
            <w:pPr>
              <w:ind w:leftChars="-31" w:left="-23" w:hangingChars="29" w:hanging="64"/>
              <w:jc w:val="center"/>
              <w:rPr>
                <w:b/>
                <w:color w:val="000000"/>
                <w:sz w:val="22"/>
                <w:szCs w:val="22"/>
              </w:rPr>
            </w:pPr>
          </w:p>
        </w:tc>
      </w:tr>
      <w:tr w:rsidR="00D94CB5" w:rsidRPr="00701C94" w14:paraId="6086359B" w14:textId="77777777" w:rsidTr="00D321C5">
        <w:trPr>
          <w:trHeight w:val="340"/>
        </w:trPr>
        <w:tc>
          <w:tcPr>
            <w:tcW w:w="709" w:type="dxa"/>
            <w:shd w:val="clear" w:color="auto" w:fill="auto"/>
            <w:vAlign w:val="center"/>
          </w:tcPr>
          <w:p w14:paraId="00DE2E41" w14:textId="77777777" w:rsidR="00D94CB5" w:rsidRPr="00E8790E" w:rsidRDefault="00D94CB5" w:rsidP="001B5C50">
            <w:pPr>
              <w:jc w:val="center"/>
              <w:rPr>
                <w:rFonts w:eastAsia="Calibri"/>
                <w:b/>
                <w:sz w:val="22"/>
                <w:szCs w:val="22"/>
                <w:lang w:eastAsia="en-US"/>
              </w:rPr>
            </w:pPr>
            <w:r w:rsidRPr="00E8790E">
              <w:rPr>
                <w:b/>
                <w:color w:val="000000"/>
                <w:sz w:val="20"/>
              </w:rPr>
              <w:t>05</w:t>
            </w:r>
          </w:p>
        </w:tc>
        <w:tc>
          <w:tcPr>
            <w:tcW w:w="2421" w:type="dxa"/>
            <w:shd w:val="clear" w:color="auto" w:fill="auto"/>
          </w:tcPr>
          <w:p w14:paraId="66A123B7" w14:textId="3551C76E" w:rsidR="00D94CB5" w:rsidRPr="00E8790E" w:rsidRDefault="00D94CB5" w:rsidP="004C0477">
            <w:pPr>
              <w:jc w:val="both"/>
              <w:rPr>
                <w:sz w:val="22"/>
                <w:szCs w:val="22"/>
              </w:rPr>
            </w:pPr>
            <w:r w:rsidRPr="006849EF">
              <w:rPr>
                <w:color w:val="000000"/>
                <w:sz w:val="20"/>
                <w:szCs w:val="18"/>
              </w:rPr>
              <w:t xml:space="preserve">Dieta enteral em pó para nutrição enteral e oral, composto de alto valor biológico, carboidrato a base de xarope de milho e sacarose, lipídeo a base de óleo vegetal, isenta de lactose e glúten. Sabor baunilha, morango ou chocolate (sabor será definido de acordo com o empenho). </w:t>
            </w:r>
            <w:r w:rsidRPr="006849EF">
              <w:rPr>
                <w:b/>
                <w:color w:val="000000"/>
                <w:sz w:val="20"/>
                <w:szCs w:val="18"/>
              </w:rPr>
              <w:t xml:space="preserve">EMBALAGEM DE 400G, </w:t>
            </w:r>
            <w:r w:rsidRPr="006849EF">
              <w:rPr>
                <w:color w:val="000000"/>
                <w:sz w:val="20"/>
                <w:szCs w:val="18"/>
              </w:rPr>
              <w:t xml:space="preserve">com registro na ANVISA. </w:t>
            </w:r>
            <w:r w:rsidRPr="006849EF">
              <w:rPr>
                <w:b/>
                <w:bCs/>
                <w:color w:val="000000"/>
                <w:sz w:val="20"/>
                <w:szCs w:val="18"/>
              </w:rPr>
              <w:t>(Sugerimos a marca ENSURE PÓ, equivalente ou similar)</w:t>
            </w:r>
          </w:p>
        </w:tc>
        <w:tc>
          <w:tcPr>
            <w:tcW w:w="1321" w:type="dxa"/>
            <w:shd w:val="clear" w:color="auto" w:fill="auto"/>
            <w:vAlign w:val="center"/>
          </w:tcPr>
          <w:p w14:paraId="4EE414D9" w14:textId="0477F6D3" w:rsidR="00D94CB5" w:rsidRPr="00A31C1C" w:rsidRDefault="00D94CB5" w:rsidP="001B5C50">
            <w:pPr>
              <w:jc w:val="center"/>
              <w:rPr>
                <w:sz w:val="20"/>
              </w:rPr>
            </w:pPr>
            <w:r w:rsidRPr="006849EF">
              <w:rPr>
                <w:color w:val="000000"/>
                <w:sz w:val="22"/>
                <w:szCs w:val="22"/>
              </w:rPr>
              <w:t>Lata</w:t>
            </w:r>
          </w:p>
        </w:tc>
        <w:tc>
          <w:tcPr>
            <w:tcW w:w="1134" w:type="dxa"/>
            <w:shd w:val="clear" w:color="auto" w:fill="auto"/>
            <w:vAlign w:val="center"/>
          </w:tcPr>
          <w:p w14:paraId="1F00A752" w14:textId="285CD3BC" w:rsidR="00D94CB5" w:rsidRPr="00A00A6A" w:rsidRDefault="00D94CB5" w:rsidP="001B5C50">
            <w:pPr>
              <w:jc w:val="center"/>
              <w:rPr>
                <w:color w:val="000000"/>
                <w:sz w:val="22"/>
                <w:szCs w:val="22"/>
              </w:rPr>
            </w:pPr>
            <w:r w:rsidRPr="006849EF">
              <w:rPr>
                <w:color w:val="000000"/>
                <w:sz w:val="22"/>
                <w:szCs w:val="22"/>
              </w:rPr>
              <w:t>360</w:t>
            </w:r>
          </w:p>
        </w:tc>
        <w:tc>
          <w:tcPr>
            <w:tcW w:w="1304" w:type="dxa"/>
            <w:vAlign w:val="center"/>
          </w:tcPr>
          <w:p w14:paraId="771FAA23" w14:textId="5A957FF5" w:rsidR="00D94CB5" w:rsidRPr="00FD1740" w:rsidRDefault="00D94CB5" w:rsidP="001B5C50">
            <w:pPr>
              <w:jc w:val="center"/>
              <w:rPr>
                <w:b/>
                <w:color w:val="000000"/>
                <w:sz w:val="22"/>
                <w:szCs w:val="22"/>
              </w:rPr>
            </w:pPr>
          </w:p>
        </w:tc>
        <w:tc>
          <w:tcPr>
            <w:tcW w:w="1417" w:type="dxa"/>
          </w:tcPr>
          <w:p w14:paraId="326E76F1" w14:textId="77777777" w:rsidR="00D94CB5" w:rsidRPr="00FD1740" w:rsidRDefault="00D94CB5" w:rsidP="001B5C50">
            <w:pPr>
              <w:jc w:val="center"/>
              <w:rPr>
                <w:b/>
                <w:color w:val="000000"/>
                <w:sz w:val="22"/>
                <w:szCs w:val="22"/>
              </w:rPr>
            </w:pPr>
          </w:p>
        </w:tc>
        <w:tc>
          <w:tcPr>
            <w:tcW w:w="1417" w:type="dxa"/>
            <w:vAlign w:val="center"/>
          </w:tcPr>
          <w:p w14:paraId="14CEE725" w14:textId="5276CB9F" w:rsidR="00D94CB5" w:rsidRPr="00FD1740" w:rsidRDefault="00D94CB5" w:rsidP="001B5C50">
            <w:pPr>
              <w:jc w:val="center"/>
              <w:rPr>
                <w:b/>
                <w:color w:val="000000"/>
                <w:sz w:val="22"/>
                <w:szCs w:val="22"/>
              </w:rPr>
            </w:pPr>
          </w:p>
        </w:tc>
      </w:tr>
      <w:tr w:rsidR="00D94CB5" w:rsidRPr="00701C94" w14:paraId="01EE82B1" w14:textId="77777777" w:rsidTr="00D321C5">
        <w:trPr>
          <w:trHeight w:val="340"/>
        </w:trPr>
        <w:tc>
          <w:tcPr>
            <w:tcW w:w="709" w:type="dxa"/>
            <w:shd w:val="clear" w:color="auto" w:fill="auto"/>
            <w:vAlign w:val="center"/>
          </w:tcPr>
          <w:p w14:paraId="17C359DF" w14:textId="77777777" w:rsidR="00D94CB5" w:rsidRPr="00E8790E" w:rsidRDefault="00D94CB5" w:rsidP="001B5C50">
            <w:pPr>
              <w:jc w:val="center"/>
              <w:rPr>
                <w:rFonts w:eastAsia="Calibri"/>
                <w:b/>
                <w:sz w:val="22"/>
                <w:szCs w:val="22"/>
                <w:lang w:eastAsia="en-US"/>
              </w:rPr>
            </w:pPr>
            <w:r w:rsidRPr="00E8790E">
              <w:rPr>
                <w:b/>
                <w:color w:val="000000"/>
                <w:sz w:val="20"/>
              </w:rPr>
              <w:t>06</w:t>
            </w:r>
          </w:p>
        </w:tc>
        <w:tc>
          <w:tcPr>
            <w:tcW w:w="2421" w:type="dxa"/>
            <w:shd w:val="clear" w:color="auto" w:fill="auto"/>
          </w:tcPr>
          <w:p w14:paraId="3C5B7C54" w14:textId="3363C1F6" w:rsidR="00D94CB5" w:rsidRPr="00E8790E" w:rsidRDefault="00D94CB5" w:rsidP="004C0477">
            <w:pPr>
              <w:jc w:val="both"/>
              <w:rPr>
                <w:sz w:val="22"/>
                <w:szCs w:val="22"/>
              </w:rPr>
            </w:pPr>
            <w:r w:rsidRPr="006849EF">
              <w:rPr>
                <w:color w:val="000000"/>
                <w:sz w:val="20"/>
                <w:szCs w:val="18"/>
              </w:rPr>
              <w:t xml:space="preserve">Farinha de trigo enriquecida com ferro e ácido fólico, açúcar, leite em pó integral, vitaminas e minerais, sal e aromatizantes. Contém glúten. </w:t>
            </w:r>
            <w:r w:rsidRPr="006849EF">
              <w:rPr>
                <w:b/>
                <w:color w:val="000000"/>
                <w:sz w:val="20"/>
                <w:szCs w:val="18"/>
              </w:rPr>
              <w:t>Embalagem de 400 gramas</w:t>
            </w:r>
            <w:r w:rsidRPr="006849EF">
              <w:rPr>
                <w:color w:val="000000"/>
                <w:sz w:val="20"/>
                <w:szCs w:val="18"/>
              </w:rPr>
              <w:t xml:space="preserve">. </w:t>
            </w:r>
            <w:r w:rsidRPr="006849EF">
              <w:rPr>
                <w:b/>
                <w:color w:val="000000"/>
                <w:sz w:val="20"/>
                <w:szCs w:val="18"/>
              </w:rPr>
              <w:t>(Referência – Farinha Láctea*).</w:t>
            </w:r>
            <w:r w:rsidRPr="006849EF">
              <w:rPr>
                <w:color w:val="000000"/>
                <w:sz w:val="20"/>
                <w:szCs w:val="18"/>
              </w:rPr>
              <w:t xml:space="preserve"> Com registro na ANVISA. </w:t>
            </w:r>
          </w:p>
        </w:tc>
        <w:tc>
          <w:tcPr>
            <w:tcW w:w="1321" w:type="dxa"/>
            <w:shd w:val="clear" w:color="auto" w:fill="auto"/>
            <w:vAlign w:val="center"/>
          </w:tcPr>
          <w:p w14:paraId="1CBD84D3" w14:textId="57A86EC2" w:rsidR="00D94CB5" w:rsidRPr="00A31C1C" w:rsidRDefault="00D94CB5" w:rsidP="001B5C50">
            <w:pPr>
              <w:jc w:val="center"/>
              <w:rPr>
                <w:sz w:val="20"/>
              </w:rPr>
            </w:pPr>
            <w:r w:rsidRPr="006849EF">
              <w:rPr>
                <w:color w:val="000000"/>
                <w:sz w:val="22"/>
                <w:szCs w:val="22"/>
              </w:rPr>
              <w:t>Lata</w:t>
            </w:r>
          </w:p>
        </w:tc>
        <w:tc>
          <w:tcPr>
            <w:tcW w:w="1134" w:type="dxa"/>
            <w:shd w:val="clear" w:color="auto" w:fill="auto"/>
            <w:vAlign w:val="center"/>
          </w:tcPr>
          <w:p w14:paraId="2D9D521E" w14:textId="713D4A2E" w:rsidR="00D94CB5" w:rsidRPr="00A00A6A" w:rsidRDefault="00D94CB5" w:rsidP="001B5C50">
            <w:pPr>
              <w:jc w:val="center"/>
              <w:rPr>
                <w:color w:val="000000"/>
                <w:sz w:val="22"/>
                <w:szCs w:val="22"/>
              </w:rPr>
            </w:pPr>
            <w:r w:rsidRPr="006849EF">
              <w:rPr>
                <w:color w:val="000000"/>
                <w:sz w:val="22"/>
                <w:szCs w:val="22"/>
              </w:rPr>
              <w:t>144</w:t>
            </w:r>
          </w:p>
        </w:tc>
        <w:tc>
          <w:tcPr>
            <w:tcW w:w="1304" w:type="dxa"/>
            <w:vAlign w:val="center"/>
          </w:tcPr>
          <w:p w14:paraId="07641CF9" w14:textId="186163BF" w:rsidR="00D94CB5" w:rsidRPr="00FD1740" w:rsidRDefault="00D94CB5" w:rsidP="001B5C50">
            <w:pPr>
              <w:jc w:val="center"/>
              <w:rPr>
                <w:b/>
                <w:color w:val="000000"/>
                <w:sz w:val="22"/>
                <w:szCs w:val="22"/>
              </w:rPr>
            </w:pPr>
          </w:p>
        </w:tc>
        <w:tc>
          <w:tcPr>
            <w:tcW w:w="1417" w:type="dxa"/>
          </w:tcPr>
          <w:p w14:paraId="6F9098B2" w14:textId="77777777" w:rsidR="00D94CB5" w:rsidRPr="00FD1740" w:rsidRDefault="00D94CB5" w:rsidP="001B5C50">
            <w:pPr>
              <w:jc w:val="center"/>
              <w:rPr>
                <w:b/>
                <w:color w:val="000000"/>
                <w:sz w:val="22"/>
                <w:szCs w:val="22"/>
              </w:rPr>
            </w:pPr>
          </w:p>
        </w:tc>
        <w:tc>
          <w:tcPr>
            <w:tcW w:w="1417" w:type="dxa"/>
            <w:vAlign w:val="center"/>
          </w:tcPr>
          <w:p w14:paraId="26B8284B" w14:textId="52D5CFC5" w:rsidR="00D94CB5" w:rsidRPr="00FD1740" w:rsidRDefault="00D94CB5" w:rsidP="001B5C50">
            <w:pPr>
              <w:jc w:val="center"/>
              <w:rPr>
                <w:b/>
                <w:color w:val="000000"/>
                <w:sz w:val="22"/>
                <w:szCs w:val="22"/>
              </w:rPr>
            </w:pPr>
          </w:p>
        </w:tc>
      </w:tr>
      <w:tr w:rsidR="00D94CB5" w:rsidRPr="00701C94" w14:paraId="094848A4" w14:textId="77777777" w:rsidTr="00D321C5">
        <w:trPr>
          <w:trHeight w:val="340"/>
        </w:trPr>
        <w:tc>
          <w:tcPr>
            <w:tcW w:w="709" w:type="dxa"/>
            <w:shd w:val="clear" w:color="auto" w:fill="auto"/>
            <w:vAlign w:val="center"/>
          </w:tcPr>
          <w:p w14:paraId="361871AE" w14:textId="77777777" w:rsidR="00D94CB5" w:rsidRPr="00E8790E" w:rsidRDefault="00D94CB5" w:rsidP="001B5C50">
            <w:pPr>
              <w:jc w:val="center"/>
              <w:rPr>
                <w:rFonts w:eastAsia="Calibri"/>
                <w:b/>
                <w:sz w:val="22"/>
                <w:szCs w:val="22"/>
                <w:lang w:eastAsia="en-US"/>
              </w:rPr>
            </w:pPr>
            <w:r w:rsidRPr="00E8790E">
              <w:rPr>
                <w:b/>
                <w:color w:val="000000"/>
                <w:sz w:val="20"/>
              </w:rPr>
              <w:t>07</w:t>
            </w:r>
          </w:p>
        </w:tc>
        <w:tc>
          <w:tcPr>
            <w:tcW w:w="2421" w:type="dxa"/>
            <w:shd w:val="clear" w:color="auto" w:fill="auto"/>
          </w:tcPr>
          <w:p w14:paraId="62CDEE96" w14:textId="4378D6F6" w:rsidR="00D94CB5" w:rsidRPr="00E8790E" w:rsidRDefault="00D94CB5" w:rsidP="004C0477">
            <w:pPr>
              <w:jc w:val="both"/>
              <w:rPr>
                <w:sz w:val="22"/>
                <w:szCs w:val="22"/>
              </w:rPr>
            </w:pPr>
            <w:r w:rsidRPr="006849EF">
              <w:rPr>
                <w:color w:val="000000"/>
                <w:sz w:val="20"/>
                <w:szCs w:val="18"/>
              </w:rPr>
              <w:t xml:space="preserve">Módulo de fibra solúvel. Isento de sacarose e glúten. </w:t>
            </w:r>
            <w:r w:rsidRPr="006849EF">
              <w:rPr>
                <w:b/>
                <w:color w:val="000000"/>
                <w:sz w:val="20"/>
                <w:szCs w:val="18"/>
              </w:rPr>
              <w:t>LATA 260G</w:t>
            </w:r>
            <w:r w:rsidRPr="006849EF">
              <w:rPr>
                <w:color w:val="000000"/>
                <w:sz w:val="20"/>
                <w:szCs w:val="18"/>
              </w:rPr>
              <w:t xml:space="preserve">, com registro na ANVISA. </w:t>
            </w:r>
            <w:r w:rsidRPr="006849EF">
              <w:rPr>
                <w:b/>
                <w:bCs/>
                <w:color w:val="000000"/>
                <w:sz w:val="20"/>
                <w:szCs w:val="18"/>
              </w:rPr>
              <w:t>(Sugerimos a marca FIBER MAIS, equivalente ou similar)</w:t>
            </w:r>
          </w:p>
        </w:tc>
        <w:tc>
          <w:tcPr>
            <w:tcW w:w="1321" w:type="dxa"/>
            <w:shd w:val="clear" w:color="auto" w:fill="auto"/>
            <w:vAlign w:val="center"/>
          </w:tcPr>
          <w:p w14:paraId="1146E130" w14:textId="390C4E54" w:rsidR="00D94CB5" w:rsidRPr="00A31C1C" w:rsidRDefault="00D94CB5" w:rsidP="001B5C50">
            <w:pPr>
              <w:jc w:val="center"/>
              <w:rPr>
                <w:sz w:val="20"/>
              </w:rPr>
            </w:pPr>
            <w:r w:rsidRPr="006849EF">
              <w:rPr>
                <w:color w:val="000000"/>
                <w:sz w:val="22"/>
                <w:szCs w:val="22"/>
              </w:rPr>
              <w:t>Lata</w:t>
            </w:r>
          </w:p>
        </w:tc>
        <w:tc>
          <w:tcPr>
            <w:tcW w:w="1134" w:type="dxa"/>
            <w:shd w:val="clear" w:color="auto" w:fill="auto"/>
            <w:vAlign w:val="center"/>
          </w:tcPr>
          <w:p w14:paraId="6739A91B" w14:textId="4C7F3F7F" w:rsidR="00D94CB5" w:rsidRPr="00A00A6A" w:rsidRDefault="00D94CB5" w:rsidP="001B5C50">
            <w:pPr>
              <w:ind w:leftChars="-31" w:left="-23" w:hangingChars="29" w:hanging="64"/>
              <w:jc w:val="center"/>
              <w:rPr>
                <w:color w:val="000000"/>
                <w:sz w:val="22"/>
                <w:szCs w:val="22"/>
              </w:rPr>
            </w:pPr>
            <w:r w:rsidRPr="006849EF">
              <w:rPr>
                <w:color w:val="000000"/>
                <w:sz w:val="22"/>
                <w:szCs w:val="22"/>
              </w:rPr>
              <w:t>240</w:t>
            </w:r>
          </w:p>
        </w:tc>
        <w:tc>
          <w:tcPr>
            <w:tcW w:w="1304" w:type="dxa"/>
            <w:vAlign w:val="center"/>
          </w:tcPr>
          <w:p w14:paraId="2A195344" w14:textId="02327D3D" w:rsidR="00D94CB5" w:rsidRPr="00FD1740" w:rsidRDefault="00D94CB5" w:rsidP="001B5C50">
            <w:pPr>
              <w:ind w:leftChars="-31" w:left="-23" w:hangingChars="29" w:hanging="64"/>
              <w:jc w:val="center"/>
              <w:rPr>
                <w:b/>
                <w:color w:val="000000"/>
                <w:sz w:val="22"/>
                <w:szCs w:val="22"/>
              </w:rPr>
            </w:pPr>
          </w:p>
        </w:tc>
        <w:tc>
          <w:tcPr>
            <w:tcW w:w="1417" w:type="dxa"/>
          </w:tcPr>
          <w:p w14:paraId="1D210759" w14:textId="77777777" w:rsidR="00D94CB5" w:rsidRPr="00FD1740" w:rsidRDefault="00D94CB5" w:rsidP="001B5C50">
            <w:pPr>
              <w:ind w:leftChars="-31" w:left="-23" w:hangingChars="29" w:hanging="64"/>
              <w:jc w:val="center"/>
              <w:rPr>
                <w:b/>
                <w:color w:val="000000"/>
                <w:sz w:val="22"/>
                <w:szCs w:val="22"/>
              </w:rPr>
            </w:pPr>
          </w:p>
        </w:tc>
        <w:tc>
          <w:tcPr>
            <w:tcW w:w="1417" w:type="dxa"/>
            <w:vAlign w:val="center"/>
          </w:tcPr>
          <w:p w14:paraId="289C251B" w14:textId="193EE698" w:rsidR="00D94CB5" w:rsidRPr="00FD1740" w:rsidRDefault="00D94CB5" w:rsidP="001B5C50">
            <w:pPr>
              <w:ind w:leftChars="-31" w:left="-23" w:hangingChars="29" w:hanging="64"/>
              <w:jc w:val="center"/>
              <w:rPr>
                <w:b/>
                <w:color w:val="000000"/>
                <w:sz w:val="22"/>
                <w:szCs w:val="22"/>
              </w:rPr>
            </w:pPr>
          </w:p>
        </w:tc>
      </w:tr>
      <w:tr w:rsidR="00D94CB5" w:rsidRPr="00701C94" w14:paraId="04293268" w14:textId="77777777" w:rsidTr="00D321C5">
        <w:trPr>
          <w:trHeight w:val="340"/>
        </w:trPr>
        <w:tc>
          <w:tcPr>
            <w:tcW w:w="709" w:type="dxa"/>
            <w:shd w:val="clear" w:color="auto" w:fill="auto"/>
            <w:vAlign w:val="center"/>
          </w:tcPr>
          <w:p w14:paraId="35176829" w14:textId="77777777" w:rsidR="00D94CB5" w:rsidRPr="00E8790E" w:rsidRDefault="00D94CB5" w:rsidP="001B5C50">
            <w:pPr>
              <w:jc w:val="center"/>
              <w:rPr>
                <w:b/>
                <w:color w:val="000000"/>
                <w:sz w:val="22"/>
                <w:szCs w:val="22"/>
              </w:rPr>
            </w:pPr>
            <w:r w:rsidRPr="00E8790E">
              <w:rPr>
                <w:b/>
                <w:color w:val="000000"/>
                <w:sz w:val="20"/>
              </w:rPr>
              <w:t>08</w:t>
            </w:r>
          </w:p>
        </w:tc>
        <w:tc>
          <w:tcPr>
            <w:tcW w:w="2421" w:type="dxa"/>
            <w:shd w:val="clear" w:color="auto" w:fill="auto"/>
          </w:tcPr>
          <w:p w14:paraId="5E03C9A7" w14:textId="35560873" w:rsidR="00D94CB5" w:rsidRPr="00E8790E" w:rsidRDefault="00D94CB5" w:rsidP="004C0477">
            <w:pPr>
              <w:jc w:val="both"/>
              <w:rPr>
                <w:sz w:val="22"/>
                <w:szCs w:val="22"/>
              </w:rPr>
            </w:pPr>
            <w:r w:rsidRPr="006849EF">
              <w:rPr>
                <w:color w:val="000000"/>
                <w:sz w:val="20"/>
                <w:szCs w:val="18"/>
              </w:rPr>
              <w:t xml:space="preserve">Suplemento infantil hipercalórico. Está indicado para prevenção da desnutrição e recuperação do estado nutricional, </w:t>
            </w:r>
            <w:r w:rsidRPr="006849EF">
              <w:rPr>
                <w:color w:val="000000"/>
                <w:sz w:val="20"/>
                <w:szCs w:val="18"/>
              </w:rPr>
              <w:lastRenderedPageBreak/>
              <w:t xml:space="preserve">anorexia e situações onde há baixa ingestão de nutrientes. Aumento das necessidades nutricionais como pré e pós operatório, oncologia, trauma, infecção e outros quadros hipermetabólicos. Isento de lactose e glúten, possui sacarose. </w:t>
            </w:r>
            <w:r w:rsidRPr="006849EF">
              <w:rPr>
                <w:b/>
                <w:color w:val="000000"/>
                <w:sz w:val="20"/>
                <w:szCs w:val="18"/>
              </w:rPr>
              <w:t>LATA COM 400 G</w:t>
            </w:r>
            <w:r w:rsidRPr="006849EF">
              <w:rPr>
                <w:color w:val="000000"/>
                <w:sz w:val="20"/>
                <w:szCs w:val="18"/>
              </w:rPr>
              <w:t xml:space="preserve">, com registro na ANVISA. </w:t>
            </w:r>
            <w:r w:rsidRPr="006849EF">
              <w:rPr>
                <w:b/>
                <w:bCs/>
                <w:color w:val="000000"/>
                <w:sz w:val="20"/>
                <w:szCs w:val="18"/>
              </w:rPr>
              <w:t>(Sugerimos a marca FORTINI PLUS, equivalente ou similar)</w:t>
            </w:r>
          </w:p>
        </w:tc>
        <w:tc>
          <w:tcPr>
            <w:tcW w:w="1321" w:type="dxa"/>
            <w:shd w:val="clear" w:color="auto" w:fill="auto"/>
            <w:vAlign w:val="center"/>
          </w:tcPr>
          <w:p w14:paraId="525C06ED" w14:textId="44D5F3E9" w:rsidR="00D94CB5" w:rsidRPr="00B1358C" w:rsidRDefault="00D94CB5" w:rsidP="001B5C50">
            <w:pPr>
              <w:jc w:val="center"/>
              <w:rPr>
                <w:sz w:val="24"/>
                <w:szCs w:val="24"/>
              </w:rPr>
            </w:pPr>
            <w:r w:rsidRPr="006849EF">
              <w:rPr>
                <w:color w:val="000000"/>
                <w:sz w:val="22"/>
                <w:szCs w:val="22"/>
              </w:rPr>
              <w:lastRenderedPageBreak/>
              <w:t>Lata</w:t>
            </w:r>
          </w:p>
        </w:tc>
        <w:tc>
          <w:tcPr>
            <w:tcW w:w="1134" w:type="dxa"/>
            <w:shd w:val="clear" w:color="auto" w:fill="auto"/>
            <w:vAlign w:val="center"/>
          </w:tcPr>
          <w:p w14:paraId="2F828438" w14:textId="62476AF2" w:rsidR="00D94CB5" w:rsidRPr="00A00A6A" w:rsidRDefault="00D94CB5" w:rsidP="001B5C50">
            <w:pPr>
              <w:ind w:leftChars="-31" w:left="-23" w:hangingChars="29" w:hanging="64"/>
              <w:jc w:val="center"/>
              <w:rPr>
                <w:sz w:val="22"/>
                <w:szCs w:val="22"/>
              </w:rPr>
            </w:pPr>
            <w:r w:rsidRPr="006849EF">
              <w:rPr>
                <w:color w:val="000000"/>
                <w:sz w:val="22"/>
                <w:szCs w:val="22"/>
              </w:rPr>
              <w:t>360</w:t>
            </w:r>
          </w:p>
        </w:tc>
        <w:tc>
          <w:tcPr>
            <w:tcW w:w="1304" w:type="dxa"/>
            <w:vAlign w:val="center"/>
          </w:tcPr>
          <w:p w14:paraId="3D17352E" w14:textId="722247F0" w:rsidR="00D94CB5" w:rsidRPr="00FD1740" w:rsidRDefault="00D94CB5" w:rsidP="001B5C50">
            <w:pPr>
              <w:ind w:leftChars="-31" w:left="-23" w:hangingChars="29" w:hanging="64"/>
              <w:jc w:val="center"/>
              <w:rPr>
                <w:b/>
                <w:sz w:val="22"/>
                <w:szCs w:val="22"/>
              </w:rPr>
            </w:pPr>
          </w:p>
        </w:tc>
        <w:tc>
          <w:tcPr>
            <w:tcW w:w="1417" w:type="dxa"/>
          </w:tcPr>
          <w:p w14:paraId="4E0A5899" w14:textId="77777777" w:rsidR="00D94CB5" w:rsidRPr="00FD1740" w:rsidRDefault="00D94CB5" w:rsidP="001B5C50">
            <w:pPr>
              <w:ind w:leftChars="-31" w:left="-23" w:hangingChars="29" w:hanging="64"/>
              <w:jc w:val="center"/>
              <w:rPr>
                <w:b/>
                <w:sz w:val="22"/>
                <w:szCs w:val="22"/>
              </w:rPr>
            </w:pPr>
          </w:p>
        </w:tc>
        <w:tc>
          <w:tcPr>
            <w:tcW w:w="1417" w:type="dxa"/>
            <w:vAlign w:val="center"/>
          </w:tcPr>
          <w:p w14:paraId="3E600193" w14:textId="1723A8AB" w:rsidR="00D94CB5" w:rsidRPr="00FD1740" w:rsidRDefault="00D94CB5" w:rsidP="001B5C50">
            <w:pPr>
              <w:ind w:leftChars="-31" w:left="-23" w:hangingChars="29" w:hanging="64"/>
              <w:jc w:val="center"/>
              <w:rPr>
                <w:b/>
                <w:sz w:val="22"/>
                <w:szCs w:val="22"/>
              </w:rPr>
            </w:pPr>
          </w:p>
        </w:tc>
      </w:tr>
      <w:tr w:rsidR="00D94CB5" w:rsidRPr="00701C94" w14:paraId="24DAB0A5" w14:textId="77777777" w:rsidTr="00D321C5">
        <w:trPr>
          <w:trHeight w:val="340"/>
        </w:trPr>
        <w:tc>
          <w:tcPr>
            <w:tcW w:w="709" w:type="dxa"/>
            <w:shd w:val="clear" w:color="auto" w:fill="auto"/>
            <w:vAlign w:val="center"/>
          </w:tcPr>
          <w:p w14:paraId="3B7F76A1" w14:textId="77777777" w:rsidR="00D94CB5" w:rsidRPr="00E8790E" w:rsidRDefault="00D94CB5" w:rsidP="001B5C50">
            <w:pPr>
              <w:jc w:val="center"/>
              <w:rPr>
                <w:b/>
                <w:color w:val="000000"/>
                <w:sz w:val="22"/>
                <w:szCs w:val="22"/>
              </w:rPr>
            </w:pPr>
            <w:r w:rsidRPr="00E8790E">
              <w:rPr>
                <w:b/>
                <w:color w:val="000000"/>
                <w:sz w:val="20"/>
              </w:rPr>
              <w:lastRenderedPageBreak/>
              <w:t>09</w:t>
            </w:r>
          </w:p>
        </w:tc>
        <w:tc>
          <w:tcPr>
            <w:tcW w:w="2421" w:type="dxa"/>
            <w:shd w:val="clear" w:color="auto" w:fill="auto"/>
          </w:tcPr>
          <w:p w14:paraId="43F62EFF" w14:textId="77777777" w:rsidR="00D94CB5" w:rsidRPr="006849EF" w:rsidRDefault="00D94CB5" w:rsidP="004C0477">
            <w:pPr>
              <w:spacing w:before="40" w:after="40"/>
              <w:jc w:val="both"/>
              <w:rPr>
                <w:color w:val="000000"/>
                <w:sz w:val="20"/>
                <w:szCs w:val="18"/>
                <w:lang w:eastAsia="en-US"/>
              </w:rPr>
            </w:pPr>
            <w:r w:rsidRPr="006849EF">
              <w:rPr>
                <w:color w:val="000000"/>
                <w:sz w:val="20"/>
                <w:szCs w:val="18"/>
              </w:rPr>
              <w:t xml:space="preserve">Dieta nutricionalmente completa e balanceada, sabor </w:t>
            </w:r>
          </w:p>
          <w:p w14:paraId="23F6D6D5" w14:textId="5675B850" w:rsidR="00D94CB5" w:rsidRPr="00E8790E" w:rsidRDefault="00D94CB5" w:rsidP="004C0477">
            <w:pPr>
              <w:jc w:val="both"/>
              <w:rPr>
                <w:sz w:val="22"/>
                <w:szCs w:val="22"/>
              </w:rPr>
            </w:pPr>
            <w:r w:rsidRPr="006849EF">
              <w:rPr>
                <w:color w:val="000000"/>
                <w:sz w:val="20"/>
                <w:szCs w:val="18"/>
              </w:rPr>
              <w:t xml:space="preserve">baunilha, para uso enteral ou oral, desenvolvida para pessoas com diabetes tipo 1 e/ou 2. Contém lactose. </w:t>
            </w:r>
            <w:r w:rsidRPr="006849EF">
              <w:rPr>
                <w:b/>
                <w:color w:val="000000"/>
                <w:sz w:val="20"/>
                <w:szCs w:val="18"/>
              </w:rPr>
              <w:t xml:space="preserve">LATA 400G, </w:t>
            </w:r>
            <w:r w:rsidRPr="006849EF">
              <w:rPr>
                <w:color w:val="000000"/>
                <w:sz w:val="20"/>
                <w:szCs w:val="18"/>
              </w:rPr>
              <w:t>com registro na ANVISA.</w:t>
            </w:r>
            <w:r w:rsidRPr="006849EF">
              <w:rPr>
                <w:b/>
                <w:color w:val="000000"/>
                <w:sz w:val="20"/>
                <w:szCs w:val="18"/>
              </w:rPr>
              <w:t xml:space="preserve"> (</w:t>
            </w:r>
            <w:r w:rsidRPr="006849EF">
              <w:rPr>
                <w:b/>
                <w:bCs/>
                <w:color w:val="000000"/>
                <w:sz w:val="20"/>
                <w:szCs w:val="18"/>
              </w:rPr>
              <w:t xml:space="preserve">Sugerimos a marca </w:t>
            </w:r>
            <w:r w:rsidRPr="006849EF">
              <w:rPr>
                <w:b/>
                <w:color w:val="000000"/>
                <w:sz w:val="20"/>
                <w:szCs w:val="18"/>
              </w:rPr>
              <w:t>GLUCERNA</w:t>
            </w:r>
            <w:r w:rsidRPr="006849EF">
              <w:rPr>
                <w:b/>
                <w:bCs/>
                <w:color w:val="000000"/>
                <w:sz w:val="20"/>
                <w:szCs w:val="18"/>
              </w:rPr>
              <w:t>, equivalente ou similar</w:t>
            </w:r>
            <w:r w:rsidRPr="006849EF">
              <w:rPr>
                <w:b/>
                <w:color w:val="000000"/>
                <w:sz w:val="20"/>
                <w:szCs w:val="18"/>
              </w:rPr>
              <w:t>)</w:t>
            </w:r>
          </w:p>
        </w:tc>
        <w:tc>
          <w:tcPr>
            <w:tcW w:w="1321" w:type="dxa"/>
            <w:shd w:val="clear" w:color="auto" w:fill="auto"/>
            <w:vAlign w:val="center"/>
          </w:tcPr>
          <w:p w14:paraId="4F9C62C6" w14:textId="38DF4754" w:rsidR="00D94CB5" w:rsidRPr="00B1358C" w:rsidRDefault="00D94CB5" w:rsidP="001B5C50">
            <w:pPr>
              <w:jc w:val="center"/>
              <w:rPr>
                <w:sz w:val="24"/>
                <w:szCs w:val="24"/>
              </w:rPr>
            </w:pPr>
            <w:r w:rsidRPr="006849EF">
              <w:rPr>
                <w:color w:val="000000"/>
                <w:sz w:val="22"/>
                <w:szCs w:val="22"/>
              </w:rPr>
              <w:t>Lata</w:t>
            </w:r>
          </w:p>
        </w:tc>
        <w:tc>
          <w:tcPr>
            <w:tcW w:w="1134" w:type="dxa"/>
            <w:shd w:val="clear" w:color="auto" w:fill="auto"/>
            <w:vAlign w:val="center"/>
          </w:tcPr>
          <w:p w14:paraId="3D862504" w14:textId="30D76D8F" w:rsidR="00D94CB5" w:rsidRPr="00A00A6A" w:rsidRDefault="00D94CB5" w:rsidP="001B5C50">
            <w:pPr>
              <w:ind w:leftChars="-31" w:left="-23" w:hangingChars="29" w:hanging="64"/>
              <w:jc w:val="center"/>
              <w:rPr>
                <w:sz w:val="22"/>
                <w:szCs w:val="22"/>
              </w:rPr>
            </w:pPr>
            <w:r w:rsidRPr="006849EF">
              <w:rPr>
                <w:color w:val="000000"/>
                <w:sz w:val="22"/>
                <w:szCs w:val="22"/>
              </w:rPr>
              <w:t>240</w:t>
            </w:r>
          </w:p>
        </w:tc>
        <w:tc>
          <w:tcPr>
            <w:tcW w:w="1304" w:type="dxa"/>
            <w:vAlign w:val="center"/>
          </w:tcPr>
          <w:p w14:paraId="5E46D12F" w14:textId="258260E4" w:rsidR="00D94CB5" w:rsidRPr="00FD1740" w:rsidRDefault="00D94CB5" w:rsidP="001B5C50">
            <w:pPr>
              <w:ind w:leftChars="-31" w:left="-23" w:hangingChars="29" w:hanging="64"/>
              <w:jc w:val="center"/>
              <w:rPr>
                <w:b/>
                <w:sz w:val="22"/>
                <w:szCs w:val="22"/>
              </w:rPr>
            </w:pPr>
          </w:p>
        </w:tc>
        <w:tc>
          <w:tcPr>
            <w:tcW w:w="1417" w:type="dxa"/>
          </w:tcPr>
          <w:p w14:paraId="5ABCE160" w14:textId="77777777" w:rsidR="00D94CB5" w:rsidRPr="00FD1740" w:rsidRDefault="00D94CB5" w:rsidP="001B5C50">
            <w:pPr>
              <w:ind w:leftChars="-31" w:left="-23" w:hangingChars="29" w:hanging="64"/>
              <w:jc w:val="center"/>
              <w:rPr>
                <w:b/>
                <w:sz w:val="22"/>
                <w:szCs w:val="22"/>
              </w:rPr>
            </w:pPr>
          </w:p>
        </w:tc>
        <w:tc>
          <w:tcPr>
            <w:tcW w:w="1417" w:type="dxa"/>
            <w:vAlign w:val="center"/>
          </w:tcPr>
          <w:p w14:paraId="5DD3E3E5" w14:textId="7DF5D36C" w:rsidR="00D94CB5" w:rsidRPr="00FD1740" w:rsidRDefault="00D94CB5" w:rsidP="001B5C50">
            <w:pPr>
              <w:ind w:leftChars="-31" w:left="-23" w:hangingChars="29" w:hanging="64"/>
              <w:jc w:val="center"/>
              <w:rPr>
                <w:b/>
                <w:sz w:val="22"/>
                <w:szCs w:val="22"/>
              </w:rPr>
            </w:pPr>
          </w:p>
        </w:tc>
      </w:tr>
      <w:tr w:rsidR="00D94CB5" w:rsidRPr="00701C94" w14:paraId="50D0A811" w14:textId="77777777" w:rsidTr="00D321C5">
        <w:trPr>
          <w:trHeight w:val="340"/>
        </w:trPr>
        <w:tc>
          <w:tcPr>
            <w:tcW w:w="709" w:type="dxa"/>
            <w:shd w:val="clear" w:color="auto" w:fill="auto"/>
            <w:vAlign w:val="center"/>
          </w:tcPr>
          <w:p w14:paraId="74B7655B" w14:textId="77777777" w:rsidR="00D94CB5" w:rsidRPr="00E8790E" w:rsidRDefault="00D94CB5" w:rsidP="001B5C50">
            <w:pPr>
              <w:jc w:val="center"/>
              <w:rPr>
                <w:b/>
                <w:color w:val="000000"/>
                <w:sz w:val="22"/>
                <w:szCs w:val="22"/>
              </w:rPr>
            </w:pPr>
            <w:r w:rsidRPr="00E8790E">
              <w:rPr>
                <w:b/>
                <w:color w:val="000000"/>
                <w:sz w:val="20"/>
              </w:rPr>
              <w:t>10</w:t>
            </w:r>
          </w:p>
        </w:tc>
        <w:tc>
          <w:tcPr>
            <w:tcW w:w="2421" w:type="dxa"/>
            <w:shd w:val="clear" w:color="auto" w:fill="auto"/>
          </w:tcPr>
          <w:p w14:paraId="3AB855D6" w14:textId="45A6ACF8" w:rsidR="00D94CB5" w:rsidRPr="00E8790E" w:rsidRDefault="00D94CB5" w:rsidP="004C0477">
            <w:pPr>
              <w:jc w:val="both"/>
              <w:rPr>
                <w:sz w:val="22"/>
                <w:szCs w:val="22"/>
              </w:rPr>
            </w:pPr>
            <w:r w:rsidRPr="006849EF">
              <w:rPr>
                <w:color w:val="000000"/>
                <w:sz w:val="20"/>
                <w:szCs w:val="18"/>
              </w:rPr>
              <w:t xml:space="preserve">Fórmula infantil industrializada de partida e segmento para lactentes de 0 a 36 meses, polimérica, nutricionalmente completa, para nutrição enteral/oral, hipercalórica (com densidade calórica: 1,0kcal/ml) e com oferta protéica de alto valor biológico. Adicionada de LCPufas, nucleotídeos e mix de prebióticos (GOS/FOS). Proteína: 60% soro de leite e 40% caseína. Carboidrato: 54% lactose e 46% maltodextrina. Contém óleos vegetais (canola, palma, coco, girassol, óleo de peixe e mortirella alpina). Isenta de sacarose e glúten. Sem sabor, em pó. Apresentação em pó, em </w:t>
            </w:r>
            <w:r w:rsidRPr="006849EF">
              <w:rPr>
                <w:b/>
                <w:color w:val="000000"/>
                <w:sz w:val="20"/>
                <w:szCs w:val="18"/>
              </w:rPr>
              <w:t>LATAS DE 400G</w:t>
            </w:r>
            <w:r w:rsidRPr="006849EF">
              <w:rPr>
                <w:color w:val="000000"/>
                <w:sz w:val="20"/>
                <w:szCs w:val="18"/>
              </w:rPr>
              <w:t xml:space="preserve">, com registro na ANVISA. </w:t>
            </w:r>
            <w:r w:rsidRPr="006849EF">
              <w:rPr>
                <w:b/>
                <w:bCs/>
                <w:color w:val="000000"/>
                <w:sz w:val="20"/>
                <w:szCs w:val="18"/>
              </w:rPr>
              <w:t>(Sugerimos a marca INFATRINI, equivalente ou similar)</w:t>
            </w:r>
          </w:p>
        </w:tc>
        <w:tc>
          <w:tcPr>
            <w:tcW w:w="1321" w:type="dxa"/>
            <w:shd w:val="clear" w:color="auto" w:fill="auto"/>
            <w:vAlign w:val="center"/>
          </w:tcPr>
          <w:p w14:paraId="4CC1BD4C" w14:textId="7767DF5C" w:rsidR="00D94CB5" w:rsidRPr="00B1358C" w:rsidRDefault="00D94CB5" w:rsidP="001B5C50">
            <w:pPr>
              <w:jc w:val="center"/>
              <w:rPr>
                <w:sz w:val="24"/>
                <w:szCs w:val="24"/>
              </w:rPr>
            </w:pPr>
            <w:r w:rsidRPr="006849EF">
              <w:rPr>
                <w:color w:val="000000"/>
                <w:sz w:val="22"/>
                <w:szCs w:val="22"/>
              </w:rPr>
              <w:t>Lata</w:t>
            </w:r>
          </w:p>
        </w:tc>
        <w:tc>
          <w:tcPr>
            <w:tcW w:w="1134" w:type="dxa"/>
            <w:shd w:val="clear" w:color="auto" w:fill="auto"/>
            <w:vAlign w:val="center"/>
          </w:tcPr>
          <w:p w14:paraId="3F87DC2F" w14:textId="3BDECACA" w:rsidR="00D94CB5" w:rsidRPr="00A00A6A" w:rsidRDefault="00D94CB5" w:rsidP="001B5C50">
            <w:pPr>
              <w:ind w:leftChars="-31" w:left="-23" w:hangingChars="29" w:hanging="64"/>
              <w:jc w:val="center"/>
              <w:rPr>
                <w:sz w:val="22"/>
                <w:szCs w:val="22"/>
              </w:rPr>
            </w:pPr>
            <w:r w:rsidRPr="006849EF">
              <w:rPr>
                <w:color w:val="000000"/>
                <w:sz w:val="22"/>
                <w:szCs w:val="22"/>
              </w:rPr>
              <w:t>576</w:t>
            </w:r>
          </w:p>
        </w:tc>
        <w:tc>
          <w:tcPr>
            <w:tcW w:w="1304" w:type="dxa"/>
            <w:vAlign w:val="center"/>
          </w:tcPr>
          <w:p w14:paraId="5A16CD2A" w14:textId="44C662B5" w:rsidR="00D94CB5" w:rsidRPr="00FD1740" w:rsidRDefault="00D94CB5" w:rsidP="001B5C50">
            <w:pPr>
              <w:ind w:leftChars="-31" w:left="-23" w:hangingChars="29" w:hanging="64"/>
              <w:jc w:val="center"/>
              <w:rPr>
                <w:b/>
                <w:sz w:val="22"/>
                <w:szCs w:val="22"/>
              </w:rPr>
            </w:pPr>
          </w:p>
        </w:tc>
        <w:tc>
          <w:tcPr>
            <w:tcW w:w="1417" w:type="dxa"/>
          </w:tcPr>
          <w:p w14:paraId="1024DEB9" w14:textId="77777777" w:rsidR="00D94CB5" w:rsidRPr="00FD1740" w:rsidRDefault="00D94CB5" w:rsidP="001B5C50">
            <w:pPr>
              <w:ind w:leftChars="-31" w:left="-23" w:hangingChars="29" w:hanging="64"/>
              <w:jc w:val="center"/>
              <w:rPr>
                <w:b/>
                <w:sz w:val="22"/>
                <w:szCs w:val="22"/>
              </w:rPr>
            </w:pPr>
          </w:p>
        </w:tc>
        <w:tc>
          <w:tcPr>
            <w:tcW w:w="1417" w:type="dxa"/>
            <w:vAlign w:val="center"/>
          </w:tcPr>
          <w:p w14:paraId="37C9B926" w14:textId="1B1F058E" w:rsidR="00D94CB5" w:rsidRPr="00FD1740" w:rsidRDefault="00D94CB5" w:rsidP="001B5C50">
            <w:pPr>
              <w:ind w:leftChars="-31" w:left="-23" w:hangingChars="29" w:hanging="64"/>
              <w:jc w:val="center"/>
              <w:rPr>
                <w:b/>
                <w:sz w:val="22"/>
                <w:szCs w:val="22"/>
              </w:rPr>
            </w:pPr>
          </w:p>
        </w:tc>
      </w:tr>
      <w:tr w:rsidR="00D94CB5" w:rsidRPr="00B63495" w14:paraId="00910E7B" w14:textId="77777777" w:rsidTr="00D321C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CC7608" w14:textId="77777777" w:rsidR="00D94CB5" w:rsidRPr="00E8790E" w:rsidRDefault="00D94CB5" w:rsidP="001B5C50">
            <w:pPr>
              <w:jc w:val="center"/>
              <w:rPr>
                <w:b/>
                <w:color w:val="000000"/>
                <w:sz w:val="22"/>
                <w:szCs w:val="22"/>
              </w:rPr>
            </w:pPr>
            <w:r w:rsidRPr="00E8790E">
              <w:rPr>
                <w:b/>
                <w:color w:val="000000"/>
                <w:sz w:val="20"/>
              </w:rPr>
              <w:t>11</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1D8F34A" w14:textId="14680DDF" w:rsidR="00D94CB5" w:rsidRPr="00E8790E" w:rsidRDefault="00D94CB5" w:rsidP="004C0477">
            <w:pPr>
              <w:jc w:val="both"/>
              <w:rPr>
                <w:sz w:val="22"/>
                <w:szCs w:val="22"/>
              </w:rPr>
            </w:pPr>
            <w:r w:rsidRPr="006849EF">
              <w:rPr>
                <w:color w:val="000000"/>
                <w:sz w:val="20"/>
                <w:szCs w:val="18"/>
              </w:rPr>
              <w:t xml:space="preserve">Cereal infantil, contendo nutri-PROTECT, mais combinação de prebiótico bífidos de BL e nutrientes essenciais com zinco, vitamina A, vitamina C e ferro de melhor absorção. </w:t>
            </w:r>
            <w:r w:rsidRPr="006849EF">
              <w:rPr>
                <w:color w:val="000000"/>
                <w:sz w:val="20"/>
                <w:szCs w:val="18"/>
              </w:rPr>
              <w:lastRenderedPageBreak/>
              <w:t xml:space="preserve">Especifico para complementar a alimentação de crianças a partir do 6° (sexto) mês. </w:t>
            </w:r>
            <w:r w:rsidRPr="006849EF">
              <w:rPr>
                <w:b/>
                <w:color w:val="000000"/>
                <w:sz w:val="20"/>
                <w:szCs w:val="18"/>
              </w:rPr>
              <w:t xml:space="preserve">LATA COM 400G, </w:t>
            </w:r>
            <w:r w:rsidRPr="006849EF">
              <w:rPr>
                <w:color w:val="000000"/>
                <w:sz w:val="20"/>
                <w:szCs w:val="18"/>
              </w:rPr>
              <w:t xml:space="preserve">com registro na ANVISA. </w:t>
            </w:r>
            <w:r w:rsidRPr="006849EF">
              <w:rPr>
                <w:b/>
                <w:bCs/>
                <w:color w:val="000000"/>
                <w:sz w:val="20"/>
                <w:szCs w:val="18"/>
              </w:rPr>
              <w:t>(Referência – Mucilon Multi Cereais)*</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AFA2464" w14:textId="60180BA1" w:rsidR="00D94CB5" w:rsidRPr="00C23B69" w:rsidRDefault="00D94CB5" w:rsidP="001B5C50">
            <w:pPr>
              <w:jc w:val="center"/>
              <w:rPr>
                <w:sz w:val="24"/>
                <w:szCs w:val="24"/>
              </w:rPr>
            </w:pPr>
            <w:r w:rsidRPr="006849EF">
              <w:rPr>
                <w:color w:val="000000"/>
                <w:sz w:val="22"/>
                <w:szCs w:val="22"/>
              </w:rPr>
              <w:lastRenderedPageBreak/>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52E73E" w14:textId="5EAF05A6" w:rsidR="00D94CB5" w:rsidRPr="00A00A6A" w:rsidRDefault="00D94CB5" w:rsidP="001B5C50">
            <w:pPr>
              <w:ind w:leftChars="-31" w:left="-23" w:hangingChars="29" w:hanging="64"/>
              <w:jc w:val="center"/>
              <w:rPr>
                <w:sz w:val="22"/>
                <w:szCs w:val="22"/>
              </w:rPr>
            </w:pPr>
            <w:r w:rsidRPr="006849EF">
              <w:rPr>
                <w:color w:val="000000"/>
                <w:sz w:val="22"/>
                <w:szCs w:val="22"/>
              </w:rPr>
              <w:t>156</w:t>
            </w:r>
          </w:p>
        </w:tc>
        <w:tc>
          <w:tcPr>
            <w:tcW w:w="1304" w:type="dxa"/>
            <w:tcBorders>
              <w:top w:val="single" w:sz="4" w:space="0" w:color="auto"/>
              <w:left w:val="single" w:sz="4" w:space="0" w:color="auto"/>
              <w:bottom w:val="single" w:sz="4" w:space="0" w:color="auto"/>
              <w:right w:val="single" w:sz="4" w:space="0" w:color="auto"/>
            </w:tcBorders>
            <w:vAlign w:val="center"/>
          </w:tcPr>
          <w:p w14:paraId="7C7E2A55" w14:textId="7957BB6F"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FCD9435"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F2B05FA" w14:textId="71811348" w:rsidR="00D94CB5" w:rsidRPr="00FD1740" w:rsidRDefault="00D94CB5" w:rsidP="001B5C50">
            <w:pPr>
              <w:ind w:leftChars="-31" w:left="-23" w:hangingChars="29" w:hanging="64"/>
              <w:jc w:val="center"/>
              <w:rPr>
                <w:b/>
                <w:sz w:val="22"/>
                <w:szCs w:val="22"/>
              </w:rPr>
            </w:pPr>
          </w:p>
        </w:tc>
      </w:tr>
      <w:tr w:rsidR="00D94CB5" w:rsidRPr="00B63495" w14:paraId="7B2EE268" w14:textId="77777777" w:rsidTr="00D321C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E5432C" w14:textId="77777777" w:rsidR="00D94CB5" w:rsidRPr="00E8790E" w:rsidRDefault="00D94CB5" w:rsidP="001B5C50">
            <w:pPr>
              <w:jc w:val="center"/>
              <w:rPr>
                <w:b/>
                <w:color w:val="000000"/>
                <w:sz w:val="22"/>
                <w:szCs w:val="22"/>
              </w:rPr>
            </w:pPr>
            <w:r w:rsidRPr="00E8790E">
              <w:rPr>
                <w:b/>
                <w:color w:val="000000"/>
                <w:sz w:val="20"/>
              </w:rPr>
              <w:lastRenderedPageBreak/>
              <w:t>12</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14EDB8F" w14:textId="5D02BF25" w:rsidR="00D94CB5" w:rsidRPr="00E8790E" w:rsidRDefault="00D94CB5" w:rsidP="004C0477">
            <w:pPr>
              <w:jc w:val="both"/>
              <w:rPr>
                <w:sz w:val="22"/>
                <w:szCs w:val="22"/>
              </w:rPr>
            </w:pPr>
            <w:r w:rsidRPr="006849EF">
              <w:rPr>
                <w:color w:val="000000"/>
                <w:sz w:val="20"/>
                <w:szCs w:val="18"/>
              </w:rPr>
              <w:t xml:space="preserve">Fórmula infantil para criança à partir de 6 meses com alergia ou intolerância múltipla, 100% de aminoácidos livres e 100% maltodextrina. </w:t>
            </w:r>
            <w:r w:rsidRPr="006849EF">
              <w:rPr>
                <w:b/>
                <w:color w:val="000000"/>
                <w:sz w:val="20"/>
                <w:szCs w:val="18"/>
              </w:rPr>
              <w:t xml:space="preserve">LATA 400G, </w:t>
            </w:r>
            <w:r w:rsidRPr="006849EF">
              <w:rPr>
                <w:color w:val="000000"/>
                <w:sz w:val="20"/>
                <w:szCs w:val="18"/>
              </w:rPr>
              <w:t>com registro na ANVISA.</w:t>
            </w:r>
            <w:r w:rsidRPr="006849EF">
              <w:rPr>
                <w:b/>
                <w:color w:val="000000"/>
                <w:sz w:val="20"/>
                <w:szCs w:val="18"/>
              </w:rPr>
              <w:t xml:space="preserve"> (Referência </w:t>
            </w:r>
            <w:r w:rsidRPr="006849EF">
              <w:rPr>
                <w:b/>
                <w:bCs/>
                <w:color w:val="000000"/>
                <w:sz w:val="20"/>
                <w:szCs w:val="18"/>
              </w:rPr>
              <w:t>NEOCATE ADVANCED)*</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949C376" w14:textId="3A8208BE"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DC366C" w14:textId="03C47D4E" w:rsidR="00D94CB5" w:rsidRPr="00A00A6A" w:rsidRDefault="00D94CB5" w:rsidP="001B5C50">
            <w:pPr>
              <w:ind w:leftChars="-31" w:left="-23" w:hangingChars="29" w:hanging="64"/>
              <w:jc w:val="center"/>
              <w:rPr>
                <w:sz w:val="22"/>
                <w:szCs w:val="22"/>
              </w:rPr>
            </w:pPr>
            <w:r w:rsidRPr="006849EF">
              <w:rPr>
                <w:color w:val="000000"/>
                <w:sz w:val="22"/>
                <w:szCs w:val="22"/>
              </w:rPr>
              <w:t>1</w:t>
            </w:r>
            <w:r>
              <w:rPr>
                <w:color w:val="000000"/>
                <w:sz w:val="22"/>
                <w:szCs w:val="22"/>
              </w:rPr>
              <w:t>.</w:t>
            </w:r>
            <w:r w:rsidRPr="006849EF">
              <w:rPr>
                <w:color w:val="000000"/>
                <w:sz w:val="22"/>
                <w:szCs w:val="22"/>
              </w:rPr>
              <w:t>002</w:t>
            </w:r>
          </w:p>
        </w:tc>
        <w:tc>
          <w:tcPr>
            <w:tcW w:w="1304" w:type="dxa"/>
            <w:tcBorders>
              <w:top w:val="single" w:sz="4" w:space="0" w:color="auto"/>
              <w:left w:val="single" w:sz="4" w:space="0" w:color="auto"/>
              <w:bottom w:val="single" w:sz="4" w:space="0" w:color="auto"/>
              <w:right w:val="single" w:sz="4" w:space="0" w:color="auto"/>
            </w:tcBorders>
            <w:vAlign w:val="center"/>
          </w:tcPr>
          <w:p w14:paraId="44209BAF" w14:textId="6A212261"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8EAD2B8"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201693C" w14:textId="0CBBBA68" w:rsidR="00D94CB5" w:rsidRPr="00FD1740" w:rsidRDefault="00D94CB5" w:rsidP="001B5C50">
            <w:pPr>
              <w:ind w:leftChars="-31" w:left="-23" w:hangingChars="29" w:hanging="64"/>
              <w:jc w:val="center"/>
              <w:rPr>
                <w:b/>
                <w:sz w:val="22"/>
                <w:szCs w:val="22"/>
              </w:rPr>
            </w:pPr>
          </w:p>
        </w:tc>
      </w:tr>
      <w:tr w:rsidR="00D94CB5" w:rsidRPr="00B63495" w14:paraId="41D2C8B1" w14:textId="77777777" w:rsidTr="00D321C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B0B826" w14:textId="77777777" w:rsidR="00D94CB5" w:rsidRPr="00E8790E" w:rsidRDefault="00D94CB5" w:rsidP="001B5C50">
            <w:pPr>
              <w:jc w:val="center"/>
              <w:rPr>
                <w:b/>
                <w:color w:val="000000"/>
                <w:sz w:val="22"/>
                <w:szCs w:val="22"/>
              </w:rPr>
            </w:pPr>
            <w:r w:rsidRPr="00E8790E">
              <w:rPr>
                <w:b/>
                <w:color w:val="000000"/>
                <w:sz w:val="20"/>
              </w:rPr>
              <w:t>13</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6957A20" w14:textId="5AFB5137" w:rsidR="00D94CB5" w:rsidRPr="00E8790E" w:rsidRDefault="00D94CB5" w:rsidP="004C0477">
            <w:pPr>
              <w:jc w:val="both"/>
              <w:rPr>
                <w:sz w:val="22"/>
                <w:szCs w:val="22"/>
              </w:rPr>
            </w:pPr>
            <w:r w:rsidRPr="006849EF">
              <w:rPr>
                <w:color w:val="000000"/>
                <w:sz w:val="20"/>
                <w:szCs w:val="18"/>
              </w:rPr>
              <w:t xml:space="preserve">Fórmula para lactentes com alergia ou intolerância múltipla, 100% aminoácidos livres e 100% maltodextrina. </w:t>
            </w:r>
            <w:r w:rsidRPr="006849EF">
              <w:rPr>
                <w:b/>
                <w:color w:val="000000"/>
                <w:sz w:val="20"/>
                <w:szCs w:val="18"/>
              </w:rPr>
              <w:t>LATA 400G</w:t>
            </w:r>
            <w:r w:rsidRPr="006849EF">
              <w:rPr>
                <w:color w:val="000000"/>
                <w:sz w:val="20"/>
                <w:szCs w:val="18"/>
              </w:rPr>
              <w:t xml:space="preserve">, com registro na ANVISA. </w:t>
            </w:r>
            <w:r w:rsidRPr="006849EF">
              <w:rPr>
                <w:b/>
                <w:bCs/>
                <w:color w:val="000000"/>
                <w:sz w:val="20"/>
                <w:szCs w:val="18"/>
              </w:rPr>
              <w:t>(Referência  NEOCATE LCP)*</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F7ADBD1" w14:textId="7E42283B"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4FB1A0" w14:textId="012185D8" w:rsidR="00D94CB5" w:rsidRPr="00A00A6A" w:rsidRDefault="00D94CB5" w:rsidP="001B5C50">
            <w:pPr>
              <w:ind w:leftChars="-31" w:left="-23" w:hangingChars="29" w:hanging="64"/>
              <w:jc w:val="center"/>
              <w:rPr>
                <w:sz w:val="22"/>
                <w:szCs w:val="22"/>
              </w:rPr>
            </w:pPr>
            <w:r w:rsidRPr="006849EF">
              <w:rPr>
                <w:color w:val="000000"/>
                <w:sz w:val="22"/>
                <w:szCs w:val="22"/>
              </w:rPr>
              <w:t>1</w:t>
            </w:r>
            <w:r>
              <w:rPr>
                <w:color w:val="000000"/>
                <w:sz w:val="22"/>
                <w:szCs w:val="22"/>
              </w:rPr>
              <w:t>.</w:t>
            </w:r>
            <w:r w:rsidRPr="006849EF">
              <w:rPr>
                <w:color w:val="000000"/>
                <w:sz w:val="22"/>
                <w:szCs w:val="22"/>
              </w:rPr>
              <w:t>013</w:t>
            </w:r>
          </w:p>
        </w:tc>
        <w:tc>
          <w:tcPr>
            <w:tcW w:w="1304" w:type="dxa"/>
            <w:tcBorders>
              <w:top w:val="single" w:sz="4" w:space="0" w:color="auto"/>
              <w:left w:val="single" w:sz="4" w:space="0" w:color="auto"/>
              <w:bottom w:val="single" w:sz="4" w:space="0" w:color="auto"/>
              <w:right w:val="single" w:sz="4" w:space="0" w:color="auto"/>
            </w:tcBorders>
            <w:vAlign w:val="center"/>
          </w:tcPr>
          <w:p w14:paraId="075E12A8" w14:textId="2DE38DA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EFD4629"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EFE6E1B" w14:textId="03A29365" w:rsidR="00D94CB5" w:rsidRPr="00FD1740" w:rsidRDefault="00D94CB5" w:rsidP="001B5C50">
            <w:pPr>
              <w:ind w:leftChars="-31" w:left="-23" w:hangingChars="29" w:hanging="64"/>
              <w:jc w:val="center"/>
              <w:rPr>
                <w:b/>
                <w:sz w:val="22"/>
                <w:szCs w:val="22"/>
              </w:rPr>
            </w:pPr>
          </w:p>
        </w:tc>
      </w:tr>
      <w:tr w:rsidR="00D94CB5" w:rsidRPr="00B63495" w14:paraId="0C89665A" w14:textId="77777777" w:rsidTr="00D321C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6A01B2" w14:textId="77777777" w:rsidR="00D94CB5" w:rsidRPr="00E8790E" w:rsidRDefault="00D94CB5" w:rsidP="001B5C50">
            <w:pPr>
              <w:jc w:val="center"/>
              <w:rPr>
                <w:b/>
                <w:color w:val="000000"/>
                <w:sz w:val="22"/>
                <w:szCs w:val="22"/>
              </w:rPr>
            </w:pPr>
            <w:r w:rsidRPr="00E8790E">
              <w:rPr>
                <w:b/>
                <w:color w:val="000000"/>
                <w:sz w:val="20"/>
              </w:rPr>
              <w:t>14</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3CFE9DF" w14:textId="0ADA7599" w:rsidR="00D94CB5" w:rsidRPr="00E8790E" w:rsidRDefault="00D94CB5" w:rsidP="004C0477">
            <w:pPr>
              <w:jc w:val="both"/>
              <w:rPr>
                <w:sz w:val="22"/>
                <w:szCs w:val="22"/>
              </w:rPr>
            </w:pPr>
            <w:r w:rsidRPr="006849EF">
              <w:rPr>
                <w:color w:val="000000"/>
                <w:sz w:val="20"/>
                <w:szCs w:val="18"/>
                <w:shd w:val="clear" w:color="auto" w:fill="FFFFFF"/>
              </w:rPr>
              <w:t xml:space="preserve">Complemento alimentar da Nestlé desenvolvido especialmente para quem tem 50 anos ou mais. Possui uma combinação exclusiva de cálcio, proteína e vitamina D, nutrientes que contribuem para a manutenção de ossos e músculos fortes. </w:t>
            </w:r>
            <w:r w:rsidRPr="006849EF">
              <w:rPr>
                <w:b/>
                <w:color w:val="000000"/>
                <w:sz w:val="20"/>
                <w:szCs w:val="18"/>
                <w:shd w:val="clear" w:color="auto" w:fill="FFFFFF"/>
              </w:rPr>
              <w:t>LATA 370G</w:t>
            </w:r>
            <w:r w:rsidRPr="006849EF">
              <w:rPr>
                <w:color w:val="000000"/>
                <w:sz w:val="20"/>
                <w:szCs w:val="18"/>
                <w:shd w:val="clear" w:color="auto" w:fill="FFFFFF"/>
              </w:rPr>
              <w:t xml:space="preserve">. </w:t>
            </w:r>
            <w:r w:rsidRPr="006849EF">
              <w:rPr>
                <w:b/>
                <w:bCs/>
                <w:color w:val="000000"/>
                <w:sz w:val="20"/>
                <w:szCs w:val="18"/>
                <w:shd w:val="clear" w:color="auto" w:fill="FFFFFF"/>
              </w:rPr>
              <w:t>(</w:t>
            </w:r>
            <w:r w:rsidRPr="006849EF">
              <w:rPr>
                <w:b/>
                <w:bCs/>
                <w:color w:val="000000"/>
                <w:sz w:val="20"/>
                <w:szCs w:val="18"/>
              </w:rPr>
              <w:t>Sugerimos a marca</w:t>
            </w:r>
            <w:r w:rsidRPr="006849EF">
              <w:rPr>
                <w:b/>
                <w:bCs/>
                <w:color w:val="000000"/>
                <w:sz w:val="20"/>
                <w:szCs w:val="18"/>
                <w:shd w:val="clear" w:color="auto" w:fill="FFFFFF"/>
              </w:rPr>
              <w:t xml:space="preserve"> </w:t>
            </w:r>
            <w:r w:rsidRPr="006849EF">
              <w:rPr>
                <w:b/>
                <w:bCs/>
                <w:color w:val="000000"/>
                <w:sz w:val="20"/>
                <w:szCs w:val="18"/>
              </w:rPr>
              <w:t>NUTRÊN SENIOR, sem sabor,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6A4BF28A" w14:textId="580CFF4B"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A492DD" w14:textId="05FBBE44" w:rsidR="00D94CB5" w:rsidRPr="00A00A6A" w:rsidRDefault="00D94CB5" w:rsidP="001B5C50">
            <w:pPr>
              <w:ind w:leftChars="-31" w:left="-23" w:hangingChars="29" w:hanging="64"/>
              <w:jc w:val="center"/>
              <w:rPr>
                <w:sz w:val="22"/>
                <w:szCs w:val="22"/>
              </w:rPr>
            </w:pPr>
            <w:r w:rsidRPr="006849EF">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0AA3165C" w14:textId="4FA65041"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BE8F584"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D9D7475" w14:textId="25795CC7" w:rsidR="00D94CB5" w:rsidRPr="00FD1740" w:rsidRDefault="00D94CB5" w:rsidP="001B5C50">
            <w:pPr>
              <w:ind w:leftChars="-31" w:left="-23" w:hangingChars="29" w:hanging="64"/>
              <w:jc w:val="center"/>
              <w:rPr>
                <w:b/>
                <w:sz w:val="22"/>
                <w:szCs w:val="22"/>
              </w:rPr>
            </w:pPr>
          </w:p>
        </w:tc>
      </w:tr>
      <w:tr w:rsidR="00D94CB5" w:rsidRPr="00B63495" w14:paraId="13873619" w14:textId="77777777" w:rsidTr="00D321C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2846DE" w14:textId="77777777" w:rsidR="00D94CB5" w:rsidRPr="00E8790E" w:rsidRDefault="00D94CB5" w:rsidP="001B5C50">
            <w:pPr>
              <w:jc w:val="center"/>
              <w:rPr>
                <w:b/>
                <w:color w:val="000000"/>
                <w:sz w:val="22"/>
                <w:szCs w:val="22"/>
              </w:rPr>
            </w:pPr>
            <w:r w:rsidRPr="00E8790E">
              <w:rPr>
                <w:b/>
                <w:color w:val="000000"/>
                <w:sz w:val="20"/>
              </w:rPr>
              <w:t>15</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A3360A8" w14:textId="27E5BB7D" w:rsidR="00D94CB5" w:rsidRPr="00E8790E" w:rsidRDefault="00D94CB5" w:rsidP="004C0477">
            <w:pPr>
              <w:jc w:val="both"/>
              <w:rPr>
                <w:sz w:val="22"/>
                <w:szCs w:val="22"/>
              </w:rPr>
            </w:pPr>
            <w:r w:rsidRPr="006849EF">
              <w:rPr>
                <w:color w:val="000000"/>
                <w:sz w:val="20"/>
                <w:szCs w:val="18"/>
              </w:rPr>
              <w:t xml:space="preserve">Suplemento diário com nutrientes que auxiliam no fortalecimento dos músculos e ossos pois contém vitamina D, cálcio e proteínas. Possui também vitaminas B12, C e zinco. Baixo teor de gorduras saturadas. Sem sabor.  </w:t>
            </w:r>
            <w:r w:rsidRPr="006849EF">
              <w:rPr>
                <w:b/>
                <w:color w:val="000000"/>
                <w:sz w:val="20"/>
                <w:szCs w:val="18"/>
              </w:rPr>
              <w:t xml:space="preserve">LATA 350G, </w:t>
            </w:r>
            <w:r w:rsidRPr="006849EF">
              <w:rPr>
                <w:color w:val="000000"/>
                <w:sz w:val="20"/>
                <w:szCs w:val="18"/>
              </w:rPr>
              <w:t xml:space="preserve">com registro na ANVISA. </w:t>
            </w:r>
            <w:r w:rsidRPr="006849EF">
              <w:rPr>
                <w:b/>
                <w:bCs/>
                <w:color w:val="000000"/>
                <w:sz w:val="20"/>
                <w:szCs w:val="18"/>
              </w:rPr>
              <w:t>(Sugerimos a marca NUTRIDRINK PROTEIN,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A6129FB" w14:textId="169E39A3"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945B6C" w14:textId="12C243D7" w:rsidR="00D94CB5" w:rsidRPr="00A00A6A" w:rsidRDefault="00D94CB5" w:rsidP="001B5C50">
            <w:pPr>
              <w:ind w:leftChars="-31" w:left="-23" w:hangingChars="29" w:hanging="64"/>
              <w:jc w:val="center"/>
              <w:rPr>
                <w:sz w:val="22"/>
                <w:szCs w:val="22"/>
              </w:rPr>
            </w:pPr>
            <w:r w:rsidRPr="006849EF">
              <w:rPr>
                <w:color w:val="000000"/>
                <w:sz w:val="22"/>
                <w:szCs w:val="22"/>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428424E3" w14:textId="4EE084A2"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EF48016"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287EC75" w14:textId="731F9DC5" w:rsidR="00D94CB5" w:rsidRPr="00FD1740" w:rsidRDefault="00D94CB5" w:rsidP="001B5C50">
            <w:pPr>
              <w:ind w:leftChars="-31" w:left="-23" w:hangingChars="29" w:hanging="64"/>
              <w:jc w:val="center"/>
              <w:rPr>
                <w:b/>
                <w:sz w:val="22"/>
                <w:szCs w:val="22"/>
              </w:rPr>
            </w:pPr>
          </w:p>
        </w:tc>
      </w:tr>
      <w:tr w:rsidR="00D94CB5" w:rsidRPr="00B63495" w14:paraId="5CCBF33F" w14:textId="77777777" w:rsidTr="00D321C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331EA5" w14:textId="77777777" w:rsidR="00D94CB5" w:rsidRPr="00E8790E" w:rsidRDefault="00D94CB5" w:rsidP="001B5C50">
            <w:pPr>
              <w:jc w:val="center"/>
              <w:rPr>
                <w:b/>
                <w:color w:val="000000"/>
                <w:sz w:val="22"/>
                <w:szCs w:val="22"/>
              </w:rPr>
            </w:pPr>
            <w:r w:rsidRPr="00E8790E">
              <w:rPr>
                <w:b/>
                <w:color w:val="000000"/>
                <w:sz w:val="20"/>
              </w:rPr>
              <w:t>16</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52B774F" w14:textId="48655F06" w:rsidR="00D94CB5" w:rsidRPr="00E8790E" w:rsidRDefault="00D94CB5" w:rsidP="004C0477">
            <w:pPr>
              <w:jc w:val="both"/>
              <w:rPr>
                <w:sz w:val="22"/>
                <w:szCs w:val="22"/>
              </w:rPr>
            </w:pPr>
            <w:r w:rsidRPr="006849EF">
              <w:rPr>
                <w:color w:val="000000"/>
                <w:sz w:val="20"/>
                <w:szCs w:val="18"/>
              </w:rPr>
              <w:t xml:space="preserve">Alimento nutricionalmente completo 4-10 anos, proteína do soro do leite, vitaminas, minerais. Isento de glúten e lactose. SABORES: Morango, Chocolate ou Baunilha </w:t>
            </w:r>
            <w:r w:rsidRPr="006849EF">
              <w:rPr>
                <w:color w:val="000000"/>
                <w:sz w:val="20"/>
                <w:szCs w:val="18"/>
              </w:rPr>
              <w:lastRenderedPageBreak/>
              <w:t xml:space="preserve">(será definido de acordo com o empenho). </w:t>
            </w:r>
            <w:r w:rsidRPr="006849EF">
              <w:rPr>
                <w:b/>
                <w:color w:val="000000"/>
                <w:sz w:val="20"/>
                <w:szCs w:val="18"/>
              </w:rPr>
              <w:t xml:space="preserve">LATA 400G, </w:t>
            </w:r>
            <w:r w:rsidRPr="006849EF">
              <w:rPr>
                <w:color w:val="000000"/>
                <w:sz w:val="20"/>
                <w:szCs w:val="18"/>
              </w:rPr>
              <w:t xml:space="preserve">com registro na ANVISA. </w:t>
            </w:r>
            <w:r w:rsidRPr="006849EF">
              <w:rPr>
                <w:b/>
                <w:bCs/>
                <w:color w:val="000000"/>
                <w:sz w:val="20"/>
                <w:szCs w:val="18"/>
              </w:rPr>
              <w:t>(Sugerimos a marca PEDIASURE,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F8CE398" w14:textId="0B40D1BB" w:rsidR="00D94CB5" w:rsidRPr="00C23B69" w:rsidRDefault="00D94CB5" w:rsidP="001B5C50">
            <w:pPr>
              <w:jc w:val="center"/>
              <w:rPr>
                <w:sz w:val="24"/>
                <w:szCs w:val="24"/>
              </w:rPr>
            </w:pPr>
            <w:r w:rsidRPr="006849EF">
              <w:rPr>
                <w:color w:val="000000"/>
                <w:sz w:val="22"/>
                <w:szCs w:val="22"/>
              </w:rPr>
              <w:lastRenderedPageBreak/>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042C83" w14:textId="24079663" w:rsidR="00D94CB5" w:rsidRPr="00A00A6A" w:rsidRDefault="00D94CB5" w:rsidP="001B5C50">
            <w:pPr>
              <w:ind w:leftChars="-31" w:left="-23" w:hangingChars="29" w:hanging="64"/>
              <w:jc w:val="center"/>
              <w:rPr>
                <w:sz w:val="22"/>
                <w:szCs w:val="22"/>
              </w:rPr>
            </w:pPr>
            <w:r w:rsidRPr="006849EF">
              <w:rPr>
                <w:color w:val="000000"/>
                <w:sz w:val="22"/>
                <w:szCs w:val="22"/>
              </w:rPr>
              <w:t>378</w:t>
            </w:r>
          </w:p>
        </w:tc>
        <w:tc>
          <w:tcPr>
            <w:tcW w:w="1304" w:type="dxa"/>
            <w:tcBorders>
              <w:top w:val="single" w:sz="4" w:space="0" w:color="auto"/>
              <w:left w:val="single" w:sz="4" w:space="0" w:color="auto"/>
              <w:bottom w:val="single" w:sz="4" w:space="0" w:color="auto"/>
              <w:right w:val="single" w:sz="4" w:space="0" w:color="auto"/>
            </w:tcBorders>
            <w:vAlign w:val="center"/>
          </w:tcPr>
          <w:p w14:paraId="4A2C85D1" w14:textId="251A07BE"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154E3DA"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9166FCE" w14:textId="24E286AA" w:rsidR="00D94CB5" w:rsidRPr="00FD1740" w:rsidRDefault="00D94CB5" w:rsidP="001B5C50">
            <w:pPr>
              <w:ind w:leftChars="-31" w:left="-23" w:hangingChars="29" w:hanging="64"/>
              <w:jc w:val="center"/>
              <w:rPr>
                <w:b/>
                <w:sz w:val="22"/>
                <w:szCs w:val="22"/>
              </w:rPr>
            </w:pPr>
          </w:p>
        </w:tc>
      </w:tr>
      <w:tr w:rsidR="00D94CB5" w:rsidRPr="00B63495" w14:paraId="65723338" w14:textId="77777777" w:rsidTr="00D321C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3FA7AF" w14:textId="77777777" w:rsidR="00D94CB5" w:rsidRPr="00E8790E" w:rsidRDefault="00D94CB5" w:rsidP="001B5C50">
            <w:pPr>
              <w:jc w:val="center"/>
              <w:rPr>
                <w:b/>
                <w:color w:val="000000"/>
                <w:sz w:val="22"/>
                <w:szCs w:val="22"/>
              </w:rPr>
            </w:pPr>
            <w:r w:rsidRPr="00E8790E">
              <w:rPr>
                <w:b/>
                <w:color w:val="000000"/>
                <w:sz w:val="20"/>
              </w:rPr>
              <w:lastRenderedPageBreak/>
              <w:t>17</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010985B" w14:textId="5AE4AC2A" w:rsidR="00D94CB5" w:rsidRPr="00E8790E" w:rsidRDefault="00D94CB5" w:rsidP="004C0477">
            <w:pPr>
              <w:jc w:val="both"/>
              <w:rPr>
                <w:sz w:val="22"/>
                <w:szCs w:val="22"/>
              </w:rPr>
            </w:pPr>
            <w:r w:rsidRPr="006849EF">
              <w:rPr>
                <w:color w:val="000000"/>
                <w:sz w:val="20"/>
                <w:szCs w:val="18"/>
              </w:rPr>
              <w:t xml:space="preserve">Fórmula infantil semi elementar, extensamente hidrolisada, com má absorção intestinal ou alergia (ao leite de vaca ou soja) isento de sacarose, lactose e glúten. </w:t>
            </w:r>
            <w:r w:rsidRPr="006849EF">
              <w:rPr>
                <w:b/>
                <w:color w:val="000000"/>
                <w:sz w:val="20"/>
                <w:szCs w:val="18"/>
              </w:rPr>
              <w:t>LATA 400G</w:t>
            </w:r>
            <w:r w:rsidRPr="006849EF">
              <w:rPr>
                <w:color w:val="000000"/>
                <w:sz w:val="20"/>
                <w:szCs w:val="18"/>
              </w:rPr>
              <w:t xml:space="preserve">, com registro na ANVISA. </w:t>
            </w:r>
            <w:r w:rsidRPr="006849EF">
              <w:rPr>
                <w:b/>
                <w:bCs/>
                <w:color w:val="000000"/>
                <w:sz w:val="20"/>
                <w:szCs w:val="18"/>
              </w:rPr>
              <w:t>(Sugerimos a marca PREGOMIN PEPTI,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7B17BE1" w14:textId="51821A48"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EA2FA6" w14:textId="68AC99CA" w:rsidR="00D94CB5" w:rsidRPr="00A00A6A" w:rsidRDefault="00D94CB5" w:rsidP="001B5C50">
            <w:pPr>
              <w:ind w:leftChars="-31" w:left="-23" w:hangingChars="29" w:hanging="64"/>
              <w:jc w:val="center"/>
              <w:rPr>
                <w:sz w:val="22"/>
                <w:szCs w:val="22"/>
              </w:rPr>
            </w:pPr>
            <w:r w:rsidRPr="006849EF">
              <w:rPr>
                <w:color w:val="000000"/>
                <w:sz w:val="22"/>
                <w:szCs w:val="22"/>
              </w:rPr>
              <w:t>498</w:t>
            </w:r>
          </w:p>
        </w:tc>
        <w:tc>
          <w:tcPr>
            <w:tcW w:w="1304" w:type="dxa"/>
            <w:tcBorders>
              <w:top w:val="single" w:sz="4" w:space="0" w:color="auto"/>
              <w:left w:val="single" w:sz="4" w:space="0" w:color="auto"/>
              <w:bottom w:val="single" w:sz="4" w:space="0" w:color="auto"/>
              <w:right w:val="single" w:sz="4" w:space="0" w:color="auto"/>
            </w:tcBorders>
            <w:vAlign w:val="center"/>
          </w:tcPr>
          <w:p w14:paraId="4932AA52" w14:textId="2B9B689B"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EB58C68"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7BCEA38" w14:textId="50B5EF98" w:rsidR="00D94CB5" w:rsidRPr="00FD1740" w:rsidRDefault="00D94CB5" w:rsidP="001B5C50">
            <w:pPr>
              <w:ind w:leftChars="-31" w:left="-23" w:hangingChars="29" w:hanging="64"/>
              <w:jc w:val="center"/>
              <w:rPr>
                <w:b/>
                <w:sz w:val="22"/>
                <w:szCs w:val="22"/>
              </w:rPr>
            </w:pPr>
          </w:p>
        </w:tc>
      </w:tr>
      <w:tr w:rsidR="00D94CB5" w:rsidRPr="00B63495" w14:paraId="5308F66F" w14:textId="77777777" w:rsidTr="00D321C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23D31E" w14:textId="77777777" w:rsidR="00D94CB5" w:rsidRPr="00E8790E" w:rsidRDefault="00D94CB5" w:rsidP="001B5C50">
            <w:pPr>
              <w:jc w:val="center"/>
              <w:rPr>
                <w:b/>
                <w:color w:val="000000"/>
                <w:sz w:val="22"/>
                <w:szCs w:val="22"/>
              </w:rPr>
            </w:pPr>
            <w:r w:rsidRPr="00E8790E">
              <w:rPr>
                <w:b/>
                <w:color w:val="000000"/>
                <w:sz w:val="20"/>
              </w:rPr>
              <w:t>18</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E6715B2" w14:textId="246279EA" w:rsidR="00D94CB5" w:rsidRPr="00E8790E" w:rsidRDefault="00D94CB5" w:rsidP="004C0477">
            <w:pPr>
              <w:jc w:val="both"/>
              <w:rPr>
                <w:sz w:val="22"/>
                <w:szCs w:val="22"/>
              </w:rPr>
            </w:pPr>
            <w:r w:rsidRPr="006849EF">
              <w:rPr>
                <w:color w:val="000000"/>
                <w:sz w:val="20"/>
                <w:szCs w:val="18"/>
              </w:rPr>
              <w:t xml:space="preserve">Leite em pó desnatado instantâneo (para crianças), sólidos de xarope de milho, leite em pó integral, fosfato de magnésio, ascorbato de sódio, sulfato ferroso, sulfato de zinco, inositol, iodeto de potássio, acetato de DL-alfa tocoferol, niacinamida, sulfato de manganês, sulfato cúprico, fitomenadiona, acetato de vitamina A, pantotenato de cálcio, cianocobalamina, cloridrato de piridoxina, cloridrato de tiamina, riboflavina, colecalciferol, cloreto de cromo, ácido fólico, biotina e aromatizante, Sem glúten, Com lactose. SABORES: Morango, Chocolate ou Baunilha (será definido de acordo com o empenho). </w:t>
            </w:r>
            <w:r w:rsidRPr="006849EF">
              <w:rPr>
                <w:b/>
                <w:color w:val="000000"/>
                <w:sz w:val="20"/>
                <w:szCs w:val="18"/>
              </w:rPr>
              <w:t xml:space="preserve">LATA DE 380G, </w:t>
            </w:r>
            <w:r w:rsidRPr="006849EF">
              <w:rPr>
                <w:color w:val="000000"/>
                <w:sz w:val="20"/>
                <w:szCs w:val="18"/>
              </w:rPr>
              <w:t xml:space="preserve">com registro na ANVISA. </w:t>
            </w:r>
            <w:r w:rsidRPr="006849EF">
              <w:rPr>
                <w:b/>
                <w:bCs/>
                <w:color w:val="000000"/>
                <w:sz w:val="20"/>
                <w:szCs w:val="18"/>
              </w:rPr>
              <w:t>(Referência - SUSTAGEM KIDS)*</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3B80170" w14:textId="21C3F2DB" w:rsidR="00D94CB5" w:rsidRPr="00B1358C"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1C133B" w14:textId="7717BB18" w:rsidR="00D94CB5" w:rsidRPr="00A00A6A" w:rsidRDefault="00D94CB5" w:rsidP="001B5C50">
            <w:pPr>
              <w:ind w:leftChars="-31" w:left="-23" w:hangingChars="29" w:hanging="64"/>
              <w:jc w:val="center"/>
              <w:rPr>
                <w:sz w:val="22"/>
                <w:szCs w:val="22"/>
              </w:rPr>
            </w:pPr>
            <w:r w:rsidRPr="006849EF">
              <w:rPr>
                <w:color w:val="000000"/>
                <w:sz w:val="22"/>
                <w:szCs w:val="22"/>
              </w:rPr>
              <w:t>72</w:t>
            </w:r>
          </w:p>
        </w:tc>
        <w:tc>
          <w:tcPr>
            <w:tcW w:w="1304" w:type="dxa"/>
            <w:tcBorders>
              <w:top w:val="single" w:sz="4" w:space="0" w:color="auto"/>
              <w:left w:val="single" w:sz="4" w:space="0" w:color="auto"/>
              <w:bottom w:val="single" w:sz="4" w:space="0" w:color="auto"/>
              <w:right w:val="single" w:sz="4" w:space="0" w:color="auto"/>
            </w:tcBorders>
            <w:vAlign w:val="center"/>
          </w:tcPr>
          <w:p w14:paraId="511AADB4" w14:textId="62E13040"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A912E32"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786A231" w14:textId="45D86B17" w:rsidR="00D94CB5" w:rsidRPr="00FD1740" w:rsidRDefault="00D94CB5" w:rsidP="001B5C50">
            <w:pPr>
              <w:ind w:leftChars="-31" w:left="-23" w:hangingChars="29" w:hanging="64"/>
              <w:jc w:val="center"/>
              <w:rPr>
                <w:b/>
                <w:sz w:val="22"/>
                <w:szCs w:val="22"/>
              </w:rPr>
            </w:pPr>
          </w:p>
        </w:tc>
      </w:tr>
      <w:tr w:rsidR="00D94CB5" w:rsidRPr="00B63495" w14:paraId="0FF194A0" w14:textId="77777777" w:rsidTr="00D321C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E2E8DA" w14:textId="77777777" w:rsidR="00D94CB5" w:rsidRPr="00E8790E" w:rsidRDefault="00D94CB5" w:rsidP="001B5C50">
            <w:pPr>
              <w:jc w:val="center"/>
              <w:rPr>
                <w:b/>
                <w:color w:val="000000"/>
                <w:sz w:val="22"/>
                <w:szCs w:val="22"/>
              </w:rPr>
            </w:pPr>
            <w:r w:rsidRPr="00E8790E">
              <w:rPr>
                <w:b/>
                <w:color w:val="000000"/>
                <w:sz w:val="20"/>
              </w:rPr>
              <w:t>19</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10BB595" w14:textId="7050534F" w:rsidR="00D94CB5" w:rsidRPr="00E8790E" w:rsidRDefault="00D94CB5" w:rsidP="004C0477">
            <w:pPr>
              <w:jc w:val="both"/>
              <w:rPr>
                <w:sz w:val="22"/>
                <w:szCs w:val="22"/>
              </w:rPr>
            </w:pPr>
            <w:r w:rsidRPr="006849EF">
              <w:rPr>
                <w:sz w:val="20"/>
                <w:szCs w:val="18"/>
              </w:rPr>
              <w:t xml:space="preserve">Suplemento alimentar em pó com whey protein + colágeno + cálcio + vitamina d e 25G de proteína, zero adição de açúcar e baixo teor de gordura </w:t>
            </w:r>
            <w:r w:rsidRPr="006849EF">
              <w:rPr>
                <w:b/>
                <w:color w:val="000000"/>
                <w:sz w:val="20"/>
                <w:szCs w:val="18"/>
                <w:shd w:val="clear" w:color="auto" w:fill="FFFFFF"/>
              </w:rPr>
              <w:t>LATA 470G</w:t>
            </w:r>
            <w:r w:rsidRPr="006849EF">
              <w:rPr>
                <w:color w:val="000000"/>
                <w:sz w:val="20"/>
                <w:szCs w:val="18"/>
                <w:shd w:val="clear" w:color="auto" w:fill="FFFFFF"/>
              </w:rPr>
              <w:t xml:space="preserve">. </w:t>
            </w:r>
            <w:r w:rsidRPr="006849EF">
              <w:rPr>
                <w:b/>
                <w:bCs/>
                <w:color w:val="000000"/>
                <w:sz w:val="20"/>
                <w:szCs w:val="18"/>
                <w:shd w:val="clear" w:color="auto" w:fill="FFFFFF"/>
              </w:rPr>
              <w:t>(</w:t>
            </w:r>
            <w:r w:rsidRPr="006849EF">
              <w:rPr>
                <w:b/>
                <w:bCs/>
                <w:color w:val="000000"/>
                <w:sz w:val="20"/>
                <w:szCs w:val="18"/>
              </w:rPr>
              <w:t>Sugerimos a marca FORTIFIT PRO,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941EC6C" w14:textId="0B23862C" w:rsidR="00D94CB5" w:rsidRPr="00B1358C"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17B629" w14:textId="429EC3D2" w:rsidR="00D94CB5" w:rsidRPr="00A00A6A" w:rsidRDefault="00D94CB5" w:rsidP="001B5C50">
            <w:pPr>
              <w:ind w:leftChars="-31" w:left="-23" w:hangingChars="29" w:hanging="64"/>
              <w:jc w:val="center"/>
              <w:rPr>
                <w:sz w:val="22"/>
                <w:szCs w:val="22"/>
              </w:rPr>
            </w:pPr>
            <w:r w:rsidRPr="006849EF">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65B4354F" w14:textId="7DDF571F"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E01ECC2"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D6DFF8D" w14:textId="4EA5E9AA" w:rsidR="00D94CB5" w:rsidRPr="00FD1740" w:rsidRDefault="00D94CB5" w:rsidP="001B5C50">
            <w:pPr>
              <w:ind w:leftChars="-31" w:left="-23" w:hangingChars="29" w:hanging="64"/>
              <w:jc w:val="center"/>
              <w:rPr>
                <w:b/>
                <w:sz w:val="22"/>
                <w:szCs w:val="22"/>
              </w:rPr>
            </w:pPr>
          </w:p>
        </w:tc>
      </w:tr>
      <w:tr w:rsidR="00D94CB5" w:rsidRPr="00B63495" w14:paraId="5ED1F87B" w14:textId="77777777" w:rsidTr="00D321C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DF6DC8" w14:textId="77777777" w:rsidR="00D94CB5" w:rsidRPr="00E8790E" w:rsidRDefault="00D94CB5" w:rsidP="001B5C50">
            <w:pPr>
              <w:jc w:val="center"/>
              <w:rPr>
                <w:b/>
                <w:color w:val="000000"/>
                <w:sz w:val="22"/>
                <w:szCs w:val="22"/>
              </w:rPr>
            </w:pPr>
            <w:r w:rsidRPr="00E8790E">
              <w:rPr>
                <w:b/>
                <w:color w:val="000000"/>
                <w:sz w:val="20"/>
              </w:rPr>
              <w:t>20</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3835937" w14:textId="1188168F" w:rsidR="00D94CB5" w:rsidRPr="00E8790E" w:rsidRDefault="00D94CB5" w:rsidP="004C0477">
            <w:pPr>
              <w:jc w:val="both"/>
              <w:rPr>
                <w:sz w:val="22"/>
                <w:szCs w:val="22"/>
              </w:rPr>
            </w:pPr>
            <w:r w:rsidRPr="006849EF">
              <w:rPr>
                <w:sz w:val="20"/>
                <w:szCs w:val="18"/>
              </w:rPr>
              <w:t xml:space="preserve">Alimento em pó à base de proteínas vegetais de ervilha e arroz, adicionado de vitaminas e minerais – </w:t>
            </w:r>
            <w:r w:rsidRPr="006849EF">
              <w:rPr>
                <w:sz w:val="20"/>
                <w:szCs w:val="18"/>
              </w:rPr>
              <w:lastRenderedPageBreak/>
              <w:t xml:space="preserve">22G de proteínas + vitamina b12 + cálcio +vitamina D e zinco </w:t>
            </w:r>
            <w:r w:rsidRPr="006849EF">
              <w:rPr>
                <w:b/>
                <w:color w:val="000000"/>
                <w:sz w:val="20"/>
                <w:szCs w:val="18"/>
                <w:shd w:val="clear" w:color="auto" w:fill="FFFFFF"/>
              </w:rPr>
              <w:t>LATA 460G</w:t>
            </w:r>
            <w:r w:rsidRPr="006849EF">
              <w:rPr>
                <w:color w:val="000000"/>
                <w:sz w:val="20"/>
                <w:szCs w:val="18"/>
                <w:shd w:val="clear" w:color="auto" w:fill="FFFFFF"/>
              </w:rPr>
              <w:t xml:space="preserve">. </w:t>
            </w:r>
            <w:r w:rsidRPr="006849EF">
              <w:rPr>
                <w:b/>
                <w:bCs/>
                <w:color w:val="000000"/>
                <w:sz w:val="20"/>
                <w:szCs w:val="18"/>
                <w:shd w:val="clear" w:color="auto" w:fill="FFFFFF"/>
              </w:rPr>
              <w:t>(</w:t>
            </w:r>
            <w:r w:rsidRPr="006849EF">
              <w:rPr>
                <w:b/>
                <w:bCs/>
                <w:color w:val="000000"/>
                <w:sz w:val="20"/>
                <w:szCs w:val="18"/>
              </w:rPr>
              <w:t>Sugerimos a marca FORTIFIT PLANT PROTEIN,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102585D" w14:textId="2D35ADA2" w:rsidR="00D94CB5" w:rsidRPr="00B1358C" w:rsidRDefault="00D94CB5" w:rsidP="001B5C50">
            <w:pPr>
              <w:jc w:val="center"/>
              <w:rPr>
                <w:sz w:val="24"/>
                <w:szCs w:val="24"/>
              </w:rPr>
            </w:pPr>
            <w:r w:rsidRPr="006849EF">
              <w:rPr>
                <w:color w:val="000000"/>
                <w:sz w:val="22"/>
                <w:szCs w:val="22"/>
              </w:rPr>
              <w:lastRenderedPageBreak/>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04C944" w14:textId="2BFFDB75" w:rsidR="00D94CB5" w:rsidRPr="00A00A6A" w:rsidRDefault="00D94CB5" w:rsidP="001B5C50">
            <w:pPr>
              <w:ind w:leftChars="-31" w:left="-23" w:hangingChars="29" w:hanging="64"/>
              <w:jc w:val="center"/>
              <w:rPr>
                <w:sz w:val="22"/>
                <w:szCs w:val="22"/>
              </w:rPr>
            </w:pPr>
            <w:r w:rsidRPr="006849EF">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6CAA1B9A" w14:textId="30AA1AD2"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19B5746"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4F1E458" w14:textId="3AE4ABB0" w:rsidR="00D94CB5" w:rsidRPr="00FD1740" w:rsidRDefault="00D94CB5" w:rsidP="001B5C50">
            <w:pPr>
              <w:ind w:leftChars="-31" w:left="-23" w:hangingChars="29" w:hanging="64"/>
              <w:jc w:val="center"/>
              <w:rPr>
                <w:b/>
                <w:sz w:val="22"/>
                <w:szCs w:val="22"/>
              </w:rPr>
            </w:pPr>
          </w:p>
        </w:tc>
      </w:tr>
      <w:tr w:rsidR="00D94CB5" w:rsidRPr="00B63495" w14:paraId="54E6B903" w14:textId="77777777" w:rsidTr="00D321C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3671D5" w14:textId="77777777" w:rsidR="00D94CB5" w:rsidRPr="00E8790E" w:rsidRDefault="00D94CB5" w:rsidP="001B5C50">
            <w:pPr>
              <w:jc w:val="center"/>
              <w:rPr>
                <w:b/>
                <w:color w:val="000000"/>
                <w:sz w:val="22"/>
                <w:szCs w:val="22"/>
              </w:rPr>
            </w:pPr>
            <w:r w:rsidRPr="00E8790E">
              <w:rPr>
                <w:b/>
                <w:color w:val="000000"/>
                <w:sz w:val="20"/>
              </w:rPr>
              <w:lastRenderedPageBreak/>
              <w:t>21</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BB9C87B" w14:textId="4D5E4D59" w:rsidR="00D94CB5" w:rsidRPr="00E8790E" w:rsidRDefault="00D94CB5" w:rsidP="004C0477">
            <w:pPr>
              <w:jc w:val="both"/>
              <w:rPr>
                <w:sz w:val="22"/>
                <w:szCs w:val="22"/>
              </w:rPr>
            </w:pPr>
            <w:r w:rsidRPr="006849EF">
              <w:rPr>
                <w:color w:val="000000"/>
                <w:sz w:val="20"/>
                <w:szCs w:val="18"/>
              </w:rPr>
              <w:t xml:space="preserve">Pó para preparo de bebida à base de soja da categoria, desenvolvido para atender às necessidades da infância. Possui óleos vegetais e fibras, fonte de Cálcio, Ferro, Zinco, Vitaminas A, B2, B12, B5, E e K, rico em vitaminas C e D.  Lata 800g (Sugrimos a marca </w:t>
            </w:r>
            <w:r w:rsidRPr="006849EF">
              <w:rPr>
                <w:b/>
                <w:color w:val="000000"/>
                <w:sz w:val="20"/>
                <w:szCs w:val="18"/>
              </w:rPr>
              <w:t>Milnutri Premium Soja,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14CD0D4" w14:textId="271BD459"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F42D0F" w14:textId="4170A08A" w:rsidR="00D94CB5" w:rsidRPr="00A00A6A" w:rsidRDefault="00D94CB5" w:rsidP="001B5C50">
            <w:pPr>
              <w:ind w:leftChars="-31" w:left="-23" w:hangingChars="29" w:hanging="64"/>
              <w:jc w:val="center"/>
              <w:rPr>
                <w:sz w:val="22"/>
                <w:szCs w:val="22"/>
              </w:rPr>
            </w:pPr>
            <w:r w:rsidRPr="006849EF">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44715C56" w14:textId="3F8532BF"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B50E64F"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BF01872" w14:textId="6F701E8C" w:rsidR="00D94CB5" w:rsidRPr="00FD1740" w:rsidRDefault="00D94CB5" w:rsidP="001B5C50">
            <w:pPr>
              <w:ind w:leftChars="-31" w:left="-23" w:hangingChars="29" w:hanging="64"/>
              <w:jc w:val="center"/>
              <w:rPr>
                <w:b/>
                <w:sz w:val="22"/>
                <w:szCs w:val="22"/>
              </w:rPr>
            </w:pPr>
          </w:p>
        </w:tc>
      </w:tr>
      <w:tr w:rsidR="00D94CB5" w:rsidRPr="00B63495" w14:paraId="08C86739" w14:textId="77777777" w:rsidTr="00D321C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547BA3" w14:textId="77777777" w:rsidR="00D94CB5" w:rsidRPr="00E8790E" w:rsidRDefault="00D94CB5" w:rsidP="001B5C50">
            <w:pPr>
              <w:jc w:val="center"/>
              <w:rPr>
                <w:b/>
                <w:color w:val="000000"/>
                <w:sz w:val="22"/>
                <w:szCs w:val="22"/>
              </w:rPr>
            </w:pPr>
            <w:r w:rsidRPr="00E8790E">
              <w:rPr>
                <w:b/>
                <w:color w:val="000000"/>
                <w:sz w:val="20"/>
              </w:rPr>
              <w:t>22</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614E2DB" w14:textId="77777777" w:rsidR="00D94CB5" w:rsidRPr="006849EF" w:rsidRDefault="00D94CB5" w:rsidP="004C0477">
            <w:pPr>
              <w:shd w:val="clear" w:color="auto" w:fill="FFFFFF"/>
              <w:spacing w:before="40" w:after="40"/>
              <w:jc w:val="both"/>
              <w:textAlignment w:val="baseline"/>
              <w:outlineLvl w:val="2"/>
              <w:rPr>
                <w:b/>
                <w:bCs/>
                <w:color w:val="000000"/>
                <w:sz w:val="20"/>
                <w:szCs w:val="18"/>
                <w:lang w:eastAsia="en-US"/>
              </w:rPr>
            </w:pPr>
            <w:r w:rsidRPr="006849EF">
              <w:rPr>
                <w:color w:val="000000"/>
                <w:sz w:val="20"/>
                <w:szCs w:val="18"/>
              </w:rPr>
              <w:t xml:space="preserve">Composto lácteo com óleos vegetais, fibras e frutas. Fonte de cálcio, ferro e zinco. Rico em vitaminas C e D. Contém lactose. Contém leite e derivados de leite, de peixe e de soja. Não contém glúten. </w:t>
            </w:r>
            <w:r w:rsidRPr="006849EF">
              <w:rPr>
                <w:b/>
                <w:bCs/>
                <w:color w:val="000000"/>
                <w:sz w:val="20"/>
                <w:szCs w:val="18"/>
              </w:rPr>
              <w:t>LATA 760G.</w:t>
            </w:r>
          </w:p>
          <w:p w14:paraId="6E17E3FE" w14:textId="7A4FC6BE" w:rsidR="00D94CB5" w:rsidRPr="00E8790E" w:rsidRDefault="00D94CB5" w:rsidP="004C0477">
            <w:pPr>
              <w:jc w:val="both"/>
              <w:rPr>
                <w:sz w:val="22"/>
                <w:szCs w:val="22"/>
              </w:rPr>
            </w:pPr>
            <w:r w:rsidRPr="006849EF">
              <w:rPr>
                <w:b/>
                <w:bCs/>
                <w:color w:val="000000"/>
                <w:sz w:val="20"/>
                <w:szCs w:val="18"/>
              </w:rPr>
              <w:t>(Sugerimos a marca Milnutri Vitamina de Frutas,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59287ED" w14:textId="494049FE"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75644C" w14:textId="7AEFA59C" w:rsidR="00D94CB5" w:rsidRPr="00A00A6A" w:rsidRDefault="00D94CB5" w:rsidP="001B5C50">
            <w:pPr>
              <w:ind w:leftChars="-31" w:left="-23" w:hangingChars="29" w:hanging="64"/>
              <w:jc w:val="center"/>
              <w:rPr>
                <w:sz w:val="22"/>
                <w:szCs w:val="22"/>
              </w:rPr>
            </w:pPr>
            <w:r w:rsidRPr="006849EF">
              <w:rPr>
                <w:color w:val="000000"/>
                <w:sz w:val="22"/>
                <w:szCs w:val="22"/>
              </w:rPr>
              <w:t>43</w:t>
            </w:r>
          </w:p>
        </w:tc>
        <w:tc>
          <w:tcPr>
            <w:tcW w:w="1304" w:type="dxa"/>
            <w:tcBorders>
              <w:top w:val="single" w:sz="4" w:space="0" w:color="auto"/>
              <w:left w:val="single" w:sz="4" w:space="0" w:color="auto"/>
              <w:bottom w:val="single" w:sz="4" w:space="0" w:color="auto"/>
              <w:right w:val="single" w:sz="4" w:space="0" w:color="auto"/>
            </w:tcBorders>
            <w:vAlign w:val="center"/>
          </w:tcPr>
          <w:p w14:paraId="0F9558E1" w14:textId="2410BFF4"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0B1E6A8"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F7F7C17" w14:textId="29A02B82" w:rsidR="00D94CB5" w:rsidRPr="00FD1740" w:rsidRDefault="00D94CB5" w:rsidP="001B5C50">
            <w:pPr>
              <w:ind w:leftChars="-31" w:left="-23" w:hangingChars="29" w:hanging="64"/>
              <w:jc w:val="center"/>
              <w:rPr>
                <w:b/>
                <w:sz w:val="22"/>
                <w:szCs w:val="22"/>
              </w:rPr>
            </w:pPr>
          </w:p>
        </w:tc>
      </w:tr>
      <w:tr w:rsidR="00D94CB5" w:rsidRPr="00B63495" w14:paraId="47E826AB" w14:textId="77777777" w:rsidTr="00D321C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2C9DF2" w14:textId="77777777" w:rsidR="00D94CB5" w:rsidRPr="00E8790E" w:rsidRDefault="00D94CB5" w:rsidP="001B5C50">
            <w:pPr>
              <w:jc w:val="center"/>
              <w:rPr>
                <w:b/>
                <w:color w:val="000000"/>
                <w:sz w:val="22"/>
                <w:szCs w:val="22"/>
              </w:rPr>
            </w:pPr>
            <w:r w:rsidRPr="00E8790E">
              <w:rPr>
                <w:b/>
                <w:color w:val="000000"/>
                <w:sz w:val="20"/>
              </w:rPr>
              <w:t>23</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9B41525" w14:textId="6B73B1FC" w:rsidR="00D94CB5" w:rsidRPr="00E8790E" w:rsidRDefault="00D94CB5" w:rsidP="004C0477">
            <w:pPr>
              <w:jc w:val="both"/>
              <w:rPr>
                <w:sz w:val="22"/>
                <w:szCs w:val="22"/>
              </w:rPr>
            </w:pPr>
            <w:r w:rsidRPr="006849EF">
              <w:rPr>
                <w:color w:val="000000"/>
                <w:sz w:val="20"/>
                <w:szCs w:val="18"/>
              </w:rPr>
              <w:t>Formula infantil á base de soja para lactantes de 0 a 6 meses de vida. Não contém proteínas lácteas. Lata 400g. (</w:t>
            </w:r>
            <w:r w:rsidRPr="006849EF">
              <w:rPr>
                <w:b/>
                <w:color w:val="000000"/>
                <w:sz w:val="20"/>
                <w:szCs w:val="18"/>
              </w:rPr>
              <w:t>Sugerimos a marca Aptmail Proexpert Soja 1,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C9C0A2E" w14:textId="59C221EF"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3F431B" w14:textId="1FE755C9" w:rsidR="00D94CB5" w:rsidRPr="00A00A6A" w:rsidRDefault="00D94CB5" w:rsidP="001B5C50">
            <w:pPr>
              <w:ind w:leftChars="-31" w:left="-23" w:hangingChars="29" w:hanging="64"/>
              <w:jc w:val="center"/>
              <w:rPr>
                <w:sz w:val="22"/>
                <w:szCs w:val="22"/>
              </w:rPr>
            </w:pPr>
            <w:r w:rsidRPr="006849EF">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7AFE25B7" w14:textId="7C0CB1FF"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530B0CC"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2F9E58E" w14:textId="43EA78FF" w:rsidR="00D94CB5" w:rsidRPr="00FD1740" w:rsidRDefault="00D94CB5" w:rsidP="001B5C50">
            <w:pPr>
              <w:ind w:leftChars="-31" w:left="-23" w:hangingChars="29" w:hanging="64"/>
              <w:jc w:val="center"/>
              <w:rPr>
                <w:b/>
                <w:sz w:val="22"/>
                <w:szCs w:val="22"/>
              </w:rPr>
            </w:pPr>
          </w:p>
        </w:tc>
      </w:tr>
      <w:tr w:rsidR="00D94CB5" w:rsidRPr="00B63495" w14:paraId="33CE5489" w14:textId="77777777" w:rsidTr="00D321C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203CCD" w14:textId="77777777" w:rsidR="00D94CB5" w:rsidRPr="00E8790E" w:rsidRDefault="00D94CB5" w:rsidP="001B5C50">
            <w:pPr>
              <w:jc w:val="center"/>
              <w:rPr>
                <w:b/>
                <w:color w:val="000000"/>
                <w:sz w:val="22"/>
                <w:szCs w:val="22"/>
              </w:rPr>
            </w:pPr>
            <w:r w:rsidRPr="00E8790E">
              <w:rPr>
                <w:b/>
                <w:color w:val="000000"/>
                <w:sz w:val="20"/>
              </w:rPr>
              <w:t>24</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FC9444F" w14:textId="18D4E2F0" w:rsidR="00D94CB5" w:rsidRPr="00E8790E" w:rsidRDefault="00D94CB5" w:rsidP="004C0477">
            <w:pPr>
              <w:jc w:val="both"/>
              <w:rPr>
                <w:sz w:val="22"/>
                <w:szCs w:val="22"/>
              </w:rPr>
            </w:pPr>
            <w:r w:rsidRPr="006849EF">
              <w:rPr>
                <w:color w:val="000000"/>
                <w:sz w:val="20"/>
                <w:szCs w:val="18"/>
              </w:rPr>
              <w:t>Formula infantil á base de soja para lactantes a partir de 6 meses de vida. Não contém proteínas lácteas. Lata 800g. (</w:t>
            </w:r>
            <w:r w:rsidRPr="006849EF">
              <w:rPr>
                <w:b/>
                <w:color w:val="000000"/>
                <w:sz w:val="20"/>
                <w:szCs w:val="18"/>
              </w:rPr>
              <w:t>Sugerimos a marca Aptmail Proexpert Soja 2,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74E819C" w14:textId="7E0F53EB"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CF21A1" w14:textId="57D5C4F7" w:rsidR="00D94CB5" w:rsidRPr="00A00A6A" w:rsidRDefault="00D94CB5" w:rsidP="001B5C50">
            <w:pPr>
              <w:ind w:leftChars="-31" w:left="-23" w:hangingChars="29" w:hanging="64"/>
              <w:jc w:val="center"/>
              <w:rPr>
                <w:sz w:val="22"/>
                <w:szCs w:val="22"/>
              </w:rPr>
            </w:pPr>
            <w:r w:rsidRPr="006849EF">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0A49DCCE" w14:textId="6AA91E43"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CB09CBD"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EA890F8" w14:textId="07FB3F1B" w:rsidR="00D94CB5" w:rsidRPr="00FD1740" w:rsidRDefault="00D94CB5" w:rsidP="001B5C50">
            <w:pPr>
              <w:ind w:leftChars="-31" w:left="-23" w:hangingChars="29" w:hanging="64"/>
              <w:jc w:val="center"/>
              <w:rPr>
                <w:b/>
                <w:sz w:val="22"/>
                <w:szCs w:val="22"/>
              </w:rPr>
            </w:pPr>
          </w:p>
        </w:tc>
      </w:tr>
      <w:tr w:rsidR="00D94CB5" w:rsidRPr="00B63495" w14:paraId="5CC14F66" w14:textId="77777777" w:rsidTr="00D321C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8DC877" w14:textId="77777777" w:rsidR="00D94CB5" w:rsidRPr="00E8790E" w:rsidRDefault="00D94CB5" w:rsidP="001B5C50">
            <w:pPr>
              <w:jc w:val="center"/>
              <w:rPr>
                <w:b/>
                <w:color w:val="000000"/>
                <w:sz w:val="22"/>
                <w:szCs w:val="22"/>
              </w:rPr>
            </w:pPr>
            <w:r w:rsidRPr="00E8790E">
              <w:rPr>
                <w:b/>
                <w:color w:val="000000"/>
                <w:sz w:val="20"/>
              </w:rPr>
              <w:t>25</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35035A8" w14:textId="6A42210F" w:rsidR="00D94CB5" w:rsidRPr="00E8790E" w:rsidRDefault="00D94CB5" w:rsidP="004C0477">
            <w:pPr>
              <w:jc w:val="both"/>
              <w:rPr>
                <w:sz w:val="22"/>
                <w:szCs w:val="22"/>
              </w:rPr>
            </w:pPr>
            <w:r w:rsidRPr="006849EF">
              <w:rPr>
                <w:color w:val="000000"/>
                <w:sz w:val="20"/>
                <w:szCs w:val="18"/>
                <w:shd w:val="clear" w:color="auto" w:fill="FFFFFF"/>
              </w:rPr>
              <w:t>Alimento destinado para nutrição pediátrica com necessidades especiais, com condições específicas de dietas e/ou restrições alimentares. À base de peptídeos e normocalórica (na diluição padrão). Lata 400g. (</w:t>
            </w:r>
            <w:r w:rsidRPr="006849EF">
              <w:rPr>
                <w:b/>
                <w:color w:val="000000"/>
                <w:sz w:val="20"/>
                <w:szCs w:val="18"/>
              </w:rPr>
              <w:t xml:space="preserve">Sugerimos a marca </w:t>
            </w:r>
            <w:r w:rsidRPr="006849EF">
              <w:rPr>
                <w:b/>
                <w:color w:val="000000"/>
                <w:sz w:val="20"/>
                <w:szCs w:val="18"/>
                <w:shd w:val="clear" w:color="auto" w:fill="FFFFFF"/>
              </w:rPr>
              <w:t>Peptamen Junior pó,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72718E5" w14:textId="0F9DE383"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F2B8C6" w14:textId="724561FE" w:rsidR="00D94CB5" w:rsidRPr="00A00A6A" w:rsidRDefault="00D94CB5" w:rsidP="001B5C50">
            <w:pPr>
              <w:ind w:leftChars="-31" w:left="-23" w:hangingChars="29" w:hanging="64"/>
              <w:jc w:val="center"/>
              <w:rPr>
                <w:sz w:val="22"/>
                <w:szCs w:val="22"/>
              </w:rPr>
            </w:pPr>
            <w:r w:rsidRPr="006849EF">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57A74484" w14:textId="5A0A74BE"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5704149"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6FC6BD3" w14:textId="2E79E5C3" w:rsidR="00D94CB5" w:rsidRPr="00FD1740" w:rsidRDefault="00D94CB5" w:rsidP="001B5C50">
            <w:pPr>
              <w:ind w:leftChars="-31" w:left="-23" w:hangingChars="29" w:hanging="64"/>
              <w:jc w:val="center"/>
              <w:rPr>
                <w:b/>
                <w:sz w:val="22"/>
                <w:szCs w:val="22"/>
              </w:rPr>
            </w:pPr>
          </w:p>
        </w:tc>
      </w:tr>
      <w:tr w:rsidR="00D94CB5" w:rsidRPr="00B63495" w14:paraId="68D0206A" w14:textId="77777777" w:rsidTr="00D321C5">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0FDC69" w14:textId="77777777" w:rsidR="00D94CB5" w:rsidRPr="00E8790E" w:rsidRDefault="00D94CB5" w:rsidP="001B5C50">
            <w:pPr>
              <w:jc w:val="center"/>
              <w:rPr>
                <w:b/>
                <w:color w:val="000000"/>
                <w:sz w:val="22"/>
                <w:szCs w:val="22"/>
              </w:rPr>
            </w:pPr>
            <w:r w:rsidRPr="00E8790E">
              <w:rPr>
                <w:b/>
                <w:color w:val="000000"/>
                <w:sz w:val="20"/>
              </w:rPr>
              <w:lastRenderedPageBreak/>
              <w:t>26</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FBAC328" w14:textId="77777777" w:rsidR="00D94CB5" w:rsidRPr="006849EF" w:rsidRDefault="00D94CB5" w:rsidP="004C0477">
            <w:pPr>
              <w:pStyle w:val="NormalWeb"/>
              <w:shd w:val="clear" w:color="auto" w:fill="FFFFFF"/>
              <w:spacing w:before="40" w:beforeAutospacing="0" w:after="40"/>
              <w:jc w:val="both"/>
              <w:rPr>
                <w:color w:val="000000"/>
                <w:sz w:val="20"/>
                <w:szCs w:val="18"/>
              </w:rPr>
            </w:pPr>
            <w:r w:rsidRPr="006849EF">
              <w:rPr>
                <w:color w:val="000000"/>
                <w:sz w:val="20"/>
                <w:szCs w:val="18"/>
              </w:rPr>
              <w:t>Fórmula pediátrica para nutrição enteral e oral, indicada para crianças de 1 a 10 anos de idade, com necessidades nutricionais especiais.</w:t>
            </w:r>
          </w:p>
          <w:p w14:paraId="1ADDBF68" w14:textId="77777777" w:rsidR="00D94CB5" w:rsidRPr="006849EF" w:rsidRDefault="00D94CB5" w:rsidP="004C0477">
            <w:pPr>
              <w:pStyle w:val="NormalWeb"/>
              <w:shd w:val="clear" w:color="auto" w:fill="FFFFFF"/>
              <w:spacing w:before="40" w:beforeAutospacing="0" w:after="40"/>
              <w:jc w:val="both"/>
              <w:rPr>
                <w:color w:val="000000"/>
                <w:sz w:val="20"/>
                <w:szCs w:val="18"/>
              </w:rPr>
            </w:pPr>
            <w:r w:rsidRPr="006849EF">
              <w:rPr>
                <w:color w:val="000000"/>
                <w:sz w:val="20"/>
                <w:szCs w:val="18"/>
              </w:rPr>
              <w:t>É normocalórica, com 1,0kcal/ml na diluição padrão e sem lactose.</w:t>
            </w:r>
          </w:p>
          <w:p w14:paraId="1E87989D" w14:textId="4804C582" w:rsidR="00D94CB5" w:rsidRPr="00E8790E" w:rsidRDefault="00D94CB5" w:rsidP="004C0477">
            <w:pPr>
              <w:jc w:val="both"/>
              <w:rPr>
                <w:sz w:val="22"/>
                <w:szCs w:val="22"/>
              </w:rPr>
            </w:pPr>
            <w:r w:rsidRPr="006849EF">
              <w:rPr>
                <w:color w:val="000000"/>
                <w:sz w:val="20"/>
                <w:szCs w:val="18"/>
              </w:rPr>
              <w:t>Recomendado para crianças de 1 a 10 anos de idade, que necessitem de nutrição adequada para recuperação e/ou manutenção do estado nutricional</w:t>
            </w:r>
            <w:r w:rsidRPr="006849EF">
              <w:rPr>
                <w:color w:val="6C6D6D"/>
                <w:sz w:val="20"/>
                <w:szCs w:val="18"/>
              </w:rPr>
              <w:t xml:space="preserve">. </w:t>
            </w:r>
            <w:r w:rsidRPr="006849EF">
              <w:rPr>
                <w:color w:val="000000"/>
                <w:sz w:val="20"/>
                <w:szCs w:val="18"/>
              </w:rPr>
              <w:t>Lata 400g. (</w:t>
            </w:r>
            <w:r w:rsidRPr="006849EF">
              <w:rPr>
                <w:b/>
                <w:color w:val="000000"/>
                <w:sz w:val="20"/>
                <w:szCs w:val="18"/>
              </w:rPr>
              <w:t>Sugerimos a marca Nutren Junior pó,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2F68B3D" w14:textId="4E9BEBD9"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487295" w14:textId="606F01EE" w:rsidR="00D94CB5" w:rsidRPr="00A00A6A" w:rsidRDefault="00D94CB5" w:rsidP="001B5C50">
            <w:pPr>
              <w:ind w:leftChars="-31" w:left="-23" w:hangingChars="29" w:hanging="64"/>
              <w:jc w:val="center"/>
              <w:rPr>
                <w:sz w:val="22"/>
                <w:szCs w:val="22"/>
              </w:rPr>
            </w:pPr>
            <w:r w:rsidRPr="006849EF">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1160ACA7" w14:textId="15DBD86B"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8F5E9FE"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4CC3312" w14:textId="0E854006" w:rsidR="00D94CB5" w:rsidRPr="00FD1740" w:rsidRDefault="00D94CB5" w:rsidP="001B5C50">
            <w:pPr>
              <w:ind w:leftChars="-31" w:left="-23" w:hangingChars="29" w:hanging="64"/>
              <w:jc w:val="center"/>
              <w:rPr>
                <w:b/>
                <w:sz w:val="22"/>
                <w:szCs w:val="22"/>
              </w:rPr>
            </w:pPr>
          </w:p>
        </w:tc>
      </w:tr>
      <w:tr w:rsidR="00D94CB5" w:rsidRPr="00B63495" w14:paraId="67243BFB" w14:textId="77777777" w:rsidTr="00D321C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786B69" w14:textId="77777777" w:rsidR="00D94CB5" w:rsidRPr="00E8790E" w:rsidRDefault="00D94CB5" w:rsidP="001B5C50">
            <w:pPr>
              <w:jc w:val="center"/>
              <w:rPr>
                <w:b/>
                <w:color w:val="000000"/>
                <w:sz w:val="22"/>
                <w:szCs w:val="22"/>
              </w:rPr>
            </w:pPr>
            <w:r w:rsidRPr="00E8790E">
              <w:rPr>
                <w:b/>
                <w:color w:val="000000"/>
                <w:sz w:val="20"/>
              </w:rPr>
              <w:t>27</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DBD5A03" w14:textId="1CD86EBF" w:rsidR="00D94CB5" w:rsidRPr="00E8790E" w:rsidRDefault="00D94CB5" w:rsidP="004C0477">
            <w:pPr>
              <w:jc w:val="both"/>
              <w:rPr>
                <w:sz w:val="22"/>
                <w:szCs w:val="22"/>
              </w:rPr>
            </w:pPr>
            <w:r w:rsidRPr="006849EF">
              <w:rPr>
                <w:sz w:val="20"/>
                <w:szCs w:val="18"/>
                <w:shd w:val="clear" w:color="auto" w:fill="FFFFFF"/>
              </w:rPr>
              <w:t xml:space="preserve">Fórmula padrão para uso enteral normocalórica e normoproteica, com ômega 3 proveniente da adição de óleo de peixe. Possui 1.000Kcal e 38g de proteína em 1 litro de dieta. </w:t>
            </w:r>
            <w:r w:rsidRPr="006849EF">
              <w:rPr>
                <w:b/>
                <w:bCs/>
                <w:sz w:val="20"/>
                <w:szCs w:val="18"/>
                <w:shd w:val="clear" w:color="auto" w:fill="FFFFFF"/>
              </w:rPr>
              <w:t>Tetra Pak</w:t>
            </w:r>
            <w:r w:rsidRPr="006849EF">
              <w:rPr>
                <w:rStyle w:val="Forte"/>
                <w:sz w:val="20"/>
                <w:szCs w:val="18"/>
                <w:bdr w:val="none" w:sz="0" w:space="0" w:color="auto" w:frame="1"/>
                <w:shd w:val="clear" w:color="auto" w:fill="FFFFFF"/>
              </w:rPr>
              <w:t xml:space="preserve"> de 1000ml. (</w:t>
            </w:r>
            <w:r w:rsidRPr="006849EF">
              <w:rPr>
                <w:b/>
                <w:color w:val="000000"/>
                <w:sz w:val="20"/>
                <w:szCs w:val="18"/>
              </w:rPr>
              <w:t xml:space="preserve">Sugerimos a marca </w:t>
            </w:r>
            <w:r w:rsidRPr="006849EF">
              <w:rPr>
                <w:b/>
                <w:bCs/>
                <w:color w:val="000000"/>
                <w:sz w:val="20"/>
                <w:szCs w:val="18"/>
              </w:rPr>
              <w:t>Isosource Soya</w:t>
            </w:r>
            <w:r w:rsidRPr="006849EF">
              <w:rPr>
                <w:rStyle w:val="Forte"/>
                <w:sz w:val="20"/>
                <w:szCs w:val="18"/>
                <w:bdr w:val="none" w:sz="0" w:space="0" w:color="auto" w:frame="1"/>
                <w:shd w:val="clear" w:color="auto" w:fill="FFFFFF"/>
              </w:rPr>
              <w:t>,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3432E7C7" w14:textId="1D8F4BCE" w:rsidR="00D94CB5" w:rsidRPr="00C23B69" w:rsidRDefault="00D94CB5" w:rsidP="001B5C50">
            <w:pPr>
              <w:jc w:val="center"/>
              <w:rPr>
                <w:sz w:val="24"/>
                <w:szCs w:val="24"/>
              </w:rPr>
            </w:pPr>
            <w:r w:rsidRPr="006849EF">
              <w:rPr>
                <w:sz w:val="22"/>
                <w:szCs w:val="22"/>
                <w:shd w:val="clear" w:color="auto" w:fill="FFFFFF"/>
              </w:rPr>
              <w:t>Tetra Pak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F28A19" w14:textId="65D8C2F9" w:rsidR="00D94CB5" w:rsidRPr="00A00A6A" w:rsidRDefault="00D94CB5" w:rsidP="001B5C50">
            <w:pPr>
              <w:ind w:leftChars="-31" w:left="-23" w:hangingChars="29" w:hanging="64"/>
              <w:jc w:val="center"/>
              <w:rPr>
                <w:sz w:val="22"/>
                <w:szCs w:val="22"/>
              </w:rPr>
            </w:pPr>
            <w:r w:rsidRPr="006849EF">
              <w:rPr>
                <w:color w:val="000000"/>
                <w:sz w:val="22"/>
                <w:szCs w:val="22"/>
              </w:rPr>
              <w:t>810</w:t>
            </w:r>
          </w:p>
        </w:tc>
        <w:tc>
          <w:tcPr>
            <w:tcW w:w="1304" w:type="dxa"/>
            <w:tcBorders>
              <w:top w:val="single" w:sz="4" w:space="0" w:color="auto"/>
              <w:left w:val="single" w:sz="4" w:space="0" w:color="auto"/>
              <w:bottom w:val="single" w:sz="4" w:space="0" w:color="auto"/>
              <w:right w:val="single" w:sz="4" w:space="0" w:color="auto"/>
            </w:tcBorders>
            <w:vAlign w:val="center"/>
          </w:tcPr>
          <w:p w14:paraId="36A89B87" w14:textId="5B7DE9DC"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4DBA5F3"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D635797" w14:textId="7D1E7782" w:rsidR="00D94CB5" w:rsidRPr="00FD1740" w:rsidRDefault="00D94CB5" w:rsidP="001B5C50">
            <w:pPr>
              <w:ind w:leftChars="-31" w:left="-23" w:hangingChars="29" w:hanging="64"/>
              <w:jc w:val="center"/>
              <w:rPr>
                <w:b/>
                <w:sz w:val="22"/>
                <w:szCs w:val="22"/>
              </w:rPr>
            </w:pPr>
          </w:p>
        </w:tc>
      </w:tr>
      <w:tr w:rsidR="00D94CB5" w:rsidRPr="00B63495" w14:paraId="21E20EB7" w14:textId="77777777" w:rsidTr="00D321C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1DFD3F" w14:textId="77777777" w:rsidR="00D94CB5" w:rsidRPr="00E8790E" w:rsidRDefault="00D94CB5" w:rsidP="001B5C50">
            <w:pPr>
              <w:jc w:val="center"/>
              <w:rPr>
                <w:b/>
                <w:color w:val="000000"/>
                <w:sz w:val="22"/>
                <w:szCs w:val="22"/>
              </w:rPr>
            </w:pPr>
            <w:r w:rsidRPr="00E8790E">
              <w:rPr>
                <w:b/>
                <w:color w:val="000000"/>
                <w:sz w:val="20"/>
              </w:rPr>
              <w:t>28</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D895DC3" w14:textId="30BD46CF" w:rsidR="00D94CB5" w:rsidRPr="00E8790E" w:rsidRDefault="00D94CB5" w:rsidP="004C0477">
            <w:pPr>
              <w:jc w:val="both"/>
              <w:rPr>
                <w:sz w:val="22"/>
                <w:szCs w:val="22"/>
              </w:rPr>
            </w:pPr>
            <w:r w:rsidRPr="006849EF">
              <w:rPr>
                <w:sz w:val="20"/>
                <w:szCs w:val="18"/>
                <w:shd w:val="clear" w:color="auto" w:fill="FFFFFF"/>
              </w:rPr>
              <w:t>Fórmula infantil indicada para lactentes de 0 a 6 meses, contém prebióticos, DHA, ARA e nucleotídeos, indicado para suprir as necessidades nutricionais, não contém glutem. Contém lactose. (</w:t>
            </w:r>
            <w:r w:rsidRPr="006849EF">
              <w:rPr>
                <w:b/>
                <w:color w:val="000000"/>
                <w:sz w:val="20"/>
                <w:szCs w:val="18"/>
              </w:rPr>
              <w:t xml:space="preserve">Sugerimos a marca </w:t>
            </w:r>
            <w:r w:rsidRPr="006849EF">
              <w:rPr>
                <w:b/>
                <w:bCs/>
                <w:color w:val="000000"/>
                <w:sz w:val="20"/>
                <w:szCs w:val="18"/>
              </w:rPr>
              <w:t>NAN Confor  1</w:t>
            </w:r>
            <w:r w:rsidRPr="006849EF">
              <w:rPr>
                <w:rStyle w:val="Forte"/>
                <w:sz w:val="20"/>
                <w:szCs w:val="18"/>
                <w:bdr w:val="none" w:sz="0" w:space="0" w:color="auto" w:frame="1"/>
                <w:shd w:val="clear" w:color="auto" w:fill="FFFFFF"/>
              </w:rPr>
              <w:t xml:space="preserve">, lata 800G equivalente ou similar) </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9DECFB0" w14:textId="3714D94F" w:rsidR="00D94CB5" w:rsidRPr="00B1358C" w:rsidRDefault="00D94CB5" w:rsidP="001B5C50">
            <w:pPr>
              <w:jc w:val="center"/>
              <w:rPr>
                <w:sz w:val="24"/>
                <w:szCs w:val="24"/>
              </w:rPr>
            </w:pPr>
            <w:r w:rsidRPr="006849EF">
              <w:rPr>
                <w:sz w:val="22"/>
                <w:szCs w:val="22"/>
                <w:shd w:val="clear" w:color="auto" w:fill="FFFFFF"/>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D28893" w14:textId="24A23547" w:rsidR="00D94CB5" w:rsidRPr="00A00A6A" w:rsidRDefault="00D94CB5" w:rsidP="001B5C50">
            <w:pPr>
              <w:ind w:leftChars="-31" w:left="-23" w:hangingChars="29" w:hanging="64"/>
              <w:jc w:val="center"/>
              <w:rPr>
                <w:sz w:val="22"/>
                <w:szCs w:val="22"/>
              </w:rPr>
            </w:pPr>
            <w:r w:rsidRPr="006849EF">
              <w:rPr>
                <w:color w:val="000000"/>
                <w:sz w:val="22"/>
                <w:szCs w:val="22"/>
              </w:rPr>
              <w:t>270</w:t>
            </w:r>
          </w:p>
        </w:tc>
        <w:tc>
          <w:tcPr>
            <w:tcW w:w="1304" w:type="dxa"/>
            <w:tcBorders>
              <w:top w:val="single" w:sz="4" w:space="0" w:color="auto"/>
              <w:left w:val="single" w:sz="4" w:space="0" w:color="auto"/>
              <w:bottom w:val="single" w:sz="4" w:space="0" w:color="auto"/>
              <w:right w:val="single" w:sz="4" w:space="0" w:color="auto"/>
            </w:tcBorders>
            <w:vAlign w:val="center"/>
          </w:tcPr>
          <w:p w14:paraId="4ECE4FFC" w14:textId="6D537EDE"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997DF2A"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BDF558E" w14:textId="497A0829" w:rsidR="00D94CB5" w:rsidRPr="00FD1740" w:rsidRDefault="00D94CB5" w:rsidP="001B5C50">
            <w:pPr>
              <w:ind w:leftChars="-31" w:left="-23" w:hangingChars="29" w:hanging="64"/>
              <w:jc w:val="center"/>
              <w:rPr>
                <w:b/>
                <w:sz w:val="22"/>
                <w:szCs w:val="22"/>
              </w:rPr>
            </w:pPr>
          </w:p>
        </w:tc>
      </w:tr>
      <w:tr w:rsidR="00D94CB5" w:rsidRPr="00B63495" w14:paraId="2865A21B" w14:textId="77777777" w:rsidTr="00D321C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5B4C0F" w14:textId="77777777" w:rsidR="00D94CB5" w:rsidRPr="00E8790E" w:rsidRDefault="00D94CB5" w:rsidP="001B5C50">
            <w:pPr>
              <w:jc w:val="center"/>
              <w:rPr>
                <w:b/>
                <w:color w:val="000000"/>
                <w:sz w:val="22"/>
                <w:szCs w:val="22"/>
              </w:rPr>
            </w:pPr>
            <w:r w:rsidRPr="00E8790E">
              <w:rPr>
                <w:b/>
                <w:color w:val="000000"/>
                <w:sz w:val="20"/>
              </w:rPr>
              <w:t>29</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181C386" w14:textId="7A964E1D" w:rsidR="00D94CB5" w:rsidRPr="00E8790E" w:rsidRDefault="00D94CB5" w:rsidP="004C0477">
            <w:pPr>
              <w:jc w:val="both"/>
              <w:rPr>
                <w:sz w:val="22"/>
                <w:szCs w:val="22"/>
              </w:rPr>
            </w:pPr>
            <w:r w:rsidRPr="006849EF">
              <w:rPr>
                <w:sz w:val="20"/>
                <w:szCs w:val="18"/>
                <w:shd w:val="clear" w:color="auto" w:fill="FFFFFF"/>
              </w:rPr>
              <w:t>Fórmula infantil indicada para lactentes de 06 a 12 meses, contém prebióticos, DHA, ARA e nucleotídeos, indicado para suprir as necessidades nutricionais, não contém glutem. Contém lactose (</w:t>
            </w:r>
            <w:r w:rsidRPr="006849EF">
              <w:rPr>
                <w:b/>
                <w:color w:val="000000"/>
                <w:sz w:val="20"/>
                <w:szCs w:val="18"/>
              </w:rPr>
              <w:t xml:space="preserve">Sugerimos a marca </w:t>
            </w:r>
            <w:r w:rsidRPr="006849EF">
              <w:rPr>
                <w:b/>
                <w:bCs/>
                <w:color w:val="000000"/>
                <w:sz w:val="20"/>
                <w:szCs w:val="18"/>
              </w:rPr>
              <w:t>NAN Confor 2</w:t>
            </w:r>
            <w:r w:rsidRPr="006849EF">
              <w:rPr>
                <w:rStyle w:val="Forte"/>
                <w:sz w:val="20"/>
                <w:szCs w:val="18"/>
                <w:bdr w:val="none" w:sz="0" w:space="0" w:color="auto" w:frame="1"/>
                <w:shd w:val="clear" w:color="auto" w:fill="FFFFFF"/>
              </w:rPr>
              <w:t>, lata 800G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A36D10F" w14:textId="6A5C3A38" w:rsidR="00D94CB5" w:rsidRPr="00B1358C" w:rsidRDefault="00D94CB5" w:rsidP="001B5C50">
            <w:pPr>
              <w:jc w:val="center"/>
              <w:rPr>
                <w:sz w:val="24"/>
                <w:szCs w:val="24"/>
              </w:rPr>
            </w:pPr>
            <w:r w:rsidRPr="006849EF">
              <w:rPr>
                <w:sz w:val="22"/>
                <w:szCs w:val="22"/>
                <w:shd w:val="clear" w:color="auto" w:fill="FFFFFF"/>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FEFD13" w14:textId="7BAA852B" w:rsidR="00D94CB5" w:rsidRPr="00A00A6A" w:rsidRDefault="00D94CB5" w:rsidP="001B5C50">
            <w:pPr>
              <w:ind w:leftChars="-31" w:left="-23" w:hangingChars="29" w:hanging="64"/>
              <w:jc w:val="center"/>
              <w:rPr>
                <w:sz w:val="22"/>
                <w:szCs w:val="22"/>
              </w:rPr>
            </w:pPr>
            <w:r w:rsidRPr="006849EF">
              <w:rPr>
                <w:color w:val="000000"/>
                <w:sz w:val="22"/>
                <w:szCs w:val="22"/>
              </w:rPr>
              <w:t>270</w:t>
            </w:r>
          </w:p>
        </w:tc>
        <w:tc>
          <w:tcPr>
            <w:tcW w:w="1304" w:type="dxa"/>
            <w:tcBorders>
              <w:top w:val="single" w:sz="4" w:space="0" w:color="auto"/>
              <w:left w:val="single" w:sz="4" w:space="0" w:color="auto"/>
              <w:bottom w:val="single" w:sz="4" w:space="0" w:color="auto"/>
              <w:right w:val="single" w:sz="4" w:space="0" w:color="auto"/>
            </w:tcBorders>
            <w:vAlign w:val="center"/>
          </w:tcPr>
          <w:p w14:paraId="583F8676" w14:textId="5232C6C6"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3EDBB87"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8163E6D" w14:textId="02593909" w:rsidR="00D94CB5" w:rsidRPr="00FD1740" w:rsidRDefault="00D94CB5" w:rsidP="001B5C50">
            <w:pPr>
              <w:ind w:leftChars="-31" w:left="-23" w:hangingChars="29" w:hanging="64"/>
              <w:jc w:val="center"/>
              <w:rPr>
                <w:b/>
                <w:sz w:val="22"/>
                <w:szCs w:val="22"/>
              </w:rPr>
            </w:pPr>
          </w:p>
        </w:tc>
      </w:tr>
      <w:tr w:rsidR="00D94CB5" w:rsidRPr="00B63495" w14:paraId="0F795970" w14:textId="77777777" w:rsidTr="00D321C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08BCB9" w14:textId="77777777" w:rsidR="00D94CB5" w:rsidRPr="00E8790E" w:rsidRDefault="00D94CB5" w:rsidP="001B5C50">
            <w:pPr>
              <w:jc w:val="center"/>
              <w:rPr>
                <w:b/>
                <w:color w:val="000000"/>
                <w:sz w:val="22"/>
                <w:szCs w:val="22"/>
              </w:rPr>
            </w:pPr>
            <w:r w:rsidRPr="00E8790E">
              <w:rPr>
                <w:b/>
                <w:color w:val="000000"/>
                <w:sz w:val="20"/>
              </w:rPr>
              <w:t>30</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03CFA06" w14:textId="0CC262A5" w:rsidR="00D94CB5" w:rsidRPr="00E8790E" w:rsidRDefault="00D94CB5" w:rsidP="004C0477">
            <w:pPr>
              <w:jc w:val="both"/>
              <w:rPr>
                <w:sz w:val="22"/>
                <w:szCs w:val="22"/>
              </w:rPr>
            </w:pPr>
            <w:r w:rsidRPr="006849EF">
              <w:rPr>
                <w:color w:val="000000"/>
                <w:sz w:val="20"/>
                <w:szCs w:val="18"/>
                <w:shd w:val="clear" w:color="auto" w:fill="FFFFFF"/>
              </w:rPr>
              <w:t xml:space="preserve">Composto lácteo fortificado rico em Cálcio, Ferro, Zinco, Vitaminas A, D, C e E essenciais para a nutrição das crianças. Zero lactose, maltodextrina, soro de leite, enzima lactase, vitaminas (A, D, C </w:t>
            </w:r>
            <w:r w:rsidRPr="006849EF">
              <w:rPr>
                <w:color w:val="000000"/>
                <w:sz w:val="20"/>
                <w:szCs w:val="18"/>
                <w:shd w:val="clear" w:color="auto" w:fill="FFFFFF"/>
              </w:rPr>
              <w:lastRenderedPageBreak/>
              <w:t xml:space="preserve">e E), minerais (ferro e zinco) e emulsificante lecitina de soja. NÃO CONTÉM GLÚTEN. </w:t>
            </w:r>
            <w:r w:rsidRPr="006849EF">
              <w:rPr>
                <w:b/>
                <w:bCs/>
                <w:color w:val="000000"/>
                <w:sz w:val="20"/>
                <w:szCs w:val="18"/>
                <w:shd w:val="clear" w:color="auto" w:fill="FFFFFF"/>
              </w:rPr>
              <w:t xml:space="preserve">LATA 700G. </w:t>
            </w:r>
            <w:r w:rsidRPr="006849EF">
              <w:rPr>
                <w:b/>
                <w:bCs/>
                <w:color w:val="000000"/>
                <w:sz w:val="20"/>
                <w:szCs w:val="18"/>
              </w:rPr>
              <w:t>(Referência NINHO ZERO LACTOSE)*</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E50727A" w14:textId="294717C8" w:rsidR="00D94CB5" w:rsidRPr="00B1358C" w:rsidRDefault="00D94CB5" w:rsidP="001B5C50">
            <w:pPr>
              <w:jc w:val="center"/>
              <w:rPr>
                <w:sz w:val="24"/>
                <w:szCs w:val="24"/>
              </w:rPr>
            </w:pPr>
            <w:r w:rsidRPr="006849EF">
              <w:rPr>
                <w:sz w:val="22"/>
                <w:szCs w:val="22"/>
                <w:shd w:val="clear" w:color="auto" w:fill="FFFFFF"/>
              </w:rPr>
              <w:lastRenderedPageBreak/>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4471EF" w14:textId="5DACCC19" w:rsidR="00D94CB5" w:rsidRPr="00A00A6A" w:rsidRDefault="00D94CB5" w:rsidP="001B5C50">
            <w:pPr>
              <w:ind w:leftChars="-31" w:left="-23" w:hangingChars="29" w:hanging="64"/>
              <w:jc w:val="center"/>
              <w:rPr>
                <w:sz w:val="22"/>
                <w:szCs w:val="22"/>
              </w:rPr>
            </w:pPr>
            <w:r w:rsidRPr="006849EF">
              <w:rPr>
                <w:color w:val="000000"/>
                <w:sz w:val="22"/>
                <w:szCs w:val="22"/>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3FD3BFD5" w14:textId="0ADEAD4D"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B3870EB"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9731855" w14:textId="423FF8CC" w:rsidR="00D94CB5" w:rsidRPr="00FD1740" w:rsidRDefault="00D94CB5" w:rsidP="001B5C50">
            <w:pPr>
              <w:ind w:leftChars="-31" w:left="-23" w:hangingChars="29" w:hanging="64"/>
              <w:jc w:val="center"/>
              <w:rPr>
                <w:b/>
                <w:sz w:val="22"/>
                <w:szCs w:val="22"/>
              </w:rPr>
            </w:pPr>
          </w:p>
        </w:tc>
      </w:tr>
      <w:tr w:rsidR="00D94CB5" w:rsidRPr="00B63495" w14:paraId="533C52C8" w14:textId="77777777" w:rsidTr="00D321C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68C806" w14:textId="77777777" w:rsidR="00D94CB5" w:rsidRPr="00E8790E" w:rsidRDefault="00D94CB5" w:rsidP="001B5C50">
            <w:pPr>
              <w:jc w:val="center"/>
              <w:rPr>
                <w:b/>
                <w:color w:val="000000"/>
                <w:sz w:val="22"/>
                <w:szCs w:val="22"/>
              </w:rPr>
            </w:pPr>
            <w:r w:rsidRPr="00E8790E">
              <w:rPr>
                <w:b/>
                <w:color w:val="000000"/>
                <w:sz w:val="20"/>
              </w:rPr>
              <w:lastRenderedPageBreak/>
              <w:t>31</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7CE59B4" w14:textId="3D5F8D41" w:rsidR="00D94CB5" w:rsidRPr="00E8790E" w:rsidRDefault="00D94CB5" w:rsidP="004C0477">
            <w:pPr>
              <w:jc w:val="both"/>
              <w:rPr>
                <w:sz w:val="22"/>
                <w:szCs w:val="22"/>
              </w:rPr>
            </w:pPr>
            <w:r w:rsidRPr="006849EF">
              <w:rPr>
                <w:sz w:val="20"/>
                <w:szCs w:val="18"/>
                <w:shd w:val="clear" w:color="auto" w:fill="FFFFFF"/>
              </w:rPr>
              <w:t>Suplemento alimentar em pó, fabricado a partir do soro do leite.  Possui alto valor nutricional devido à presença de proteínas com elevado teor de aminoácidos essenciais. (</w:t>
            </w:r>
            <w:r w:rsidRPr="006849EF">
              <w:rPr>
                <w:b/>
                <w:color w:val="000000"/>
                <w:sz w:val="20"/>
                <w:szCs w:val="18"/>
              </w:rPr>
              <w:t>Sugerimos a marca WHEY PROTEIN</w:t>
            </w:r>
            <w:r w:rsidRPr="006849EF">
              <w:rPr>
                <w:rStyle w:val="Forte"/>
                <w:sz w:val="20"/>
                <w:szCs w:val="18"/>
                <w:bdr w:val="none" w:sz="0" w:space="0" w:color="auto" w:frame="1"/>
                <w:shd w:val="clear" w:color="auto" w:fill="FFFFFF"/>
              </w:rPr>
              <w:t>, PACOTE 1000G/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2545231" w14:textId="3C939007" w:rsidR="00D94CB5" w:rsidRPr="00C23B69" w:rsidRDefault="00D94CB5" w:rsidP="001B5C50">
            <w:pPr>
              <w:jc w:val="center"/>
              <w:rPr>
                <w:sz w:val="24"/>
                <w:szCs w:val="24"/>
              </w:rPr>
            </w:pPr>
            <w:r w:rsidRPr="006849EF">
              <w:rPr>
                <w:sz w:val="22"/>
                <w:szCs w:val="22"/>
                <w:shd w:val="clear" w:color="auto" w:fill="FFFFFF"/>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E1E8C2" w14:textId="6DE5DCE3" w:rsidR="00D94CB5" w:rsidRPr="00A00A6A" w:rsidRDefault="00D94CB5" w:rsidP="001B5C50">
            <w:pPr>
              <w:ind w:leftChars="-31" w:left="-23" w:hangingChars="29" w:hanging="64"/>
              <w:jc w:val="center"/>
              <w:rPr>
                <w:sz w:val="22"/>
                <w:szCs w:val="22"/>
              </w:rPr>
            </w:pPr>
            <w:r w:rsidRPr="006849EF">
              <w:rPr>
                <w:color w:val="000000"/>
                <w:sz w:val="22"/>
                <w:szCs w:val="22"/>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70AB34D6" w14:textId="0D0D7C84"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60E7D70"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316F831" w14:textId="2F50B3CD" w:rsidR="00D94CB5" w:rsidRPr="00FD1740" w:rsidRDefault="00D94CB5" w:rsidP="001B5C50">
            <w:pPr>
              <w:ind w:leftChars="-31" w:left="-23" w:hangingChars="29" w:hanging="64"/>
              <w:jc w:val="center"/>
              <w:rPr>
                <w:b/>
                <w:sz w:val="22"/>
                <w:szCs w:val="22"/>
              </w:rPr>
            </w:pPr>
          </w:p>
        </w:tc>
      </w:tr>
      <w:tr w:rsidR="001B5C50" w:rsidRPr="00B63495" w14:paraId="3B94E12F" w14:textId="77777777" w:rsidTr="00D321C5">
        <w:trPr>
          <w:trHeight w:val="340"/>
        </w:trPr>
        <w:tc>
          <w:tcPr>
            <w:tcW w:w="830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DA54DFB" w14:textId="4A6C4CEB" w:rsidR="001B5C50" w:rsidRPr="00FD1740" w:rsidRDefault="001B5C50" w:rsidP="001B5C50">
            <w:pPr>
              <w:ind w:leftChars="-31" w:left="-23" w:hangingChars="29" w:hanging="64"/>
              <w:jc w:val="right"/>
              <w:rPr>
                <w:b/>
                <w:color w:val="000000"/>
                <w:sz w:val="22"/>
                <w:szCs w:val="22"/>
              </w:rPr>
            </w:pPr>
            <w:r>
              <w:rPr>
                <w:b/>
                <w:color w:val="000000"/>
                <w:sz w:val="22"/>
                <w:szCs w:val="22"/>
              </w:rPr>
              <w:t>TOTAL</w:t>
            </w:r>
          </w:p>
        </w:tc>
        <w:tc>
          <w:tcPr>
            <w:tcW w:w="1417" w:type="dxa"/>
            <w:tcBorders>
              <w:top w:val="single" w:sz="4" w:space="0" w:color="auto"/>
              <w:left w:val="single" w:sz="4" w:space="0" w:color="auto"/>
              <w:bottom w:val="single" w:sz="4" w:space="0" w:color="auto"/>
              <w:right w:val="single" w:sz="4" w:space="0" w:color="auto"/>
            </w:tcBorders>
          </w:tcPr>
          <w:p w14:paraId="182AC359" w14:textId="447528A6" w:rsidR="001B5C50" w:rsidRPr="00FD1740" w:rsidRDefault="001B5C50" w:rsidP="001B5C50">
            <w:pPr>
              <w:ind w:leftChars="-31" w:left="-23" w:hangingChars="29" w:hanging="64"/>
              <w:jc w:val="center"/>
              <w:rPr>
                <w:b/>
                <w:color w:val="000000"/>
                <w:sz w:val="22"/>
                <w:szCs w:val="22"/>
              </w:rPr>
            </w:pPr>
          </w:p>
        </w:tc>
      </w:tr>
    </w:tbl>
    <w:p w14:paraId="2222F836" w14:textId="46DE93D2" w:rsidR="009D44BA" w:rsidRPr="009D44BA" w:rsidRDefault="000E59EE" w:rsidP="005F3F77">
      <w:pPr>
        <w:pStyle w:val="PargrafodaLista"/>
        <w:numPr>
          <w:ilvl w:val="0"/>
          <w:numId w:val="32"/>
        </w:numPr>
        <w:spacing w:before="120" w:after="120" w:line="276" w:lineRule="auto"/>
        <w:ind w:left="0" w:firstLine="0"/>
        <w:jc w:val="both"/>
      </w:pPr>
      <w:r w:rsidRPr="009D44BA">
        <w:rPr>
          <w:b/>
        </w:rPr>
        <w:t>–</w:t>
      </w:r>
      <w:r w:rsidR="00737E83" w:rsidRPr="009D44BA">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F30EF9" w:rsidRDefault="00737E83" w:rsidP="00B313BF">
      <w:pPr>
        <w:spacing w:before="120" w:after="120" w:line="276" w:lineRule="auto"/>
        <w:jc w:val="both"/>
        <w:rPr>
          <w:sz w:val="24"/>
          <w:szCs w:val="24"/>
        </w:rPr>
      </w:pPr>
      <w:r w:rsidRPr="00856BDA">
        <w:rPr>
          <w:b/>
          <w:sz w:val="24"/>
          <w:szCs w:val="24"/>
        </w:rPr>
        <w:t>4</w:t>
      </w:r>
      <w:r w:rsidR="000E59EE" w:rsidRPr="00F30EF9">
        <w:rPr>
          <w:sz w:val="24"/>
          <w:szCs w:val="24"/>
        </w:rPr>
        <w:t xml:space="preserve"> </w:t>
      </w:r>
      <w:r w:rsidR="000E59EE" w:rsidRPr="00F30EF9">
        <w:rPr>
          <w:b/>
          <w:sz w:val="24"/>
          <w:szCs w:val="24"/>
        </w:rPr>
        <w:t xml:space="preserve">– </w:t>
      </w:r>
      <w:r w:rsidRPr="00F30EF9">
        <w:rPr>
          <w:sz w:val="24"/>
          <w:szCs w:val="24"/>
        </w:rPr>
        <w:t>CONDIÇÕES GERAIS</w:t>
      </w:r>
      <w:r w:rsidR="0055765B" w:rsidRPr="00F30EF9">
        <w:rPr>
          <w:sz w:val="24"/>
          <w:szCs w:val="24"/>
        </w:rPr>
        <w:t>:</w:t>
      </w:r>
    </w:p>
    <w:p w14:paraId="41610D9E" w14:textId="4D4B43D6" w:rsidR="00737E83" w:rsidRPr="00F30EF9" w:rsidRDefault="00737E83" w:rsidP="00B313BF">
      <w:pPr>
        <w:spacing w:before="120" w:after="120" w:line="276" w:lineRule="auto"/>
        <w:jc w:val="both"/>
        <w:rPr>
          <w:sz w:val="24"/>
          <w:szCs w:val="24"/>
        </w:rPr>
      </w:pPr>
      <w:r w:rsidRPr="00F30EF9">
        <w:rPr>
          <w:sz w:val="24"/>
          <w:szCs w:val="24"/>
        </w:rPr>
        <w:t xml:space="preserve">A proponente declara conhecer os termos do instrumento convocatório que rege a presente licitação, bem como de seus anexo. </w:t>
      </w:r>
    </w:p>
    <w:p w14:paraId="60EB368F" w14:textId="7EEF981D" w:rsidR="0055765B" w:rsidRPr="00F30EF9" w:rsidRDefault="00856BDA" w:rsidP="00856BDA">
      <w:pPr>
        <w:spacing w:before="120" w:after="120" w:line="276" w:lineRule="auto"/>
        <w:jc w:val="both"/>
      </w:pPr>
      <w:r>
        <w:rPr>
          <w:b/>
        </w:rPr>
        <w:t>5</w:t>
      </w:r>
      <w:r w:rsidR="000E59EE" w:rsidRPr="00856BDA">
        <w:rPr>
          <w:b/>
        </w:rPr>
        <w:t>–</w:t>
      </w:r>
      <w:r w:rsidR="00737E83" w:rsidRPr="00F30EF9">
        <w:t xml:space="preserve"> LOCAL E PRAZO DE ENTREGA</w:t>
      </w:r>
      <w:r w:rsidR="0055765B" w:rsidRPr="00F30EF9">
        <w:t>:</w:t>
      </w:r>
    </w:p>
    <w:p w14:paraId="6087A0E8" w14:textId="48AB90D0" w:rsidR="00800086" w:rsidRPr="00F30EF9" w:rsidRDefault="00737E83" w:rsidP="00B313BF">
      <w:pPr>
        <w:spacing w:before="120" w:after="120" w:line="276" w:lineRule="auto"/>
        <w:jc w:val="both"/>
        <w:rPr>
          <w:sz w:val="24"/>
          <w:szCs w:val="24"/>
        </w:rPr>
      </w:pPr>
      <w:r w:rsidRPr="00F30EF9">
        <w:rPr>
          <w:sz w:val="24"/>
          <w:szCs w:val="24"/>
        </w:rPr>
        <w:t xml:space="preserve">De acordo com o especificado no Termo de Referência, deste Edital. </w:t>
      </w:r>
    </w:p>
    <w:p w14:paraId="43543AFE" w14:textId="3F51A95B" w:rsidR="00737E83" w:rsidRPr="00F30EF9" w:rsidRDefault="00737E83" w:rsidP="00B313BF">
      <w:pPr>
        <w:spacing w:before="120" w:after="120" w:line="276" w:lineRule="auto"/>
        <w:jc w:val="both"/>
        <w:rPr>
          <w:sz w:val="24"/>
          <w:szCs w:val="24"/>
        </w:rPr>
      </w:pPr>
      <w:r w:rsidRPr="00F30EF9">
        <w:rPr>
          <w:sz w:val="24"/>
          <w:szCs w:val="24"/>
        </w:rPr>
        <w:t>Validade da Proposta: o</w:t>
      </w:r>
      <w:r w:rsidRPr="00F30EF9">
        <w:rPr>
          <w:spacing w:val="28"/>
          <w:sz w:val="24"/>
          <w:szCs w:val="24"/>
        </w:rPr>
        <w:t xml:space="preserve"> </w:t>
      </w:r>
      <w:r w:rsidRPr="00F30EF9">
        <w:rPr>
          <w:sz w:val="24"/>
          <w:szCs w:val="24"/>
        </w:rPr>
        <w:t>prazo</w:t>
      </w:r>
      <w:r w:rsidRPr="00F30EF9">
        <w:rPr>
          <w:spacing w:val="28"/>
          <w:sz w:val="24"/>
          <w:szCs w:val="24"/>
        </w:rPr>
        <w:t xml:space="preserve"> </w:t>
      </w:r>
      <w:r w:rsidRPr="00F30EF9">
        <w:rPr>
          <w:sz w:val="24"/>
          <w:szCs w:val="24"/>
        </w:rPr>
        <w:t>de</w:t>
      </w:r>
      <w:r w:rsidRPr="00F30EF9">
        <w:rPr>
          <w:spacing w:val="27"/>
          <w:sz w:val="24"/>
          <w:szCs w:val="24"/>
        </w:rPr>
        <w:t xml:space="preserve"> </w:t>
      </w:r>
      <w:r w:rsidRPr="00F30EF9">
        <w:rPr>
          <w:sz w:val="24"/>
          <w:szCs w:val="24"/>
        </w:rPr>
        <w:t>validade</w:t>
      </w:r>
      <w:r w:rsidRPr="00F30EF9">
        <w:rPr>
          <w:spacing w:val="27"/>
          <w:sz w:val="24"/>
          <w:szCs w:val="24"/>
        </w:rPr>
        <w:t xml:space="preserve"> </w:t>
      </w:r>
      <w:r w:rsidRPr="00F30EF9">
        <w:rPr>
          <w:sz w:val="24"/>
          <w:szCs w:val="24"/>
        </w:rPr>
        <w:t>da</w:t>
      </w:r>
      <w:r w:rsidRPr="00F30EF9">
        <w:rPr>
          <w:spacing w:val="27"/>
          <w:sz w:val="24"/>
          <w:szCs w:val="24"/>
        </w:rPr>
        <w:t xml:space="preserve"> </w:t>
      </w:r>
      <w:r w:rsidRPr="00F30EF9">
        <w:rPr>
          <w:sz w:val="24"/>
          <w:szCs w:val="24"/>
        </w:rPr>
        <w:t>proposta</w:t>
      </w:r>
      <w:r w:rsidRPr="00F30EF9">
        <w:rPr>
          <w:spacing w:val="27"/>
          <w:sz w:val="24"/>
          <w:szCs w:val="24"/>
        </w:rPr>
        <w:t xml:space="preserve"> </w:t>
      </w:r>
      <w:r w:rsidR="005F3F77">
        <w:rPr>
          <w:spacing w:val="27"/>
          <w:sz w:val="24"/>
          <w:szCs w:val="24"/>
        </w:rPr>
        <w:t xml:space="preserve">é </w:t>
      </w:r>
      <w:r w:rsidRPr="00F30EF9">
        <w:rPr>
          <w:sz w:val="24"/>
          <w:szCs w:val="24"/>
        </w:rPr>
        <w:t>de</w:t>
      </w:r>
      <w:r w:rsidRPr="00F30EF9">
        <w:rPr>
          <w:spacing w:val="27"/>
          <w:sz w:val="24"/>
          <w:szCs w:val="24"/>
        </w:rPr>
        <w:t xml:space="preserve"> </w:t>
      </w:r>
      <w:r w:rsidRPr="00F30EF9">
        <w:rPr>
          <w:sz w:val="24"/>
          <w:szCs w:val="24"/>
        </w:rPr>
        <w:t>no</w:t>
      </w:r>
      <w:r w:rsidRPr="00F30EF9">
        <w:rPr>
          <w:spacing w:val="29"/>
          <w:sz w:val="24"/>
          <w:szCs w:val="24"/>
        </w:rPr>
        <w:t xml:space="preserve"> </w:t>
      </w:r>
      <w:r w:rsidRPr="00F30EF9">
        <w:rPr>
          <w:sz w:val="24"/>
          <w:szCs w:val="24"/>
        </w:rPr>
        <w:t>mínimo</w:t>
      </w:r>
      <w:r w:rsidRPr="00F30EF9">
        <w:rPr>
          <w:spacing w:val="28"/>
          <w:sz w:val="24"/>
          <w:szCs w:val="24"/>
        </w:rPr>
        <w:t xml:space="preserve"> </w:t>
      </w:r>
      <w:r w:rsidRPr="00F30EF9">
        <w:rPr>
          <w:sz w:val="24"/>
          <w:szCs w:val="24"/>
        </w:rPr>
        <w:t>60</w:t>
      </w:r>
      <w:r w:rsidRPr="00F30EF9">
        <w:rPr>
          <w:spacing w:val="28"/>
          <w:sz w:val="24"/>
          <w:szCs w:val="24"/>
        </w:rPr>
        <w:t xml:space="preserve"> </w:t>
      </w:r>
      <w:r w:rsidRPr="00F30EF9">
        <w:rPr>
          <w:sz w:val="24"/>
          <w:szCs w:val="24"/>
        </w:rPr>
        <w:t>(sessenta)</w:t>
      </w:r>
      <w:r w:rsidRPr="00F30EF9">
        <w:rPr>
          <w:spacing w:val="27"/>
          <w:sz w:val="24"/>
          <w:szCs w:val="24"/>
        </w:rPr>
        <w:t xml:space="preserve"> </w:t>
      </w:r>
      <w:r w:rsidRPr="00F30EF9">
        <w:rPr>
          <w:sz w:val="24"/>
          <w:szCs w:val="24"/>
        </w:rPr>
        <w:t>dias</w:t>
      </w:r>
      <w:r w:rsidRPr="00F30EF9">
        <w:rPr>
          <w:spacing w:val="28"/>
          <w:sz w:val="24"/>
          <w:szCs w:val="24"/>
        </w:rPr>
        <w:t xml:space="preserve"> </w:t>
      </w:r>
      <w:r w:rsidRPr="00F30EF9">
        <w:rPr>
          <w:sz w:val="24"/>
          <w:szCs w:val="24"/>
        </w:rPr>
        <w:t>contados</w:t>
      </w:r>
      <w:r w:rsidRPr="00F30EF9">
        <w:rPr>
          <w:spacing w:val="28"/>
          <w:sz w:val="24"/>
          <w:szCs w:val="24"/>
        </w:rPr>
        <w:t xml:space="preserve"> </w:t>
      </w:r>
      <w:r w:rsidRPr="00F30EF9">
        <w:rPr>
          <w:sz w:val="24"/>
          <w:szCs w:val="24"/>
        </w:rPr>
        <w:t>da</w:t>
      </w:r>
      <w:r w:rsidRPr="00F30EF9">
        <w:rPr>
          <w:spacing w:val="27"/>
          <w:sz w:val="24"/>
          <w:szCs w:val="24"/>
        </w:rPr>
        <w:t xml:space="preserve"> </w:t>
      </w:r>
      <w:r w:rsidRPr="00F30EF9">
        <w:rPr>
          <w:sz w:val="24"/>
          <w:szCs w:val="24"/>
        </w:rPr>
        <w:t>data-</w:t>
      </w:r>
      <w:r w:rsidRPr="00F30EF9">
        <w:rPr>
          <w:spacing w:val="-57"/>
          <w:sz w:val="24"/>
          <w:szCs w:val="24"/>
        </w:rPr>
        <w:t xml:space="preserve"> </w:t>
      </w:r>
      <w:r w:rsidRPr="00F30EF9">
        <w:rPr>
          <w:sz w:val="24"/>
          <w:szCs w:val="24"/>
        </w:rPr>
        <w:t>limite</w:t>
      </w:r>
      <w:r w:rsidRPr="00F30EF9">
        <w:rPr>
          <w:spacing w:val="-1"/>
          <w:sz w:val="24"/>
          <w:szCs w:val="24"/>
        </w:rPr>
        <w:t xml:space="preserve"> </w:t>
      </w:r>
      <w:r w:rsidRPr="00F30EF9">
        <w:rPr>
          <w:sz w:val="24"/>
          <w:szCs w:val="24"/>
        </w:rPr>
        <w:t>prevista</w:t>
      </w:r>
      <w:r w:rsidRPr="00F30EF9">
        <w:rPr>
          <w:spacing w:val="-1"/>
          <w:sz w:val="24"/>
          <w:szCs w:val="24"/>
        </w:rPr>
        <w:t xml:space="preserve"> </w:t>
      </w:r>
      <w:r w:rsidRPr="00F30EF9">
        <w:rPr>
          <w:sz w:val="24"/>
          <w:szCs w:val="24"/>
        </w:rPr>
        <w:t>para</w:t>
      </w:r>
      <w:r w:rsidRPr="00F30EF9">
        <w:rPr>
          <w:spacing w:val="-2"/>
          <w:sz w:val="24"/>
          <w:szCs w:val="24"/>
        </w:rPr>
        <w:t xml:space="preserve"> </w:t>
      </w:r>
      <w:r w:rsidRPr="00F30EF9">
        <w:rPr>
          <w:sz w:val="24"/>
          <w:szCs w:val="24"/>
        </w:rPr>
        <w:t>entrega</w:t>
      </w:r>
      <w:r w:rsidRPr="00F30EF9">
        <w:rPr>
          <w:spacing w:val="-2"/>
          <w:sz w:val="24"/>
          <w:szCs w:val="24"/>
        </w:rPr>
        <w:t xml:space="preserve"> </w:t>
      </w:r>
      <w:r w:rsidRPr="00F30EF9">
        <w:rPr>
          <w:sz w:val="24"/>
          <w:szCs w:val="24"/>
        </w:rPr>
        <w:t>das propostas, conforme art.</w:t>
      </w:r>
      <w:r w:rsidRPr="00F30EF9">
        <w:rPr>
          <w:spacing w:val="-1"/>
          <w:sz w:val="24"/>
          <w:szCs w:val="24"/>
        </w:rPr>
        <w:t xml:space="preserve"> </w:t>
      </w:r>
      <w:r w:rsidRPr="00F30EF9">
        <w:rPr>
          <w:sz w:val="24"/>
          <w:szCs w:val="24"/>
        </w:rPr>
        <w:t>90, § 3º</w:t>
      </w:r>
      <w:r w:rsidRPr="00F30EF9">
        <w:rPr>
          <w:spacing w:val="-1"/>
          <w:sz w:val="24"/>
          <w:szCs w:val="24"/>
        </w:rPr>
        <w:t xml:space="preserve"> </w:t>
      </w:r>
      <w:r w:rsidRPr="00F30EF9">
        <w:rPr>
          <w:sz w:val="24"/>
          <w:szCs w:val="24"/>
        </w:rPr>
        <w:t>da Lei nº</w:t>
      </w:r>
      <w:r w:rsidRPr="00F30EF9">
        <w:rPr>
          <w:spacing w:val="2"/>
          <w:sz w:val="24"/>
          <w:szCs w:val="24"/>
        </w:rPr>
        <w:t xml:space="preserve"> </w:t>
      </w:r>
      <w:r w:rsidRPr="00F30EF9">
        <w:rPr>
          <w:sz w:val="24"/>
          <w:szCs w:val="24"/>
        </w:rPr>
        <w:t>14.133/2021.</w:t>
      </w:r>
    </w:p>
    <w:p w14:paraId="09F4EDBA" w14:textId="77777777" w:rsidR="0055765B" w:rsidRPr="00F30EF9" w:rsidRDefault="0055765B" w:rsidP="00B313BF">
      <w:pPr>
        <w:spacing w:before="3" w:line="276" w:lineRule="auto"/>
        <w:jc w:val="both"/>
        <w:rPr>
          <w:sz w:val="24"/>
          <w:szCs w:val="24"/>
        </w:rPr>
      </w:pPr>
    </w:p>
    <w:p w14:paraId="190256A2" w14:textId="5041C00E" w:rsidR="00946377" w:rsidRPr="00F30EF9" w:rsidRDefault="00737E83" w:rsidP="00B313BF">
      <w:pPr>
        <w:spacing w:before="3" w:line="276" w:lineRule="auto"/>
        <w:jc w:val="both"/>
        <w:rPr>
          <w:sz w:val="24"/>
          <w:szCs w:val="24"/>
        </w:rPr>
      </w:pPr>
      <w:r w:rsidRPr="00F30EF9">
        <w:rPr>
          <w:sz w:val="24"/>
          <w:szCs w:val="24"/>
        </w:rPr>
        <w:t xml:space="preserve">ENDEREÇO DO SITEMA DE PREGÃO ELETRÔNICO: </w:t>
      </w:r>
      <w:hyperlink r:id="rId86" w:history="1">
        <w:r w:rsidR="00946377" w:rsidRPr="00F30EF9">
          <w:rPr>
            <w:rStyle w:val="Hyperlink"/>
            <w:sz w:val="24"/>
            <w:szCs w:val="24"/>
          </w:rPr>
          <w:t>www.licitanet.com.br</w:t>
        </w:r>
      </w:hyperlink>
    </w:p>
    <w:p w14:paraId="0571B58D" w14:textId="77777777" w:rsidR="00946377" w:rsidRPr="00F30EF9" w:rsidRDefault="00946377" w:rsidP="00B313BF">
      <w:pPr>
        <w:spacing w:before="3" w:line="276" w:lineRule="auto"/>
        <w:jc w:val="both"/>
        <w:rPr>
          <w:sz w:val="24"/>
          <w:szCs w:val="24"/>
        </w:rPr>
      </w:pPr>
    </w:p>
    <w:p w14:paraId="5DAA116C" w14:textId="09C23CAD" w:rsidR="00737E83" w:rsidRPr="00F30EF9" w:rsidRDefault="00737E83" w:rsidP="00B313BF">
      <w:pPr>
        <w:spacing w:before="3" w:line="276" w:lineRule="auto"/>
        <w:jc w:val="both"/>
        <w:rPr>
          <w:sz w:val="24"/>
          <w:szCs w:val="24"/>
        </w:rPr>
      </w:pPr>
      <w:r w:rsidRPr="00F30EF9">
        <w:rPr>
          <w:sz w:val="24"/>
          <w:szCs w:val="24"/>
        </w:rPr>
        <w:t xml:space="preserve">INFORMAÇÕES FINANCEIRAS: </w:t>
      </w:r>
    </w:p>
    <w:p w14:paraId="606B3699" w14:textId="77777777" w:rsidR="00737E83" w:rsidRPr="00F30EF9" w:rsidRDefault="00737E83" w:rsidP="00B313BF">
      <w:pPr>
        <w:spacing w:before="3" w:line="276" w:lineRule="auto"/>
        <w:jc w:val="both"/>
        <w:rPr>
          <w:sz w:val="24"/>
          <w:szCs w:val="24"/>
        </w:rPr>
      </w:pPr>
      <w:r w:rsidRPr="00F30EF9">
        <w:rPr>
          <w:sz w:val="24"/>
          <w:szCs w:val="24"/>
        </w:rPr>
        <w:t xml:space="preserve">BANCO : </w:t>
      </w:r>
    </w:p>
    <w:p w14:paraId="0C1A67AC" w14:textId="77777777" w:rsidR="00737E83" w:rsidRPr="00F30EF9" w:rsidRDefault="00737E83" w:rsidP="00B313BF">
      <w:pPr>
        <w:spacing w:before="3" w:line="276" w:lineRule="auto"/>
        <w:jc w:val="both"/>
        <w:rPr>
          <w:sz w:val="24"/>
          <w:szCs w:val="24"/>
        </w:rPr>
      </w:pPr>
      <w:r w:rsidRPr="00F30EF9">
        <w:rPr>
          <w:sz w:val="24"/>
          <w:szCs w:val="24"/>
        </w:rPr>
        <w:t xml:space="preserve">AGÊNCIA: </w:t>
      </w:r>
    </w:p>
    <w:p w14:paraId="6C07EE06" w14:textId="77777777" w:rsidR="00737E83" w:rsidRPr="00F30EF9" w:rsidRDefault="00737E83" w:rsidP="00B313BF">
      <w:pPr>
        <w:spacing w:before="3" w:line="276" w:lineRule="auto"/>
        <w:jc w:val="both"/>
        <w:rPr>
          <w:sz w:val="24"/>
          <w:szCs w:val="24"/>
        </w:rPr>
      </w:pPr>
      <w:r w:rsidRPr="00F30EF9">
        <w:rPr>
          <w:sz w:val="24"/>
          <w:szCs w:val="24"/>
        </w:rPr>
        <w:t xml:space="preserve">CONTA: </w:t>
      </w:r>
    </w:p>
    <w:p w14:paraId="6B0BACCF" w14:textId="601A7B34" w:rsidR="00737E83" w:rsidRPr="00F30EF9" w:rsidRDefault="00737E83" w:rsidP="00B313BF">
      <w:pPr>
        <w:spacing w:before="3" w:line="276" w:lineRule="auto"/>
        <w:jc w:val="both"/>
        <w:rPr>
          <w:sz w:val="24"/>
          <w:szCs w:val="24"/>
        </w:rPr>
      </w:pPr>
      <w:r w:rsidRPr="00F30EF9">
        <w:rPr>
          <w:sz w:val="24"/>
          <w:szCs w:val="24"/>
        </w:rPr>
        <w:t xml:space="preserve">OPERAÇÃO: </w:t>
      </w:r>
    </w:p>
    <w:p w14:paraId="7DA584B3" w14:textId="77777777" w:rsidR="00737E83" w:rsidRPr="00F30EF9" w:rsidRDefault="00737E83" w:rsidP="00B313BF">
      <w:pPr>
        <w:spacing w:before="3" w:line="276" w:lineRule="auto"/>
        <w:jc w:val="both"/>
        <w:rPr>
          <w:sz w:val="24"/>
          <w:szCs w:val="24"/>
        </w:rPr>
      </w:pPr>
    </w:p>
    <w:p w14:paraId="51E0CE32" w14:textId="77E22D46" w:rsidR="00DB1FD4" w:rsidRPr="00F30EF9" w:rsidRDefault="00737E83" w:rsidP="00B313BF">
      <w:pPr>
        <w:spacing w:before="3" w:line="276" w:lineRule="auto"/>
        <w:jc w:val="center"/>
        <w:rPr>
          <w:sz w:val="24"/>
          <w:szCs w:val="24"/>
        </w:rPr>
      </w:pPr>
      <w:r w:rsidRPr="00F30EF9">
        <w:rPr>
          <w:sz w:val="24"/>
          <w:szCs w:val="24"/>
        </w:rPr>
        <w:t>NOME DA EMPRESA E SEU REPRESENTANTE LEGAL</w:t>
      </w:r>
    </w:p>
    <w:p w14:paraId="5E4DF041" w14:textId="4474320E" w:rsidR="00DB1FD4" w:rsidRPr="00F30EF9" w:rsidRDefault="00DB1FD4" w:rsidP="00D94CB5">
      <w:pPr>
        <w:spacing w:line="276" w:lineRule="auto"/>
        <w:jc w:val="center"/>
        <w:rPr>
          <w:sz w:val="24"/>
          <w:szCs w:val="24"/>
        </w:rPr>
      </w:pPr>
      <w:r w:rsidRPr="00F30EF9">
        <w:rPr>
          <w:sz w:val="24"/>
          <w:szCs w:val="24"/>
        </w:rPr>
        <w:t>.</w:t>
      </w:r>
    </w:p>
    <w:p w14:paraId="6F06E8CB" w14:textId="15C9698B" w:rsidR="00DB1FD4" w:rsidRPr="00F30EF9" w:rsidRDefault="00DB1FD4" w:rsidP="00B313BF">
      <w:pPr>
        <w:tabs>
          <w:tab w:val="left" w:pos="2636"/>
          <w:tab w:val="left" w:pos="3536"/>
          <w:tab w:val="left" w:pos="5202"/>
        </w:tabs>
        <w:spacing w:before="90" w:line="276" w:lineRule="auto"/>
        <w:jc w:val="center"/>
        <w:rPr>
          <w:sz w:val="24"/>
          <w:szCs w:val="24"/>
        </w:rPr>
      </w:pPr>
      <w:r w:rsidRPr="00F30EF9">
        <w:rPr>
          <w:sz w:val="24"/>
          <w:szCs w:val="24"/>
        </w:rPr>
        <w:t>de</w:t>
      </w:r>
      <w:r w:rsidRPr="00F30EF9">
        <w:rPr>
          <w:sz w:val="24"/>
          <w:szCs w:val="24"/>
          <w:u w:val="single"/>
        </w:rPr>
        <w:tab/>
      </w:r>
      <w:r w:rsidRPr="00F30EF9">
        <w:rPr>
          <w:sz w:val="24"/>
          <w:szCs w:val="24"/>
        </w:rPr>
        <w:t>de</w:t>
      </w:r>
      <w:r w:rsidRPr="00F30EF9">
        <w:rPr>
          <w:spacing w:val="-1"/>
          <w:sz w:val="24"/>
          <w:szCs w:val="24"/>
        </w:rPr>
        <w:t xml:space="preserve"> </w:t>
      </w:r>
      <w:r w:rsidRPr="00F30EF9">
        <w:rPr>
          <w:sz w:val="24"/>
          <w:szCs w:val="24"/>
        </w:rPr>
        <w:t>202</w:t>
      </w:r>
      <w:r w:rsidR="0040679E" w:rsidRPr="00F30EF9">
        <w:rPr>
          <w:sz w:val="24"/>
          <w:szCs w:val="24"/>
        </w:rPr>
        <w:t>4</w:t>
      </w:r>
      <w:r w:rsidRPr="00F30EF9">
        <w:rPr>
          <w:sz w:val="24"/>
          <w:szCs w:val="24"/>
        </w:rPr>
        <w:t>.</w:t>
      </w:r>
    </w:p>
    <w:p w14:paraId="771DA542" w14:textId="77777777" w:rsidR="00DB1FD4" w:rsidRPr="00F30EF9" w:rsidRDefault="00DB1FD4" w:rsidP="00B313BF">
      <w:pPr>
        <w:spacing w:line="276" w:lineRule="auto"/>
        <w:jc w:val="center"/>
        <w:rPr>
          <w:sz w:val="24"/>
          <w:szCs w:val="24"/>
        </w:rPr>
      </w:pPr>
    </w:p>
    <w:p w14:paraId="5D680B0A" w14:textId="4DF4D953" w:rsidR="00DB1FD4" w:rsidRPr="00F30EF9" w:rsidRDefault="00DB1FD4" w:rsidP="00B313BF">
      <w:pPr>
        <w:spacing w:before="9" w:line="276" w:lineRule="auto"/>
        <w:jc w:val="center"/>
        <w:rPr>
          <w:sz w:val="24"/>
          <w:szCs w:val="24"/>
        </w:rPr>
      </w:pPr>
    </w:p>
    <w:p w14:paraId="7B7C795D" w14:textId="45422F1A" w:rsidR="00DB1FD4" w:rsidRPr="00F30EF9" w:rsidRDefault="00946377" w:rsidP="00B313BF">
      <w:pPr>
        <w:spacing w:line="276" w:lineRule="auto"/>
        <w:jc w:val="center"/>
        <w:rPr>
          <w:sz w:val="24"/>
          <w:szCs w:val="24"/>
        </w:rPr>
      </w:pPr>
      <w:r w:rsidRPr="00F30EF9">
        <w:rPr>
          <w:noProof/>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" path="m,l5520,e" filled="f" strokeweight=".48pt">
                <v:path arrowok="t" o:connecttype="custom" o:connectlocs="0,0;3505200,0" o:connectangles="0,0"/>
                <w10:wrap type="topAndBottom" anchorx="page"/>
              </v:shape>
            </w:pict>
          </mc:Fallback>
        </mc:AlternateContent>
      </w:r>
      <w:r w:rsidR="00DB1FD4" w:rsidRPr="00F30EF9">
        <w:rPr>
          <w:sz w:val="24"/>
          <w:szCs w:val="24"/>
        </w:rPr>
        <w:t>Assinatura</w:t>
      </w:r>
      <w:r w:rsidR="00DB1FD4" w:rsidRPr="00F30EF9">
        <w:rPr>
          <w:spacing w:val="-2"/>
          <w:sz w:val="24"/>
          <w:szCs w:val="24"/>
        </w:rPr>
        <w:t xml:space="preserve"> </w:t>
      </w:r>
      <w:r w:rsidR="00DB1FD4" w:rsidRPr="00F30EF9">
        <w:rPr>
          <w:sz w:val="24"/>
          <w:szCs w:val="24"/>
        </w:rPr>
        <w:t>do Proponente</w:t>
      </w:r>
    </w:p>
    <w:p w14:paraId="7148D2DA" w14:textId="77777777" w:rsidR="00DB1FD4" w:rsidRPr="00F30EF9" w:rsidRDefault="00DB1FD4" w:rsidP="00280E5C">
      <w:pPr>
        <w:spacing w:line="248" w:lineRule="exact"/>
        <w:jc w:val="both"/>
        <w:rPr>
          <w:sz w:val="24"/>
          <w:szCs w:val="24"/>
        </w:rPr>
        <w:sectPr w:rsidR="00DB1FD4" w:rsidRPr="00F30EF9" w:rsidSect="00FD6E9D">
          <w:headerReference w:type="default" r:id="rId87"/>
          <w:footerReference w:type="default" r:id="rId88"/>
          <w:pgSz w:w="11910" w:h="16840"/>
          <w:pgMar w:top="1667" w:right="820" w:bottom="993" w:left="1400" w:header="567" w:footer="558" w:gutter="0"/>
          <w:cols w:space="720"/>
        </w:sectPr>
      </w:pPr>
    </w:p>
    <w:p w14:paraId="74A02F0B" w14:textId="4EA3C56F" w:rsidR="00F430C8" w:rsidRPr="00F30EF9" w:rsidRDefault="00F430C8" w:rsidP="00800086">
      <w:pPr>
        <w:spacing w:before="120" w:after="120"/>
        <w:jc w:val="center"/>
        <w:rPr>
          <w:b/>
          <w:sz w:val="24"/>
          <w:szCs w:val="24"/>
        </w:rPr>
      </w:pPr>
      <w:r w:rsidRPr="00F30EF9">
        <w:rPr>
          <w:b/>
          <w:sz w:val="24"/>
          <w:szCs w:val="24"/>
        </w:rPr>
        <w:lastRenderedPageBreak/>
        <w:t>EDITAL</w:t>
      </w:r>
    </w:p>
    <w:p w14:paraId="4039A771" w14:textId="7D0029A8" w:rsidR="00F430C8" w:rsidRPr="00F30EF9" w:rsidRDefault="00DB1FD4" w:rsidP="00800086">
      <w:pPr>
        <w:spacing w:before="120" w:after="120"/>
        <w:jc w:val="center"/>
        <w:rPr>
          <w:b/>
          <w:bCs/>
          <w:sz w:val="24"/>
          <w:szCs w:val="24"/>
        </w:rPr>
      </w:pPr>
      <w:r w:rsidRPr="00F30EF9">
        <w:rPr>
          <w:b/>
          <w:bCs/>
          <w:sz w:val="24"/>
          <w:szCs w:val="24"/>
        </w:rPr>
        <w:t>PROCESSO LICITATÓRIO Nº</w:t>
      </w:r>
      <w:r w:rsidR="0055765B" w:rsidRPr="00F30EF9">
        <w:rPr>
          <w:b/>
          <w:bCs/>
          <w:sz w:val="24"/>
          <w:szCs w:val="24"/>
        </w:rPr>
        <w:t xml:space="preserve"> </w:t>
      </w:r>
      <w:r w:rsidR="001B5C50">
        <w:rPr>
          <w:b/>
          <w:bCs/>
          <w:sz w:val="24"/>
          <w:szCs w:val="24"/>
        </w:rPr>
        <w:t>2</w:t>
      </w:r>
      <w:r w:rsidR="00D94CB5">
        <w:rPr>
          <w:b/>
          <w:bCs/>
          <w:sz w:val="24"/>
          <w:szCs w:val="24"/>
        </w:rPr>
        <w:t>90</w:t>
      </w:r>
      <w:r w:rsidR="001B5C50">
        <w:rPr>
          <w:b/>
          <w:bCs/>
          <w:sz w:val="24"/>
          <w:szCs w:val="24"/>
        </w:rPr>
        <w:t>4</w:t>
      </w:r>
      <w:r w:rsidR="0055765B" w:rsidRPr="00F30EF9">
        <w:rPr>
          <w:b/>
          <w:bCs/>
          <w:sz w:val="24"/>
          <w:szCs w:val="24"/>
        </w:rPr>
        <w:t>/202</w:t>
      </w:r>
      <w:r w:rsidR="009D44BA">
        <w:rPr>
          <w:b/>
          <w:bCs/>
          <w:sz w:val="24"/>
          <w:szCs w:val="24"/>
        </w:rPr>
        <w:t>4</w:t>
      </w:r>
    </w:p>
    <w:p w14:paraId="7ED969FF" w14:textId="27DEF931" w:rsidR="00DB1FD4" w:rsidRPr="00F30EF9" w:rsidRDefault="00DB1FD4" w:rsidP="00800086">
      <w:pPr>
        <w:spacing w:before="120" w:after="120"/>
        <w:jc w:val="center"/>
        <w:rPr>
          <w:b/>
          <w:bCs/>
          <w:sz w:val="24"/>
          <w:szCs w:val="24"/>
        </w:rPr>
      </w:pPr>
      <w:r w:rsidRPr="00F30EF9">
        <w:rPr>
          <w:b/>
          <w:bCs/>
          <w:sz w:val="24"/>
          <w:szCs w:val="24"/>
        </w:rPr>
        <w:t>PREGÃO</w:t>
      </w:r>
      <w:r w:rsidRPr="00F30EF9">
        <w:rPr>
          <w:b/>
          <w:bCs/>
          <w:spacing w:val="-1"/>
          <w:sz w:val="24"/>
          <w:szCs w:val="24"/>
        </w:rPr>
        <w:t xml:space="preserve"> </w:t>
      </w:r>
      <w:r w:rsidRPr="00F30EF9">
        <w:rPr>
          <w:b/>
          <w:bCs/>
          <w:sz w:val="24"/>
          <w:szCs w:val="24"/>
        </w:rPr>
        <w:t>ELETRÔNICO</w:t>
      </w:r>
      <w:r w:rsidRPr="00F30EF9">
        <w:rPr>
          <w:b/>
          <w:bCs/>
          <w:spacing w:val="-1"/>
          <w:sz w:val="24"/>
          <w:szCs w:val="24"/>
        </w:rPr>
        <w:t xml:space="preserve"> </w:t>
      </w:r>
      <w:r w:rsidRPr="00F30EF9">
        <w:rPr>
          <w:b/>
          <w:bCs/>
          <w:sz w:val="24"/>
          <w:szCs w:val="24"/>
        </w:rPr>
        <w:t xml:space="preserve">Nº </w:t>
      </w:r>
      <w:r w:rsidR="00F640F2">
        <w:rPr>
          <w:b/>
          <w:bCs/>
          <w:sz w:val="24"/>
          <w:szCs w:val="24"/>
        </w:rPr>
        <w:t>016/</w:t>
      </w:r>
      <w:r w:rsidRPr="00F640F2">
        <w:rPr>
          <w:b/>
          <w:bCs/>
          <w:sz w:val="24"/>
          <w:szCs w:val="24"/>
        </w:rPr>
        <w:t>202</w:t>
      </w:r>
      <w:r w:rsidR="009D44BA">
        <w:rPr>
          <w:b/>
          <w:bCs/>
          <w:sz w:val="24"/>
          <w:szCs w:val="24"/>
        </w:rPr>
        <w:t>4</w:t>
      </w:r>
    </w:p>
    <w:p w14:paraId="75C45491" w14:textId="77777777" w:rsidR="00F430C8" w:rsidRPr="00F30EF9" w:rsidRDefault="00F430C8" w:rsidP="00800086">
      <w:pPr>
        <w:spacing w:before="120" w:after="120"/>
        <w:jc w:val="center"/>
        <w:rPr>
          <w:b/>
          <w:bCs/>
          <w:sz w:val="24"/>
          <w:szCs w:val="24"/>
        </w:rPr>
      </w:pPr>
      <w:r w:rsidRPr="00F30EF9">
        <w:rPr>
          <w:b/>
          <w:bCs/>
          <w:sz w:val="24"/>
          <w:szCs w:val="24"/>
        </w:rPr>
        <w:t>ATA DE REGISTRO DE PREÇOS</w:t>
      </w:r>
    </w:p>
    <w:p w14:paraId="024CCEA7" w14:textId="57A09B88" w:rsidR="0028303A" w:rsidRPr="00F30EF9" w:rsidRDefault="0028303A" w:rsidP="00800086">
      <w:pPr>
        <w:spacing w:before="120" w:after="120"/>
        <w:jc w:val="center"/>
        <w:rPr>
          <w:b/>
          <w:bCs/>
          <w:sz w:val="24"/>
          <w:szCs w:val="24"/>
        </w:rPr>
      </w:pPr>
      <w:r w:rsidRPr="00F30EF9">
        <w:rPr>
          <w:b/>
          <w:bCs/>
          <w:sz w:val="24"/>
          <w:szCs w:val="24"/>
        </w:rPr>
        <w:t>ANEXO III</w:t>
      </w:r>
    </w:p>
    <w:p w14:paraId="6D9D4EC8" w14:textId="551FE033" w:rsidR="00AB652B" w:rsidRPr="00F30EF9" w:rsidRDefault="00F430C8" w:rsidP="00B313BF">
      <w:pPr>
        <w:spacing w:before="120" w:after="120" w:line="276" w:lineRule="auto"/>
        <w:jc w:val="both"/>
        <w:rPr>
          <w:sz w:val="24"/>
          <w:szCs w:val="24"/>
        </w:rPr>
      </w:pPr>
      <w:r w:rsidRPr="00F30EF9">
        <w:rPr>
          <w:sz w:val="24"/>
          <w:szCs w:val="24"/>
        </w:rPr>
        <w:t>Aos ________dias ______do mês de_____ do ano de____ , registram-se os preços da Empresa____________ , com sede na_________ , inscrita no CNPJ _________sob o nº , neste ato representada pelo sr. ______________ , portador da carteira de Identidade nº _____________, órgão expedidor ____________, CPF nº ________________</w:t>
      </w:r>
      <w:r w:rsidR="00EC207C" w:rsidRPr="00F30EF9">
        <w:rPr>
          <w:sz w:val="24"/>
          <w:szCs w:val="24"/>
        </w:rPr>
        <w:t>, considerando o julgamento da licitação na modalidade de pregão, na forma eletrônica, para REGI</w:t>
      </w:r>
      <w:r w:rsidR="00507787" w:rsidRPr="00F30EF9">
        <w:rPr>
          <w:sz w:val="24"/>
          <w:szCs w:val="24"/>
        </w:rPr>
        <w:t>STRO DE PREÇOS nº ......./202</w:t>
      </w:r>
      <w:r w:rsidR="009D44BA">
        <w:rPr>
          <w:sz w:val="24"/>
          <w:szCs w:val="24"/>
        </w:rPr>
        <w:t>4</w:t>
      </w:r>
      <w:r w:rsidR="00EC207C" w:rsidRPr="00F30EF9">
        <w:rPr>
          <w:sz w:val="24"/>
          <w:szCs w:val="24"/>
        </w:rPr>
        <w:t xml:space="preserve">, . Processo nº </w:t>
      </w:r>
      <w:r w:rsidR="001B5C50">
        <w:rPr>
          <w:sz w:val="24"/>
          <w:szCs w:val="24"/>
        </w:rPr>
        <w:t>2</w:t>
      </w:r>
      <w:r w:rsidR="00D94CB5">
        <w:rPr>
          <w:sz w:val="24"/>
          <w:szCs w:val="24"/>
        </w:rPr>
        <w:t>904</w:t>
      </w:r>
      <w:r w:rsidR="0055765B" w:rsidRPr="00F30EF9">
        <w:rPr>
          <w:sz w:val="24"/>
          <w:szCs w:val="24"/>
        </w:rPr>
        <w:t>/2</w:t>
      </w:r>
      <w:r w:rsidR="001B5C50">
        <w:rPr>
          <w:sz w:val="24"/>
          <w:szCs w:val="24"/>
        </w:rPr>
        <w:t>4</w:t>
      </w:r>
      <w:r w:rsidR="005D6BEF" w:rsidRPr="00F30EF9">
        <w:rPr>
          <w:sz w:val="24"/>
          <w:szCs w:val="24"/>
        </w:rPr>
        <w:t>, de acordo com a classificação p</w:t>
      </w:r>
      <w:r w:rsidR="00507787" w:rsidRPr="00F30EF9">
        <w:rPr>
          <w:sz w:val="24"/>
          <w:szCs w:val="24"/>
        </w:rPr>
        <w:t xml:space="preserve">or ela(s) alcançada(s) e na(s) quantidade(s) </w:t>
      </w:r>
      <w:r w:rsidR="005D6BEF" w:rsidRPr="00F30EF9">
        <w:rPr>
          <w:sz w:val="24"/>
          <w:szCs w:val="24"/>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F30EF9">
        <w:rPr>
          <w:sz w:val="24"/>
          <w:szCs w:val="24"/>
        </w:rPr>
        <w:t>.</w:t>
      </w:r>
      <w:r w:rsidRPr="00F30EF9">
        <w:rPr>
          <w:sz w:val="24"/>
          <w:szCs w:val="24"/>
        </w:rPr>
        <w:t xml:space="preserve"> Constitui objeto desta Licitação o </w:t>
      </w:r>
      <w:r w:rsidRPr="00F30EF9">
        <w:rPr>
          <w:color w:val="000000" w:themeColor="text1"/>
          <w:sz w:val="24"/>
          <w:szCs w:val="24"/>
        </w:rPr>
        <w:t xml:space="preserve">Registro de </w:t>
      </w:r>
      <w:r w:rsidR="00D94CB5" w:rsidRPr="00D94CB5">
        <w:rPr>
          <w:b/>
          <w:color w:val="000000" w:themeColor="text1"/>
          <w:sz w:val="24"/>
          <w:szCs w:val="24"/>
        </w:rPr>
        <w:t>eventual e futura aquisição de FÓRMULAS PEDIÁTRICAS, DIETAS E GÊNEROS ALIMENTÍCIOS, para pacientes atendidos pela Farmácia Municipal de Bom Jardim, contemplados no Processo nº 1880/2022</w:t>
      </w:r>
      <w:r w:rsidR="00507787" w:rsidRPr="00F30EF9">
        <w:rPr>
          <w:sz w:val="24"/>
          <w:szCs w:val="24"/>
        </w:rPr>
        <w:t xml:space="preserve">. </w:t>
      </w:r>
      <w:r w:rsidRPr="00F30EF9">
        <w:rPr>
          <w:color w:val="000000" w:themeColor="text1"/>
          <w:sz w:val="24"/>
          <w:szCs w:val="24"/>
        </w:rPr>
        <w:t>Integram esta Ata de Registro de Preços o Termo de Proposta Comercial – Anexo II, independente de transcrição.</w:t>
      </w:r>
    </w:p>
    <w:p w14:paraId="59535706" w14:textId="77777777" w:rsidR="006553E8" w:rsidRDefault="006553E8" w:rsidP="00B313BF">
      <w:pPr>
        <w:pStyle w:val="Nivel2"/>
        <w:autoSpaceDE w:val="0"/>
        <w:autoSpaceDN w:val="0"/>
        <w:adjustRightInd w:val="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O preço registrado, as especificações do objeto, as quantidades mínimas e máximas de cada item, fornecedor(es) e as demais condições ofertadas na(s) proposta(s) são as que seguem: </w:t>
      </w: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39"/>
        <w:gridCol w:w="1321"/>
        <w:gridCol w:w="1134"/>
        <w:gridCol w:w="1304"/>
      </w:tblGrid>
      <w:tr w:rsidR="001B5C50" w:rsidRPr="00701C94" w14:paraId="08368215" w14:textId="77777777" w:rsidTr="00B50E3D">
        <w:trPr>
          <w:cantSplit/>
          <w:trHeight w:val="340"/>
          <w:jc w:val="center"/>
        </w:trPr>
        <w:tc>
          <w:tcPr>
            <w:tcW w:w="709" w:type="dxa"/>
            <w:shd w:val="clear" w:color="auto" w:fill="B4C6E7"/>
            <w:vAlign w:val="center"/>
          </w:tcPr>
          <w:p w14:paraId="4F5419CA" w14:textId="77777777" w:rsidR="001B5C50" w:rsidRPr="00E8790E" w:rsidRDefault="001B5C50" w:rsidP="001B5C50">
            <w:pPr>
              <w:jc w:val="center"/>
              <w:rPr>
                <w:rFonts w:eastAsia="Calibri"/>
                <w:b/>
                <w:sz w:val="18"/>
                <w:szCs w:val="18"/>
                <w:lang w:eastAsia="en-US"/>
              </w:rPr>
            </w:pPr>
            <w:r w:rsidRPr="00E8790E">
              <w:rPr>
                <w:rFonts w:eastAsia="Calibri"/>
                <w:b/>
                <w:sz w:val="18"/>
                <w:szCs w:val="18"/>
                <w:lang w:eastAsia="en-US"/>
              </w:rPr>
              <w:t>ITEM</w:t>
            </w:r>
          </w:p>
        </w:tc>
        <w:tc>
          <w:tcPr>
            <w:tcW w:w="4839" w:type="dxa"/>
            <w:shd w:val="clear" w:color="auto" w:fill="B4C6E7"/>
            <w:vAlign w:val="center"/>
          </w:tcPr>
          <w:p w14:paraId="686E2DDA" w14:textId="77777777" w:rsidR="001B5C50" w:rsidRPr="00E8790E" w:rsidRDefault="001B5C50" w:rsidP="001B5C50">
            <w:pPr>
              <w:spacing w:line="360" w:lineRule="auto"/>
              <w:jc w:val="center"/>
              <w:rPr>
                <w:rFonts w:eastAsia="Calibri"/>
                <w:b/>
                <w:sz w:val="22"/>
                <w:szCs w:val="22"/>
                <w:lang w:eastAsia="en-US"/>
              </w:rPr>
            </w:pPr>
            <w:r w:rsidRPr="00E8790E">
              <w:rPr>
                <w:rFonts w:eastAsia="Calibri"/>
                <w:b/>
                <w:sz w:val="22"/>
                <w:szCs w:val="22"/>
                <w:lang w:eastAsia="en-US"/>
              </w:rPr>
              <w:t>DESCRIÇÃO</w:t>
            </w:r>
          </w:p>
        </w:tc>
        <w:tc>
          <w:tcPr>
            <w:tcW w:w="1321" w:type="dxa"/>
            <w:shd w:val="clear" w:color="auto" w:fill="B4C6E7"/>
            <w:vAlign w:val="center"/>
          </w:tcPr>
          <w:p w14:paraId="65E1EB5F" w14:textId="77777777" w:rsidR="001B5C50" w:rsidRPr="00BF2BDA" w:rsidRDefault="001B5C50" w:rsidP="001B5C50">
            <w:pPr>
              <w:ind w:right="-40" w:hanging="63"/>
              <w:jc w:val="center"/>
              <w:rPr>
                <w:rFonts w:eastAsia="Calibri"/>
                <w:b/>
                <w:sz w:val="16"/>
                <w:szCs w:val="18"/>
                <w:lang w:eastAsia="en-US"/>
              </w:rPr>
            </w:pPr>
            <w:r w:rsidRPr="00BF2BDA">
              <w:rPr>
                <w:rFonts w:eastAsia="Calibri"/>
                <w:b/>
                <w:sz w:val="16"/>
                <w:szCs w:val="18"/>
                <w:lang w:eastAsia="en-US"/>
              </w:rPr>
              <w:t>UNIDADE</w:t>
            </w:r>
          </w:p>
          <w:p w14:paraId="270F79EC" w14:textId="77777777" w:rsidR="001B5C50" w:rsidRPr="00BF2BDA" w:rsidRDefault="001B5C50" w:rsidP="001B5C50">
            <w:pPr>
              <w:ind w:right="-40" w:hanging="63"/>
              <w:jc w:val="center"/>
              <w:rPr>
                <w:rFonts w:eastAsia="Calibri"/>
                <w:b/>
                <w:sz w:val="18"/>
                <w:szCs w:val="18"/>
                <w:lang w:eastAsia="en-US"/>
              </w:rPr>
            </w:pPr>
            <w:r w:rsidRPr="00BF2BDA">
              <w:rPr>
                <w:rFonts w:eastAsia="Calibri"/>
                <w:b/>
                <w:sz w:val="16"/>
                <w:szCs w:val="18"/>
                <w:lang w:eastAsia="en-US"/>
              </w:rPr>
              <w:t>DE MEDIDA</w:t>
            </w:r>
          </w:p>
        </w:tc>
        <w:tc>
          <w:tcPr>
            <w:tcW w:w="1134" w:type="dxa"/>
            <w:shd w:val="clear" w:color="auto" w:fill="B4C6E7"/>
            <w:vAlign w:val="center"/>
          </w:tcPr>
          <w:p w14:paraId="17C5277B" w14:textId="77777777" w:rsidR="001B5C50" w:rsidRPr="00BF2BDA" w:rsidRDefault="001B5C50" w:rsidP="001B5C50">
            <w:pPr>
              <w:jc w:val="center"/>
              <w:rPr>
                <w:rFonts w:eastAsia="Calibri"/>
                <w:b/>
                <w:sz w:val="18"/>
                <w:szCs w:val="18"/>
                <w:lang w:eastAsia="en-US"/>
              </w:rPr>
            </w:pPr>
            <w:r w:rsidRPr="00BF2BDA">
              <w:rPr>
                <w:rFonts w:eastAsia="Calibri"/>
                <w:b/>
                <w:sz w:val="18"/>
                <w:szCs w:val="18"/>
                <w:lang w:eastAsia="en-US"/>
              </w:rPr>
              <w:t>QUANT.</w:t>
            </w:r>
          </w:p>
          <w:p w14:paraId="01885DDF" w14:textId="77777777" w:rsidR="001B5C50" w:rsidRPr="00BF2BDA" w:rsidRDefault="001B5C50" w:rsidP="001B5C50">
            <w:pPr>
              <w:jc w:val="center"/>
              <w:rPr>
                <w:rFonts w:eastAsia="Calibri"/>
                <w:b/>
                <w:sz w:val="18"/>
                <w:szCs w:val="18"/>
                <w:lang w:eastAsia="en-US"/>
              </w:rPr>
            </w:pPr>
            <w:r w:rsidRPr="00BF2BDA">
              <w:rPr>
                <w:rFonts w:eastAsia="Calibri"/>
                <w:b/>
                <w:sz w:val="18"/>
                <w:szCs w:val="18"/>
                <w:lang w:eastAsia="en-US"/>
              </w:rPr>
              <w:t>MÁXIMA</w:t>
            </w:r>
          </w:p>
        </w:tc>
        <w:tc>
          <w:tcPr>
            <w:tcW w:w="1304" w:type="dxa"/>
            <w:shd w:val="clear" w:color="auto" w:fill="B4C6E7"/>
            <w:vAlign w:val="center"/>
          </w:tcPr>
          <w:p w14:paraId="6856D17D" w14:textId="77777777" w:rsidR="001B5C50" w:rsidRPr="00FD1740" w:rsidRDefault="001B5C50" w:rsidP="001B5C50">
            <w:pPr>
              <w:jc w:val="center"/>
              <w:rPr>
                <w:rFonts w:eastAsia="Calibri"/>
                <w:b/>
                <w:sz w:val="18"/>
                <w:szCs w:val="18"/>
                <w:lang w:eastAsia="en-US"/>
              </w:rPr>
            </w:pPr>
            <w:r w:rsidRPr="00FD1740">
              <w:rPr>
                <w:rFonts w:eastAsia="Calibri"/>
                <w:b/>
                <w:sz w:val="18"/>
                <w:szCs w:val="18"/>
                <w:lang w:eastAsia="en-US"/>
              </w:rPr>
              <w:t>VALOR</w:t>
            </w:r>
          </w:p>
          <w:p w14:paraId="65AF97AD" w14:textId="63D9B1A2" w:rsidR="001B5C50" w:rsidRPr="00FD1740" w:rsidRDefault="001B5C50" w:rsidP="001B5C50">
            <w:pPr>
              <w:jc w:val="center"/>
              <w:rPr>
                <w:rFonts w:eastAsia="Calibri"/>
                <w:b/>
                <w:sz w:val="18"/>
                <w:szCs w:val="18"/>
                <w:lang w:eastAsia="en-US"/>
              </w:rPr>
            </w:pPr>
            <w:r w:rsidRPr="00FD1740">
              <w:rPr>
                <w:rFonts w:eastAsia="Calibri"/>
                <w:b/>
                <w:sz w:val="18"/>
                <w:szCs w:val="18"/>
                <w:lang w:eastAsia="en-US"/>
              </w:rPr>
              <w:t xml:space="preserve">UNITÁRIO </w:t>
            </w:r>
          </w:p>
          <w:p w14:paraId="3E63AE15" w14:textId="1C5ABDF0" w:rsidR="001B5C50" w:rsidRPr="00FD1740" w:rsidRDefault="001B5C50" w:rsidP="001B5C50">
            <w:pPr>
              <w:jc w:val="center"/>
              <w:rPr>
                <w:rFonts w:eastAsia="Calibri"/>
                <w:b/>
                <w:sz w:val="18"/>
                <w:szCs w:val="18"/>
                <w:lang w:eastAsia="en-US"/>
              </w:rPr>
            </w:pPr>
            <w:r w:rsidRPr="00FD1740">
              <w:rPr>
                <w:rFonts w:eastAsia="Calibri"/>
                <w:b/>
                <w:sz w:val="18"/>
                <w:szCs w:val="18"/>
                <w:lang w:eastAsia="en-US"/>
              </w:rPr>
              <w:t>R$</w:t>
            </w:r>
          </w:p>
        </w:tc>
      </w:tr>
      <w:tr w:rsidR="00D94CB5" w:rsidRPr="00701C94" w14:paraId="64572FA4" w14:textId="77777777" w:rsidTr="00D94CB5">
        <w:trPr>
          <w:cantSplit/>
          <w:trHeight w:val="340"/>
          <w:jc w:val="center"/>
        </w:trPr>
        <w:tc>
          <w:tcPr>
            <w:tcW w:w="709" w:type="dxa"/>
            <w:shd w:val="clear" w:color="auto" w:fill="auto"/>
            <w:vAlign w:val="center"/>
          </w:tcPr>
          <w:p w14:paraId="2E290CD0" w14:textId="77777777" w:rsidR="00D94CB5" w:rsidRPr="00E8790E" w:rsidRDefault="00D94CB5" w:rsidP="001B5C50">
            <w:pPr>
              <w:jc w:val="center"/>
              <w:rPr>
                <w:rFonts w:eastAsia="Calibri"/>
                <w:b/>
                <w:sz w:val="22"/>
                <w:szCs w:val="22"/>
                <w:lang w:eastAsia="en-US"/>
              </w:rPr>
            </w:pPr>
            <w:r w:rsidRPr="00E8790E">
              <w:rPr>
                <w:b/>
                <w:color w:val="000000"/>
                <w:sz w:val="20"/>
              </w:rPr>
              <w:t>01</w:t>
            </w:r>
          </w:p>
        </w:tc>
        <w:tc>
          <w:tcPr>
            <w:tcW w:w="4839" w:type="dxa"/>
            <w:shd w:val="clear" w:color="auto" w:fill="auto"/>
          </w:tcPr>
          <w:p w14:paraId="77DD6656" w14:textId="317D5A92" w:rsidR="00D94CB5" w:rsidRPr="00E8790E" w:rsidRDefault="00D94CB5" w:rsidP="00856BDA">
            <w:pPr>
              <w:jc w:val="both"/>
              <w:rPr>
                <w:sz w:val="22"/>
                <w:szCs w:val="22"/>
              </w:rPr>
            </w:pPr>
            <w:r w:rsidRPr="006849EF">
              <w:rPr>
                <w:color w:val="000000"/>
                <w:sz w:val="20"/>
                <w:szCs w:val="18"/>
              </w:rPr>
              <w:t xml:space="preserve">Fórmula infantil para lactentes a partir do 12° (décimo segundo) mês - Produto lácteo mais próximo ao leite materno, acrescido de ferro em quantidades adequadas para crianças de 12-36 meses de vida. Contem prebióticos para estimulação de uma flora intestinal equilibrada. LATA 800G, com registro na ANVISA. </w:t>
            </w:r>
            <w:r w:rsidRPr="006849EF">
              <w:rPr>
                <w:b/>
                <w:bCs/>
                <w:color w:val="000000"/>
                <w:sz w:val="20"/>
                <w:szCs w:val="18"/>
              </w:rPr>
              <w:t>(Sugerimos a marca APTANUTRI PREMIUM 3, equivalente ou similar)</w:t>
            </w:r>
          </w:p>
        </w:tc>
        <w:tc>
          <w:tcPr>
            <w:tcW w:w="1321" w:type="dxa"/>
            <w:shd w:val="clear" w:color="auto" w:fill="auto"/>
            <w:vAlign w:val="center"/>
          </w:tcPr>
          <w:p w14:paraId="03ABD995" w14:textId="27A82F0E" w:rsidR="00D94CB5" w:rsidRPr="00A31C1C" w:rsidRDefault="00D94CB5" w:rsidP="001B5C50">
            <w:pPr>
              <w:jc w:val="center"/>
              <w:rPr>
                <w:sz w:val="20"/>
              </w:rPr>
            </w:pPr>
            <w:r w:rsidRPr="006849EF">
              <w:rPr>
                <w:color w:val="000000"/>
                <w:sz w:val="22"/>
                <w:szCs w:val="22"/>
              </w:rPr>
              <w:t>Lata</w:t>
            </w:r>
          </w:p>
        </w:tc>
        <w:tc>
          <w:tcPr>
            <w:tcW w:w="1134" w:type="dxa"/>
            <w:shd w:val="clear" w:color="auto" w:fill="auto"/>
            <w:vAlign w:val="center"/>
          </w:tcPr>
          <w:p w14:paraId="72C6ED3C" w14:textId="03DD42B5" w:rsidR="00D94CB5" w:rsidRPr="00A00A6A" w:rsidRDefault="00D94CB5" w:rsidP="001B5C50">
            <w:pPr>
              <w:jc w:val="center"/>
              <w:rPr>
                <w:color w:val="000000"/>
                <w:sz w:val="22"/>
                <w:szCs w:val="22"/>
              </w:rPr>
            </w:pPr>
            <w:r w:rsidRPr="006849EF">
              <w:rPr>
                <w:color w:val="000000"/>
                <w:sz w:val="22"/>
                <w:szCs w:val="22"/>
              </w:rPr>
              <w:t>192</w:t>
            </w:r>
          </w:p>
        </w:tc>
        <w:tc>
          <w:tcPr>
            <w:tcW w:w="1304" w:type="dxa"/>
            <w:vAlign w:val="center"/>
          </w:tcPr>
          <w:p w14:paraId="54881B45" w14:textId="2A076FF0" w:rsidR="00D94CB5" w:rsidRPr="00FD1740" w:rsidRDefault="00D94CB5" w:rsidP="001B5C50">
            <w:pPr>
              <w:jc w:val="center"/>
              <w:rPr>
                <w:b/>
                <w:color w:val="000000"/>
                <w:sz w:val="22"/>
                <w:szCs w:val="22"/>
              </w:rPr>
            </w:pPr>
          </w:p>
        </w:tc>
      </w:tr>
      <w:tr w:rsidR="00D94CB5" w:rsidRPr="00701C94" w14:paraId="7B2A16C5" w14:textId="77777777" w:rsidTr="00D94CB5">
        <w:trPr>
          <w:cantSplit/>
          <w:trHeight w:val="340"/>
          <w:jc w:val="center"/>
        </w:trPr>
        <w:tc>
          <w:tcPr>
            <w:tcW w:w="709" w:type="dxa"/>
            <w:shd w:val="clear" w:color="auto" w:fill="auto"/>
            <w:vAlign w:val="center"/>
          </w:tcPr>
          <w:p w14:paraId="7FCB8A27" w14:textId="77777777" w:rsidR="00D94CB5" w:rsidRPr="00E8790E" w:rsidRDefault="00D94CB5" w:rsidP="001B5C50">
            <w:pPr>
              <w:jc w:val="center"/>
              <w:rPr>
                <w:rFonts w:eastAsia="Calibri"/>
                <w:b/>
                <w:sz w:val="22"/>
                <w:szCs w:val="22"/>
                <w:lang w:eastAsia="en-US"/>
              </w:rPr>
            </w:pPr>
            <w:r w:rsidRPr="00E8790E">
              <w:rPr>
                <w:b/>
                <w:color w:val="000000"/>
                <w:sz w:val="20"/>
              </w:rPr>
              <w:t>02</w:t>
            </w:r>
          </w:p>
        </w:tc>
        <w:tc>
          <w:tcPr>
            <w:tcW w:w="4839" w:type="dxa"/>
            <w:shd w:val="clear" w:color="auto" w:fill="auto"/>
          </w:tcPr>
          <w:p w14:paraId="3E8009BB" w14:textId="036BD56F" w:rsidR="00D94CB5" w:rsidRPr="00E8790E" w:rsidRDefault="00D94CB5" w:rsidP="00856BDA">
            <w:pPr>
              <w:jc w:val="both"/>
              <w:rPr>
                <w:sz w:val="22"/>
                <w:szCs w:val="22"/>
              </w:rPr>
            </w:pPr>
            <w:r w:rsidRPr="006849EF">
              <w:rPr>
                <w:color w:val="000000"/>
                <w:sz w:val="20"/>
                <w:szCs w:val="18"/>
              </w:rPr>
              <w:t xml:space="preserve">Fórmula Infantil para lactentes e de segmento para lactentes e crianças de primeira infância, destinada a necessidades dietoterápicas especificas com proteína láctea extensamente hidrolisada, com lactose e prebióticos. </w:t>
            </w:r>
            <w:r w:rsidRPr="006849EF">
              <w:rPr>
                <w:b/>
                <w:color w:val="000000"/>
                <w:sz w:val="20"/>
                <w:szCs w:val="18"/>
              </w:rPr>
              <w:t>LATA 400G</w:t>
            </w:r>
            <w:r w:rsidRPr="006849EF">
              <w:rPr>
                <w:color w:val="000000"/>
                <w:sz w:val="20"/>
                <w:szCs w:val="18"/>
              </w:rPr>
              <w:t xml:space="preserve">, com registro na ANVISA. </w:t>
            </w:r>
            <w:r w:rsidRPr="006849EF">
              <w:rPr>
                <w:b/>
                <w:bCs/>
                <w:color w:val="000000"/>
                <w:sz w:val="20"/>
                <w:szCs w:val="18"/>
              </w:rPr>
              <w:t>(Sugerimos a marca APTAMIL PEPTI, equivalente ou similar)</w:t>
            </w:r>
          </w:p>
        </w:tc>
        <w:tc>
          <w:tcPr>
            <w:tcW w:w="1321" w:type="dxa"/>
            <w:shd w:val="clear" w:color="auto" w:fill="auto"/>
            <w:vAlign w:val="center"/>
          </w:tcPr>
          <w:p w14:paraId="510225AC" w14:textId="090309A1" w:rsidR="00D94CB5" w:rsidRPr="00A31C1C" w:rsidRDefault="00D94CB5" w:rsidP="001B5C50">
            <w:pPr>
              <w:jc w:val="center"/>
              <w:rPr>
                <w:sz w:val="20"/>
              </w:rPr>
            </w:pPr>
            <w:r w:rsidRPr="006849EF">
              <w:rPr>
                <w:color w:val="000000"/>
                <w:sz w:val="22"/>
                <w:szCs w:val="22"/>
              </w:rPr>
              <w:t>Lata</w:t>
            </w:r>
          </w:p>
        </w:tc>
        <w:tc>
          <w:tcPr>
            <w:tcW w:w="1134" w:type="dxa"/>
            <w:shd w:val="clear" w:color="auto" w:fill="auto"/>
            <w:vAlign w:val="center"/>
          </w:tcPr>
          <w:p w14:paraId="5A6C100C" w14:textId="74D4E574" w:rsidR="00D94CB5" w:rsidRPr="00A00A6A" w:rsidRDefault="00D94CB5" w:rsidP="001B5C50">
            <w:pPr>
              <w:jc w:val="center"/>
              <w:rPr>
                <w:color w:val="000000"/>
                <w:sz w:val="22"/>
                <w:szCs w:val="22"/>
              </w:rPr>
            </w:pPr>
            <w:r w:rsidRPr="006849EF">
              <w:rPr>
                <w:color w:val="000000"/>
                <w:sz w:val="22"/>
                <w:szCs w:val="22"/>
              </w:rPr>
              <w:t>360</w:t>
            </w:r>
          </w:p>
        </w:tc>
        <w:tc>
          <w:tcPr>
            <w:tcW w:w="1304" w:type="dxa"/>
            <w:vAlign w:val="center"/>
          </w:tcPr>
          <w:p w14:paraId="7EB09105" w14:textId="7A5E0CA5" w:rsidR="00D94CB5" w:rsidRPr="00FD1740" w:rsidRDefault="00D94CB5" w:rsidP="001B5C50">
            <w:pPr>
              <w:jc w:val="center"/>
              <w:rPr>
                <w:b/>
                <w:color w:val="000000"/>
                <w:sz w:val="22"/>
                <w:szCs w:val="22"/>
              </w:rPr>
            </w:pPr>
          </w:p>
        </w:tc>
      </w:tr>
      <w:tr w:rsidR="00D94CB5" w:rsidRPr="00701C94" w14:paraId="0B4745DB" w14:textId="77777777" w:rsidTr="00D94CB5">
        <w:trPr>
          <w:cantSplit/>
          <w:trHeight w:val="340"/>
          <w:jc w:val="center"/>
        </w:trPr>
        <w:tc>
          <w:tcPr>
            <w:tcW w:w="709" w:type="dxa"/>
            <w:shd w:val="clear" w:color="auto" w:fill="auto"/>
            <w:vAlign w:val="center"/>
          </w:tcPr>
          <w:p w14:paraId="18B88B30" w14:textId="77777777" w:rsidR="00D94CB5" w:rsidRPr="00E8790E" w:rsidRDefault="00D94CB5" w:rsidP="001B5C50">
            <w:pPr>
              <w:jc w:val="center"/>
              <w:rPr>
                <w:rFonts w:eastAsia="Calibri"/>
                <w:b/>
                <w:sz w:val="22"/>
                <w:szCs w:val="22"/>
                <w:lang w:eastAsia="en-US"/>
              </w:rPr>
            </w:pPr>
            <w:r w:rsidRPr="00E8790E">
              <w:rPr>
                <w:b/>
                <w:color w:val="000000"/>
                <w:sz w:val="20"/>
              </w:rPr>
              <w:t>03</w:t>
            </w:r>
          </w:p>
        </w:tc>
        <w:tc>
          <w:tcPr>
            <w:tcW w:w="4839" w:type="dxa"/>
            <w:shd w:val="clear" w:color="auto" w:fill="auto"/>
          </w:tcPr>
          <w:p w14:paraId="7AC0816F" w14:textId="3ABA6AC9" w:rsidR="00D94CB5" w:rsidRPr="00E8790E" w:rsidRDefault="00D94CB5" w:rsidP="00856BDA">
            <w:pPr>
              <w:jc w:val="both"/>
              <w:rPr>
                <w:sz w:val="22"/>
                <w:szCs w:val="22"/>
              </w:rPr>
            </w:pPr>
            <w:r w:rsidRPr="006849EF">
              <w:rPr>
                <w:color w:val="000000"/>
                <w:sz w:val="20"/>
                <w:szCs w:val="18"/>
              </w:rPr>
              <w:t xml:space="preserve">Fórmula infantil isenta de lactose para lactentes e de segmento para lactentes a partir de 0-12 meses de vida. </w:t>
            </w:r>
            <w:r w:rsidRPr="006849EF">
              <w:rPr>
                <w:b/>
                <w:color w:val="000000"/>
                <w:sz w:val="20"/>
                <w:szCs w:val="18"/>
              </w:rPr>
              <w:t xml:space="preserve">LATA 400G, </w:t>
            </w:r>
            <w:r w:rsidRPr="006849EF">
              <w:rPr>
                <w:color w:val="000000"/>
                <w:sz w:val="20"/>
                <w:szCs w:val="18"/>
              </w:rPr>
              <w:t xml:space="preserve">com registro na ANVISA. </w:t>
            </w:r>
            <w:r w:rsidRPr="006849EF">
              <w:rPr>
                <w:b/>
                <w:bCs/>
                <w:color w:val="000000"/>
                <w:sz w:val="20"/>
                <w:szCs w:val="18"/>
              </w:rPr>
              <w:t xml:space="preserve"> (Referência – NAN SEM LACTOSE)*</w:t>
            </w:r>
          </w:p>
        </w:tc>
        <w:tc>
          <w:tcPr>
            <w:tcW w:w="1321" w:type="dxa"/>
            <w:shd w:val="clear" w:color="auto" w:fill="auto"/>
            <w:vAlign w:val="center"/>
          </w:tcPr>
          <w:p w14:paraId="463266BA" w14:textId="2C9542F8" w:rsidR="00D94CB5" w:rsidRPr="00A31C1C" w:rsidRDefault="00D94CB5" w:rsidP="001B5C50">
            <w:pPr>
              <w:jc w:val="center"/>
              <w:rPr>
                <w:sz w:val="20"/>
              </w:rPr>
            </w:pPr>
            <w:r w:rsidRPr="006849EF">
              <w:rPr>
                <w:color w:val="000000"/>
                <w:sz w:val="22"/>
                <w:szCs w:val="22"/>
              </w:rPr>
              <w:t>Lata</w:t>
            </w:r>
          </w:p>
        </w:tc>
        <w:tc>
          <w:tcPr>
            <w:tcW w:w="1134" w:type="dxa"/>
            <w:shd w:val="clear" w:color="auto" w:fill="auto"/>
            <w:vAlign w:val="center"/>
          </w:tcPr>
          <w:p w14:paraId="169BBA86" w14:textId="549CA657" w:rsidR="00D94CB5" w:rsidRPr="00A00A6A" w:rsidRDefault="00D94CB5" w:rsidP="001B5C50">
            <w:pPr>
              <w:jc w:val="center"/>
              <w:rPr>
                <w:color w:val="000000"/>
                <w:sz w:val="22"/>
                <w:szCs w:val="22"/>
              </w:rPr>
            </w:pPr>
            <w:r w:rsidRPr="006849EF">
              <w:rPr>
                <w:color w:val="000000"/>
                <w:sz w:val="22"/>
                <w:szCs w:val="22"/>
              </w:rPr>
              <w:t>350</w:t>
            </w:r>
          </w:p>
        </w:tc>
        <w:tc>
          <w:tcPr>
            <w:tcW w:w="1304" w:type="dxa"/>
            <w:vAlign w:val="center"/>
          </w:tcPr>
          <w:p w14:paraId="6F4F6F0F" w14:textId="05181A92" w:rsidR="00D94CB5" w:rsidRPr="00FD1740" w:rsidRDefault="00D94CB5" w:rsidP="001B5C50">
            <w:pPr>
              <w:jc w:val="center"/>
              <w:rPr>
                <w:b/>
                <w:color w:val="000000"/>
                <w:sz w:val="22"/>
                <w:szCs w:val="22"/>
              </w:rPr>
            </w:pPr>
          </w:p>
        </w:tc>
      </w:tr>
      <w:tr w:rsidR="00D94CB5" w:rsidRPr="00701C94" w14:paraId="6AB89FC4" w14:textId="77777777" w:rsidTr="00D94CB5">
        <w:trPr>
          <w:cantSplit/>
          <w:trHeight w:val="340"/>
          <w:jc w:val="center"/>
        </w:trPr>
        <w:tc>
          <w:tcPr>
            <w:tcW w:w="709" w:type="dxa"/>
            <w:shd w:val="clear" w:color="auto" w:fill="auto"/>
            <w:vAlign w:val="center"/>
          </w:tcPr>
          <w:p w14:paraId="484F86D3" w14:textId="77777777" w:rsidR="00D94CB5" w:rsidRPr="00E8790E" w:rsidRDefault="00D94CB5" w:rsidP="001B5C50">
            <w:pPr>
              <w:jc w:val="center"/>
              <w:rPr>
                <w:rFonts w:eastAsia="Calibri"/>
                <w:b/>
                <w:sz w:val="22"/>
                <w:szCs w:val="22"/>
                <w:lang w:eastAsia="en-US"/>
              </w:rPr>
            </w:pPr>
            <w:r w:rsidRPr="00E8790E">
              <w:rPr>
                <w:b/>
                <w:color w:val="000000"/>
                <w:sz w:val="20"/>
              </w:rPr>
              <w:t>04</w:t>
            </w:r>
          </w:p>
        </w:tc>
        <w:tc>
          <w:tcPr>
            <w:tcW w:w="4839" w:type="dxa"/>
            <w:shd w:val="clear" w:color="auto" w:fill="auto"/>
          </w:tcPr>
          <w:p w14:paraId="2DF42332" w14:textId="3A003CE1" w:rsidR="00D94CB5" w:rsidRPr="00E8790E" w:rsidRDefault="00D94CB5" w:rsidP="00856BDA">
            <w:pPr>
              <w:jc w:val="both"/>
              <w:rPr>
                <w:sz w:val="22"/>
                <w:szCs w:val="22"/>
              </w:rPr>
            </w:pPr>
            <w:r w:rsidRPr="006849EF">
              <w:rPr>
                <w:color w:val="000000"/>
                <w:sz w:val="20"/>
                <w:szCs w:val="18"/>
              </w:rPr>
              <w:t xml:space="preserve">Fórmula infantil com ferro para lactentes: Fórmula parcialmente hidrolisada e com baixos teores de lactose para lactentes com transtornos gastrointestinais leves. </w:t>
            </w:r>
            <w:r w:rsidRPr="006849EF">
              <w:rPr>
                <w:b/>
                <w:color w:val="000000"/>
                <w:sz w:val="20"/>
                <w:szCs w:val="18"/>
              </w:rPr>
              <w:t xml:space="preserve">LATA 800G, </w:t>
            </w:r>
            <w:r w:rsidRPr="006849EF">
              <w:rPr>
                <w:color w:val="000000"/>
                <w:sz w:val="20"/>
                <w:szCs w:val="18"/>
              </w:rPr>
              <w:t xml:space="preserve">com registro na ANVISA. </w:t>
            </w:r>
            <w:r w:rsidRPr="006849EF">
              <w:rPr>
                <w:b/>
                <w:bCs/>
                <w:color w:val="000000"/>
                <w:sz w:val="20"/>
                <w:szCs w:val="18"/>
              </w:rPr>
              <w:t>(Sugerimos a marca ENFAMIL GENTLEASE PREMIUM, equivalente ou similar)</w:t>
            </w:r>
          </w:p>
        </w:tc>
        <w:tc>
          <w:tcPr>
            <w:tcW w:w="1321" w:type="dxa"/>
            <w:shd w:val="clear" w:color="auto" w:fill="auto"/>
            <w:vAlign w:val="center"/>
          </w:tcPr>
          <w:p w14:paraId="09F70724" w14:textId="60BDF509" w:rsidR="00D94CB5" w:rsidRPr="00A31C1C" w:rsidRDefault="00D94CB5" w:rsidP="001B5C50">
            <w:pPr>
              <w:ind w:leftChars="-1" w:left="-1" w:hangingChars="1" w:hanging="2"/>
              <w:jc w:val="center"/>
              <w:rPr>
                <w:sz w:val="20"/>
              </w:rPr>
            </w:pPr>
            <w:r w:rsidRPr="006849EF">
              <w:rPr>
                <w:color w:val="000000"/>
                <w:sz w:val="22"/>
                <w:szCs w:val="22"/>
              </w:rPr>
              <w:t>Lata</w:t>
            </w:r>
          </w:p>
        </w:tc>
        <w:tc>
          <w:tcPr>
            <w:tcW w:w="1134" w:type="dxa"/>
            <w:shd w:val="clear" w:color="auto" w:fill="auto"/>
            <w:vAlign w:val="center"/>
          </w:tcPr>
          <w:p w14:paraId="64D9989D" w14:textId="0DD9ADE9" w:rsidR="00D94CB5" w:rsidRPr="00A00A6A" w:rsidRDefault="00D94CB5" w:rsidP="001B5C50">
            <w:pPr>
              <w:ind w:leftChars="-31" w:left="-23" w:hangingChars="29" w:hanging="64"/>
              <w:jc w:val="center"/>
              <w:rPr>
                <w:color w:val="000000"/>
                <w:sz w:val="22"/>
                <w:szCs w:val="22"/>
              </w:rPr>
            </w:pPr>
            <w:r w:rsidRPr="006849EF">
              <w:rPr>
                <w:color w:val="000000"/>
                <w:sz w:val="22"/>
                <w:szCs w:val="22"/>
              </w:rPr>
              <w:t>240</w:t>
            </w:r>
          </w:p>
        </w:tc>
        <w:tc>
          <w:tcPr>
            <w:tcW w:w="1304" w:type="dxa"/>
            <w:vAlign w:val="center"/>
          </w:tcPr>
          <w:p w14:paraId="0AC0A325" w14:textId="08BFF37D" w:rsidR="00D94CB5" w:rsidRPr="00FD1740" w:rsidRDefault="00D94CB5" w:rsidP="001B5C50">
            <w:pPr>
              <w:ind w:leftChars="-31" w:left="-23" w:hangingChars="29" w:hanging="64"/>
              <w:jc w:val="center"/>
              <w:rPr>
                <w:b/>
                <w:color w:val="000000"/>
                <w:sz w:val="22"/>
                <w:szCs w:val="22"/>
              </w:rPr>
            </w:pPr>
          </w:p>
        </w:tc>
      </w:tr>
      <w:tr w:rsidR="00D94CB5" w:rsidRPr="00701C94" w14:paraId="167AB763" w14:textId="77777777" w:rsidTr="00D94CB5">
        <w:trPr>
          <w:cantSplit/>
          <w:trHeight w:val="340"/>
          <w:jc w:val="center"/>
        </w:trPr>
        <w:tc>
          <w:tcPr>
            <w:tcW w:w="709" w:type="dxa"/>
            <w:shd w:val="clear" w:color="auto" w:fill="auto"/>
            <w:vAlign w:val="center"/>
          </w:tcPr>
          <w:p w14:paraId="47D623C1" w14:textId="77777777" w:rsidR="00D94CB5" w:rsidRPr="00E8790E" w:rsidRDefault="00D94CB5" w:rsidP="001B5C50">
            <w:pPr>
              <w:jc w:val="center"/>
              <w:rPr>
                <w:rFonts w:eastAsia="Calibri"/>
                <w:b/>
                <w:sz w:val="22"/>
                <w:szCs w:val="22"/>
                <w:lang w:eastAsia="en-US"/>
              </w:rPr>
            </w:pPr>
            <w:r w:rsidRPr="00E8790E">
              <w:rPr>
                <w:b/>
                <w:color w:val="000000"/>
                <w:sz w:val="20"/>
              </w:rPr>
              <w:lastRenderedPageBreak/>
              <w:t>05</w:t>
            </w:r>
          </w:p>
        </w:tc>
        <w:tc>
          <w:tcPr>
            <w:tcW w:w="4839" w:type="dxa"/>
            <w:shd w:val="clear" w:color="auto" w:fill="auto"/>
          </w:tcPr>
          <w:p w14:paraId="7D267F1F" w14:textId="33AA7AFD" w:rsidR="00D94CB5" w:rsidRPr="00E8790E" w:rsidRDefault="00D94CB5" w:rsidP="00856BDA">
            <w:pPr>
              <w:jc w:val="both"/>
              <w:rPr>
                <w:sz w:val="22"/>
                <w:szCs w:val="22"/>
              </w:rPr>
            </w:pPr>
            <w:r w:rsidRPr="006849EF">
              <w:rPr>
                <w:color w:val="000000"/>
                <w:sz w:val="20"/>
                <w:szCs w:val="18"/>
              </w:rPr>
              <w:t xml:space="preserve">Dieta enteral em pó para nutrição enteral e oral, composto de alto valor biológico, carboidrato a base de xarope de milho e sacarose, lipídeo a base de óleo vegetal, isenta de lactose e glúten. Sabor baunilha, morango ou chocolate (sabor será definido de acordo com o empenho). </w:t>
            </w:r>
            <w:r w:rsidRPr="006849EF">
              <w:rPr>
                <w:b/>
                <w:color w:val="000000"/>
                <w:sz w:val="20"/>
                <w:szCs w:val="18"/>
              </w:rPr>
              <w:t xml:space="preserve">EMBALAGEM DE 400G, </w:t>
            </w:r>
            <w:r w:rsidRPr="006849EF">
              <w:rPr>
                <w:color w:val="000000"/>
                <w:sz w:val="20"/>
                <w:szCs w:val="18"/>
              </w:rPr>
              <w:t xml:space="preserve">com registro na ANVISA. </w:t>
            </w:r>
            <w:r w:rsidRPr="006849EF">
              <w:rPr>
                <w:b/>
                <w:bCs/>
                <w:color w:val="000000"/>
                <w:sz w:val="20"/>
                <w:szCs w:val="18"/>
              </w:rPr>
              <w:t>(Sugerimos a marca ENSURE PÓ, equivalente ou similar)</w:t>
            </w:r>
          </w:p>
        </w:tc>
        <w:tc>
          <w:tcPr>
            <w:tcW w:w="1321" w:type="dxa"/>
            <w:shd w:val="clear" w:color="auto" w:fill="auto"/>
            <w:vAlign w:val="center"/>
          </w:tcPr>
          <w:p w14:paraId="48E7CA90" w14:textId="75A3D902" w:rsidR="00D94CB5" w:rsidRPr="00A31C1C" w:rsidRDefault="00D94CB5" w:rsidP="001B5C50">
            <w:pPr>
              <w:jc w:val="center"/>
              <w:rPr>
                <w:sz w:val="20"/>
              </w:rPr>
            </w:pPr>
            <w:r w:rsidRPr="006849EF">
              <w:rPr>
                <w:color w:val="000000"/>
                <w:sz w:val="22"/>
                <w:szCs w:val="22"/>
              </w:rPr>
              <w:t>Lata</w:t>
            </w:r>
          </w:p>
        </w:tc>
        <w:tc>
          <w:tcPr>
            <w:tcW w:w="1134" w:type="dxa"/>
            <w:shd w:val="clear" w:color="auto" w:fill="auto"/>
            <w:vAlign w:val="center"/>
          </w:tcPr>
          <w:p w14:paraId="7F52CB5A" w14:textId="247DB554" w:rsidR="00D94CB5" w:rsidRPr="00A00A6A" w:rsidRDefault="00D94CB5" w:rsidP="001B5C50">
            <w:pPr>
              <w:jc w:val="center"/>
              <w:rPr>
                <w:color w:val="000000"/>
                <w:sz w:val="22"/>
                <w:szCs w:val="22"/>
              </w:rPr>
            </w:pPr>
            <w:r w:rsidRPr="006849EF">
              <w:rPr>
                <w:color w:val="000000"/>
                <w:sz w:val="22"/>
                <w:szCs w:val="22"/>
              </w:rPr>
              <w:t>360</w:t>
            </w:r>
          </w:p>
        </w:tc>
        <w:tc>
          <w:tcPr>
            <w:tcW w:w="1304" w:type="dxa"/>
            <w:vAlign w:val="center"/>
          </w:tcPr>
          <w:p w14:paraId="2650421E" w14:textId="46ECA879" w:rsidR="00D94CB5" w:rsidRPr="00FD1740" w:rsidRDefault="00D94CB5" w:rsidP="001B5C50">
            <w:pPr>
              <w:jc w:val="center"/>
              <w:rPr>
                <w:b/>
                <w:color w:val="000000"/>
                <w:sz w:val="22"/>
                <w:szCs w:val="22"/>
              </w:rPr>
            </w:pPr>
          </w:p>
        </w:tc>
      </w:tr>
      <w:tr w:rsidR="00D94CB5" w:rsidRPr="00701C94" w14:paraId="5C816F70" w14:textId="77777777" w:rsidTr="00D94CB5">
        <w:trPr>
          <w:cantSplit/>
          <w:trHeight w:val="340"/>
          <w:jc w:val="center"/>
        </w:trPr>
        <w:tc>
          <w:tcPr>
            <w:tcW w:w="709" w:type="dxa"/>
            <w:shd w:val="clear" w:color="auto" w:fill="auto"/>
            <w:vAlign w:val="center"/>
          </w:tcPr>
          <w:p w14:paraId="7CDA17EB" w14:textId="77777777" w:rsidR="00D94CB5" w:rsidRPr="00E8790E" w:rsidRDefault="00D94CB5" w:rsidP="001B5C50">
            <w:pPr>
              <w:jc w:val="center"/>
              <w:rPr>
                <w:rFonts w:eastAsia="Calibri"/>
                <w:b/>
                <w:sz w:val="22"/>
                <w:szCs w:val="22"/>
                <w:lang w:eastAsia="en-US"/>
              </w:rPr>
            </w:pPr>
            <w:r w:rsidRPr="00E8790E">
              <w:rPr>
                <w:b/>
                <w:color w:val="000000"/>
                <w:sz w:val="20"/>
              </w:rPr>
              <w:t>06</w:t>
            </w:r>
          </w:p>
        </w:tc>
        <w:tc>
          <w:tcPr>
            <w:tcW w:w="4839" w:type="dxa"/>
            <w:shd w:val="clear" w:color="auto" w:fill="auto"/>
          </w:tcPr>
          <w:p w14:paraId="55D49319" w14:textId="39FEA539" w:rsidR="00D94CB5" w:rsidRPr="00E8790E" w:rsidRDefault="00D94CB5" w:rsidP="00856BDA">
            <w:pPr>
              <w:jc w:val="both"/>
              <w:rPr>
                <w:sz w:val="22"/>
                <w:szCs w:val="22"/>
              </w:rPr>
            </w:pPr>
            <w:r w:rsidRPr="006849EF">
              <w:rPr>
                <w:color w:val="000000"/>
                <w:sz w:val="20"/>
                <w:szCs w:val="18"/>
              </w:rPr>
              <w:t xml:space="preserve">Farinha de trigo enriquecida com ferro e ácido fólico, açúcar, leite em pó integral, vitaminas e minerais, sal e aromatizantes. Contém glúten. </w:t>
            </w:r>
            <w:r w:rsidRPr="006849EF">
              <w:rPr>
                <w:b/>
                <w:color w:val="000000"/>
                <w:sz w:val="20"/>
                <w:szCs w:val="18"/>
              </w:rPr>
              <w:t>Embalagem de 400 gramas</w:t>
            </w:r>
            <w:r w:rsidRPr="006849EF">
              <w:rPr>
                <w:color w:val="000000"/>
                <w:sz w:val="20"/>
                <w:szCs w:val="18"/>
              </w:rPr>
              <w:t xml:space="preserve">. </w:t>
            </w:r>
            <w:r w:rsidRPr="006849EF">
              <w:rPr>
                <w:b/>
                <w:color w:val="000000"/>
                <w:sz w:val="20"/>
                <w:szCs w:val="18"/>
              </w:rPr>
              <w:t>(Referência – Farinha Láctea*).</w:t>
            </w:r>
            <w:r w:rsidRPr="006849EF">
              <w:rPr>
                <w:color w:val="000000"/>
                <w:sz w:val="20"/>
                <w:szCs w:val="18"/>
              </w:rPr>
              <w:t xml:space="preserve"> Com registro na ANVISA. </w:t>
            </w:r>
          </w:p>
        </w:tc>
        <w:tc>
          <w:tcPr>
            <w:tcW w:w="1321" w:type="dxa"/>
            <w:shd w:val="clear" w:color="auto" w:fill="auto"/>
            <w:vAlign w:val="center"/>
          </w:tcPr>
          <w:p w14:paraId="571C022B" w14:textId="41DBD4E7" w:rsidR="00D94CB5" w:rsidRPr="00A31C1C" w:rsidRDefault="00D94CB5" w:rsidP="001B5C50">
            <w:pPr>
              <w:jc w:val="center"/>
              <w:rPr>
                <w:sz w:val="20"/>
              </w:rPr>
            </w:pPr>
            <w:r w:rsidRPr="006849EF">
              <w:rPr>
                <w:color w:val="000000"/>
                <w:sz w:val="22"/>
                <w:szCs w:val="22"/>
              </w:rPr>
              <w:t>Lata</w:t>
            </w:r>
          </w:p>
        </w:tc>
        <w:tc>
          <w:tcPr>
            <w:tcW w:w="1134" w:type="dxa"/>
            <w:shd w:val="clear" w:color="auto" w:fill="auto"/>
            <w:vAlign w:val="center"/>
          </w:tcPr>
          <w:p w14:paraId="688C0E86" w14:textId="34D64BA6" w:rsidR="00D94CB5" w:rsidRPr="00A00A6A" w:rsidRDefault="00D94CB5" w:rsidP="001B5C50">
            <w:pPr>
              <w:jc w:val="center"/>
              <w:rPr>
                <w:color w:val="000000"/>
                <w:sz w:val="22"/>
                <w:szCs w:val="22"/>
              </w:rPr>
            </w:pPr>
            <w:r w:rsidRPr="006849EF">
              <w:rPr>
                <w:color w:val="000000"/>
                <w:sz w:val="22"/>
                <w:szCs w:val="22"/>
              </w:rPr>
              <w:t>144</w:t>
            </w:r>
          </w:p>
        </w:tc>
        <w:tc>
          <w:tcPr>
            <w:tcW w:w="1304" w:type="dxa"/>
            <w:vAlign w:val="center"/>
          </w:tcPr>
          <w:p w14:paraId="601621E4" w14:textId="00080E4A" w:rsidR="00D94CB5" w:rsidRPr="00FD1740" w:rsidRDefault="00D94CB5" w:rsidP="001B5C50">
            <w:pPr>
              <w:jc w:val="center"/>
              <w:rPr>
                <w:b/>
                <w:color w:val="000000"/>
                <w:sz w:val="22"/>
                <w:szCs w:val="22"/>
              </w:rPr>
            </w:pPr>
          </w:p>
        </w:tc>
      </w:tr>
      <w:tr w:rsidR="00D94CB5" w:rsidRPr="00701C94" w14:paraId="4D367359" w14:textId="77777777" w:rsidTr="00D94CB5">
        <w:trPr>
          <w:cantSplit/>
          <w:trHeight w:val="340"/>
          <w:jc w:val="center"/>
        </w:trPr>
        <w:tc>
          <w:tcPr>
            <w:tcW w:w="709" w:type="dxa"/>
            <w:shd w:val="clear" w:color="auto" w:fill="auto"/>
            <w:vAlign w:val="center"/>
          </w:tcPr>
          <w:p w14:paraId="6C9D09AE" w14:textId="77777777" w:rsidR="00D94CB5" w:rsidRPr="00E8790E" w:rsidRDefault="00D94CB5" w:rsidP="001B5C50">
            <w:pPr>
              <w:jc w:val="center"/>
              <w:rPr>
                <w:rFonts w:eastAsia="Calibri"/>
                <w:b/>
                <w:sz w:val="22"/>
                <w:szCs w:val="22"/>
                <w:lang w:eastAsia="en-US"/>
              </w:rPr>
            </w:pPr>
            <w:r w:rsidRPr="00E8790E">
              <w:rPr>
                <w:b/>
                <w:color w:val="000000"/>
                <w:sz w:val="20"/>
              </w:rPr>
              <w:t>07</w:t>
            </w:r>
          </w:p>
        </w:tc>
        <w:tc>
          <w:tcPr>
            <w:tcW w:w="4839" w:type="dxa"/>
            <w:shd w:val="clear" w:color="auto" w:fill="auto"/>
          </w:tcPr>
          <w:p w14:paraId="5F894AED" w14:textId="369E6227" w:rsidR="00D94CB5" w:rsidRPr="00E8790E" w:rsidRDefault="00D94CB5" w:rsidP="00856BDA">
            <w:pPr>
              <w:jc w:val="both"/>
              <w:rPr>
                <w:sz w:val="22"/>
                <w:szCs w:val="22"/>
              </w:rPr>
            </w:pPr>
            <w:r w:rsidRPr="006849EF">
              <w:rPr>
                <w:color w:val="000000"/>
                <w:sz w:val="20"/>
                <w:szCs w:val="18"/>
              </w:rPr>
              <w:t xml:space="preserve">Módulo de fibra solúvel. Isento de sacarose e glúten. </w:t>
            </w:r>
            <w:r w:rsidRPr="006849EF">
              <w:rPr>
                <w:b/>
                <w:color w:val="000000"/>
                <w:sz w:val="20"/>
                <w:szCs w:val="18"/>
              </w:rPr>
              <w:t>LATA 260G</w:t>
            </w:r>
            <w:r w:rsidRPr="006849EF">
              <w:rPr>
                <w:color w:val="000000"/>
                <w:sz w:val="20"/>
                <w:szCs w:val="18"/>
              </w:rPr>
              <w:t xml:space="preserve">, com registro na ANVISA. </w:t>
            </w:r>
            <w:r w:rsidRPr="006849EF">
              <w:rPr>
                <w:b/>
                <w:bCs/>
                <w:color w:val="000000"/>
                <w:sz w:val="20"/>
                <w:szCs w:val="18"/>
              </w:rPr>
              <w:t>(Sugerimos a marca FIBER MAIS, equivalente ou similar)</w:t>
            </w:r>
          </w:p>
        </w:tc>
        <w:tc>
          <w:tcPr>
            <w:tcW w:w="1321" w:type="dxa"/>
            <w:shd w:val="clear" w:color="auto" w:fill="auto"/>
            <w:vAlign w:val="center"/>
          </w:tcPr>
          <w:p w14:paraId="310C4389" w14:textId="21FF282F" w:rsidR="00D94CB5" w:rsidRPr="00A31C1C" w:rsidRDefault="00D94CB5" w:rsidP="001B5C50">
            <w:pPr>
              <w:jc w:val="center"/>
              <w:rPr>
                <w:sz w:val="20"/>
              </w:rPr>
            </w:pPr>
            <w:r w:rsidRPr="006849EF">
              <w:rPr>
                <w:color w:val="000000"/>
                <w:sz w:val="22"/>
                <w:szCs w:val="22"/>
              </w:rPr>
              <w:t>Lata</w:t>
            </w:r>
          </w:p>
        </w:tc>
        <w:tc>
          <w:tcPr>
            <w:tcW w:w="1134" w:type="dxa"/>
            <w:shd w:val="clear" w:color="auto" w:fill="auto"/>
            <w:vAlign w:val="center"/>
          </w:tcPr>
          <w:p w14:paraId="3E87A5A7" w14:textId="49775FDC" w:rsidR="00D94CB5" w:rsidRPr="00A00A6A" w:rsidRDefault="00D94CB5" w:rsidP="001B5C50">
            <w:pPr>
              <w:ind w:leftChars="-31" w:left="-23" w:hangingChars="29" w:hanging="64"/>
              <w:jc w:val="center"/>
              <w:rPr>
                <w:color w:val="000000"/>
                <w:sz w:val="22"/>
                <w:szCs w:val="22"/>
              </w:rPr>
            </w:pPr>
            <w:r w:rsidRPr="006849EF">
              <w:rPr>
                <w:color w:val="000000"/>
                <w:sz w:val="22"/>
                <w:szCs w:val="22"/>
              </w:rPr>
              <w:t>240</w:t>
            </w:r>
          </w:p>
        </w:tc>
        <w:tc>
          <w:tcPr>
            <w:tcW w:w="1304" w:type="dxa"/>
            <w:vAlign w:val="center"/>
          </w:tcPr>
          <w:p w14:paraId="74EACB0F" w14:textId="5018E8AD" w:rsidR="00D94CB5" w:rsidRPr="00FD1740" w:rsidRDefault="00D94CB5" w:rsidP="001B5C50">
            <w:pPr>
              <w:ind w:leftChars="-31" w:left="-23" w:hangingChars="29" w:hanging="64"/>
              <w:jc w:val="center"/>
              <w:rPr>
                <w:b/>
                <w:color w:val="000000"/>
                <w:sz w:val="22"/>
                <w:szCs w:val="22"/>
              </w:rPr>
            </w:pPr>
          </w:p>
        </w:tc>
      </w:tr>
      <w:tr w:rsidR="00D94CB5" w:rsidRPr="00701C94" w14:paraId="37CC30A0" w14:textId="77777777" w:rsidTr="00D94CB5">
        <w:trPr>
          <w:cantSplit/>
          <w:trHeight w:val="340"/>
          <w:jc w:val="center"/>
        </w:trPr>
        <w:tc>
          <w:tcPr>
            <w:tcW w:w="709" w:type="dxa"/>
            <w:shd w:val="clear" w:color="auto" w:fill="auto"/>
            <w:vAlign w:val="center"/>
          </w:tcPr>
          <w:p w14:paraId="3CF3F1C7" w14:textId="77777777" w:rsidR="00D94CB5" w:rsidRPr="00E8790E" w:rsidRDefault="00D94CB5" w:rsidP="001B5C50">
            <w:pPr>
              <w:jc w:val="center"/>
              <w:rPr>
                <w:b/>
                <w:color w:val="000000"/>
                <w:sz w:val="22"/>
                <w:szCs w:val="22"/>
              </w:rPr>
            </w:pPr>
            <w:r w:rsidRPr="00E8790E">
              <w:rPr>
                <w:b/>
                <w:color w:val="000000"/>
                <w:sz w:val="20"/>
              </w:rPr>
              <w:t>08</w:t>
            </w:r>
          </w:p>
        </w:tc>
        <w:tc>
          <w:tcPr>
            <w:tcW w:w="4839" w:type="dxa"/>
            <w:shd w:val="clear" w:color="auto" w:fill="auto"/>
          </w:tcPr>
          <w:p w14:paraId="758F2DF7" w14:textId="796F45F9" w:rsidR="00D94CB5" w:rsidRPr="00E8790E" w:rsidRDefault="00D94CB5" w:rsidP="00856BDA">
            <w:pPr>
              <w:jc w:val="both"/>
              <w:rPr>
                <w:sz w:val="22"/>
                <w:szCs w:val="22"/>
              </w:rPr>
            </w:pPr>
            <w:r w:rsidRPr="006849EF">
              <w:rPr>
                <w:color w:val="000000"/>
                <w:sz w:val="20"/>
                <w:szCs w:val="18"/>
              </w:rPr>
              <w:t xml:space="preserve">Suplemento infantil hipercalórico. Está indicado para prevenção da desnutrição e recuperação do estado nutricional, anorexia e situações onde há baixa ingestão de nutrientes. Aumento das necessidades nutricionais como pré e pós operatório, oncologia, trauma, infecção e outros quadros hipermetabólicos. Isento de lactose e glúten, possui sacarose. </w:t>
            </w:r>
            <w:r w:rsidRPr="006849EF">
              <w:rPr>
                <w:b/>
                <w:color w:val="000000"/>
                <w:sz w:val="20"/>
                <w:szCs w:val="18"/>
              </w:rPr>
              <w:t>LATA COM 400 G</w:t>
            </w:r>
            <w:r w:rsidRPr="006849EF">
              <w:rPr>
                <w:color w:val="000000"/>
                <w:sz w:val="20"/>
                <w:szCs w:val="18"/>
              </w:rPr>
              <w:t xml:space="preserve">, com registro na ANVISA. </w:t>
            </w:r>
            <w:r w:rsidRPr="006849EF">
              <w:rPr>
                <w:b/>
                <w:bCs/>
                <w:color w:val="000000"/>
                <w:sz w:val="20"/>
                <w:szCs w:val="18"/>
              </w:rPr>
              <w:t>(Sugerimos a marca FORTINI PLUS, equivalente ou similar)</w:t>
            </w:r>
          </w:p>
        </w:tc>
        <w:tc>
          <w:tcPr>
            <w:tcW w:w="1321" w:type="dxa"/>
            <w:shd w:val="clear" w:color="auto" w:fill="auto"/>
            <w:vAlign w:val="center"/>
          </w:tcPr>
          <w:p w14:paraId="10E3524C" w14:textId="6D05E8DD" w:rsidR="00D94CB5" w:rsidRPr="00B1358C" w:rsidRDefault="00D94CB5" w:rsidP="001B5C50">
            <w:pPr>
              <w:jc w:val="center"/>
              <w:rPr>
                <w:sz w:val="24"/>
                <w:szCs w:val="24"/>
              </w:rPr>
            </w:pPr>
            <w:r w:rsidRPr="006849EF">
              <w:rPr>
                <w:color w:val="000000"/>
                <w:sz w:val="22"/>
                <w:szCs w:val="22"/>
              </w:rPr>
              <w:t>Lata</w:t>
            </w:r>
          </w:p>
        </w:tc>
        <w:tc>
          <w:tcPr>
            <w:tcW w:w="1134" w:type="dxa"/>
            <w:shd w:val="clear" w:color="auto" w:fill="auto"/>
            <w:vAlign w:val="center"/>
          </w:tcPr>
          <w:p w14:paraId="7BD8E0EF" w14:textId="5FD84B3F" w:rsidR="00D94CB5" w:rsidRPr="00A00A6A" w:rsidRDefault="00D94CB5" w:rsidP="001B5C50">
            <w:pPr>
              <w:ind w:leftChars="-31" w:left="-23" w:hangingChars="29" w:hanging="64"/>
              <w:jc w:val="center"/>
              <w:rPr>
                <w:sz w:val="22"/>
                <w:szCs w:val="22"/>
              </w:rPr>
            </w:pPr>
            <w:r w:rsidRPr="006849EF">
              <w:rPr>
                <w:color w:val="000000"/>
                <w:sz w:val="22"/>
                <w:szCs w:val="22"/>
              </w:rPr>
              <w:t>360</w:t>
            </w:r>
          </w:p>
        </w:tc>
        <w:tc>
          <w:tcPr>
            <w:tcW w:w="1304" w:type="dxa"/>
            <w:vAlign w:val="center"/>
          </w:tcPr>
          <w:p w14:paraId="4A3A1AEC" w14:textId="66A30CBD" w:rsidR="00D94CB5" w:rsidRPr="00FD1740" w:rsidRDefault="00D94CB5" w:rsidP="001B5C50">
            <w:pPr>
              <w:ind w:leftChars="-31" w:left="-23" w:hangingChars="29" w:hanging="64"/>
              <w:jc w:val="center"/>
              <w:rPr>
                <w:b/>
                <w:sz w:val="22"/>
                <w:szCs w:val="22"/>
              </w:rPr>
            </w:pPr>
          </w:p>
        </w:tc>
      </w:tr>
      <w:tr w:rsidR="00D94CB5" w:rsidRPr="00701C94" w14:paraId="16EBACB9" w14:textId="77777777" w:rsidTr="00D94CB5">
        <w:trPr>
          <w:cantSplit/>
          <w:trHeight w:val="340"/>
          <w:jc w:val="center"/>
        </w:trPr>
        <w:tc>
          <w:tcPr>
            <w:tcW w:w="709" w:type="dxa"/>
            <w:shd w:val="clear" w:color="auto" w:fill="auto"/>
            <w:vAlign w:val="center"/>
          </w:tcPr>
          <w:p w14:paraId="2F723CEC" w14:textId="77777777" w:rsidR="00D94CB5" w:rsidRPr="00E8790E" w:rsidRDefault="00D94CB5" w:rsidP="001B5C50">
            <w:pPr>
              <w:jc w:val="center"/>
              <w:rPr>
                <w:b/>
                <w:color w:val="000000"/>
                <w:sz w:val="22"/>
                <w:szCs w:val="22"/>
              </w:rPr>
            </w:pPr>
            <w:r w:rsidRPr="00E8790E">
              <w:rPr>
                <w:b/>
                <w:color w:val="000000"/>
                <w:sz w:val="20"/>
              </w:rPr>
              <w:t>09</w:t>
            </w:r>
          </w:p>
        </w:tc>
        <w:tc>
          <w:tcPr>
            <w:tcW w:w="4839" w:type="dxa"/>
            <w:shd w:val="clear" w:color="auto" w:fill="auto"/>
          </w:tcPr>
          <w:p w14:paraId="28D3BAB3" w14:textId="77777777" w:rsidR="00D94CB5" w:rsidRPr="006849EF" w:rsidRDefault="00D94CB5" w:rsidP="00856BDA">
            <w:pPr>
              <w:spacing w:before="40" w:after="40"/>
              <w:jc w:val="both"/>
              <w:rPr>
                <w:color w:val="000000"/>
                <w:sz w:val="20"/>
                <w:szCs w:val="18"/>
                <w:lang w:eastAsia="en-US"/>
              </w:rPr>
            </w:pPr>
            <w:r w:rsidRPr="006849EF">
              <w:rPr>
                <w:color w:val="000000"/>
                <w:sz w:val="20"/>
                <w:szCs w:val="18"/>
              </w:rPr>
              <w:t xml:space="preserve">Dieta nutricionalmente completa e balanceada, sabor </w:t>
            </w:r>
          </w:p>
          <w:p w14:paraId="4C97F88F" w14:textId="5DAE1C9F" w:rsidR="00D94CB5" w:rsidRPr="00E8790E" w:rsidRDefault="00D94CB5" w:rsidP="00856BDA">
            <w:pPr>
              <w:jc w:val="both"/>
              <w:rPr>
                <w:sz w:val="22"/>
                <w:szCs w:val="22"/>
              </w:rPr>
            </w:pPr>
            <w:r w:rsidRPr="006849EF">
              <w:rPr>
                <w:color w:val="000000"/>
                <w:sz w:val="20"/>
                <w:szCs w:val="18"/>
              </w:rPr>
              <w:t xml:space="preserve">baunilha, para uso enteral ou oral, desenvolvida para pessoas com diabetes tipo 1 e/ou 2. Contém lactose. </w:t>
            </w:r>
            <w:r w:rsidRPr="006849EF">
              <w:rPr>
                <w:b/>
                <w:color w:val="000000"/>
                <w:sz w:val="20"/>
                <w:szCs w:val="18"/>
              </w:rPr>
              <w:t xml:space="preserve">LATA 400G, </w:t>
            </w:r>
            <w:r w:rsidRPr="006849EF">
              <w:rPr>
                <w:color w:val="000000"/>
                <w:sz w:val="20"/>
                <w:szCs w:val="18"/>
              </w:rPr>
              <w:t>com registro na ANVISA.</w:t>
            </w:r>
            <w:r w:rsidRPr="006849EF">
              <w:rPr>
                <w:b/>
                <w:color w:val="000000"/>
                <w:sz w:val="20"/>
                <w:szCs w:val="18"/>
              </w:rPr>
              <w:t xml:space="preserve"> (</w:t>
            </w:r>
            <w:r w:rsidRPr="006849EF">
              <w:rPr>
                <w:b/>
                <w:bCs/>
                <w:color w:val="000000"/>
                <w:sz w:val="20"/>
                <w:szCs w:val="18"/>
              </w:rPr>
              <w:t xml:space="preserve">Sugerimos a marca </w:t>
            </w:r>
            <w:r w:rsidRPr="006849EF">
              <w:rPr>
                <w:b/>
                <w:color w:val="000000"/>
                <w:sz w:val="20"/>
                <w:szCs w:val="18"/>
              </w:rPr>
              <w:t>GLUCERNA</w:t>
            </w:r>
            <w:r w:rsidRPr="006849EF">
              <w:rPr>
                <w:b/>
                <w:bCs/>
                <w:color w:val="000000"/>
                <w:sz w:val="20"/>
                <w:szCs w:val="18"/>
              </w:rPr>
              <w:t>, equivalente ou similar</w:t>
            </w:r>
            <w:r w:rsidRPr="006849EF">
              <w:rPr>
                <w:b/>
                <w:color w:val="000000"/>
                <w:sz w:val="20"/>
                <w:szCs w:val="18"/>
              </w:rPr>
              <w:t>)</w:t>
            </w:r>
          </w:p>
        </w:tc>
        <w:tc>
          <w:tcPr>
            <w:tcW w:w="1321" w:type="dxa"/>
            <w:shd w:val="clear" w:color="auto" w:fill="auto"/>
            <w:vAlign w:val="center"/>
          </w:tcPr>
          <w:p w14:paraId="7D276315" w14:textId="69FCC725" w:rsidR="00D94CB5" w:rsidRPr="00B1358C" w:rsidRDefault="00D94CB5" w:rsidP="001B5C50">
            <w:pPr>
              <w:jc w:val="center"/>
              <w:rPr>
                <w:sz w:val="24"/>
                <w:szCs w:val="24"/>
              </w:rPr>
            </w:pPr>
            <w:r w:rsidRPr="006849EF">
              <w:rPr>
                <w:color w:val="000000"/>
                <w:sz w:val="22"/>
                <w:szCs w:val="22"/>
              </w:rPr>
              <w:t>Lata</w:t>
            </w:r>
          </w:p>
        </w:tc>
        <w:tc>
          <w:tcPr>
            <w:tcW w:w="1134" w:type="dxa"/>
            <w:shd w:val="clear" w:color="auto" w:fill="auto"/>
            <w:vAlign w:val="center"/>
          </w:tcPr>
          <w:p w14:paraId="6B11145D" w14:textId="7C807C4E" w:rsidR="00D94CB5" w:rsidRPr="00A00A6A" w:rsidRDefault="00D94CB5" w:rsidP="001B5C50">
            <w:pPr>
              <w:ind w:leftChars="-31" w:left="-23" w:hangingChars="29" w:hanging="64"/>
              <w:jc w:val="center"/>
              <w:rPr>
                <w:sz w:val="22"/>
                <w:szCs w:val="22"/>
              </w:rPr>
            </w:pPr>
            <w:r w:rsidRPr="006849EF">
              <w:rPr>
                <w:color w:val="000000"/>
                <w:sz w:val="22"/>
                <w:szCs w:val="22"/>
              </w:rPr>
              <w:t>240</w:t>
            </w:r>
          </w:p>
        </w:tc>
        <w:tc>
          <w:tcPr>
            <w:tcW w:w="1304" w:type="dxa"/>
            <w:vAlign w:val="center"/>
          </w:tcPr>
          <w:p w14:paraId="094717AB" w14:textId="182C989D" w:rsidR="00D94CB5" w:rsidRPr="00FD1740" w:rsidRDefault="00D94CB5" w:rsidP="001B5C50">
            <w:pPr>
              <w:ind w:leftChars="-31" w:left="-23" w:hangingChars="29" w:hanging="64"/>
              <w:jc w:val="center"/>
              <w:rPr>
                <w:b/>
                <w:sz w:val="22"/>
                <w:szCs w:val="22"/>
              </w:rPr>
            </w:pPr>
          </w:p>
        </w:tc>
      </w:tr>
      <w:tr w:rsidR="00D94CB5" w:rsidRPr="00701C94" w14:paraId="3130E94E" w14:textId="77777777" w:rsidTr="00D94CB5">
        <w:trPr>
          <w:cantSplit/>
          <w:trHeight w:val="340"/>
          <w:jc w:val="center"/>
        </w:trPr>
        <w:tc>
          <w:tcPr>
            <w:tcW w:w="709" w:type="dxa"/>
            <w:shd w:val="clear" w:color="auto" w:fill="auto"/>
            <w:vAlign w:val="center"/>
          </w:tcPr>
          <w:p w14:paraId="6A4DE4C9" w14:textId="77777777" w:rsidR="00D94CB5" w:rsidRPr="00E8790E" w:rsidRDefault="00D94CB5" w:rsidP="001B5C50">
            <w:pPr>
              <w:jc w:val="center"/>
              <w:rPr>
                <w:b/>
                <w:color w:val="000000"/>
                <w:sz w:val="22"/>
                <w:szCs w:val="22"/>
              </w:rPr>
            </w:pPr>
            <w:r w:rsidRPr="00E8790E">
              <w:rPr>
                <w:b/>
                <w:color w:val="000000"/>
                <w:sz w:val="20"/>
              </w:rPr>
              <w:t>10</w:t>
            </w:r>
          </w:p>
        </w:tc>
        <w:tc>
          <w:tcPr>
            <w:tcW w:w="4839" w:type="dxa"/>
            <w:shd w:val="clear" w:color="auto" w:fill="auto"/>
          </w:tcPr>
          <w:p w14:paraId="494ED9F9" w14:textId="3E36856A" w:rsidR="00D94CB5" w:rsidRPr="00E8790E" w:rsidRDefault="00D94CB5" w:rsidP="00856BDA">
            <w:pPr>
              <w:jc w:val="both"/>
              <w:rPr>
                <w:sz w:val="22"/>
                <w:szCs w:val="22"/>
              </w:rPr>
            </w:pPr>
            <w:r w:rsidRPr="006849EF">
              <w:rPr>
                <w:color w:val="000000"/>
                <w:sz w:val="20"/>
                <w:szCs w:val="18"/>
              </w:rPr>
              <w:t xml:space="preserve">Fórmula infantil industrializada de partida e segmento para lactentes de 0 a 36 meses, polimérica, nutricionalmente completa, para nutrição enteral/oral, hipercalórica (com densidade calórica: 1,0kcal/ml) e com oferta protéica de alto valor biológico. Adicionada de LCPufas, nucleotídeos e mix de prebióticos (GOS/FOS). Proteína: 60% soro de leite e 40% caseína. Carboidrato: 54% lactose e 46% maltodextrina. Contém óleos vegetais (canola, palma, coco, girassol, óleo de peixe e mortirella alpina). Isenta de sacarose e glúten. Sem sabor, em pó. Apresentação em pó, em </w:t>
            </w:r>
            <w:r w:rsidRPr="006849EF">
              <w:rPr>
                <w:b/>
                <w:color w:val="000000"/>
                <w:sz w:val="20"/>
                <w:szCs w:val="18"/>
              </w:rPr>
              <w:t>LATAS DE 400G</w:t>
            </w:r>
            <w:r w:rsidRPr="006849EF">
              <w:rPr>
                <w:color w:val="000000"/>
                <w:sz w:val="20"/>
                <w:szCs w:val="18"/>
              </w:rPr>
              <w:t xml:space="preserve">, com registro na ANVISA. </w:t>
            </w:r>
            <w:r w:rsidRPr="006849EF">
              <w:rPr>
                <w:b/>
                <w:bCs/>
                <w:color w:val="000000"/>
                <w:sz w:val="20"/>
                <w:szCs w:val="18"/>
              </w:rPr>
              <w:t>(Sugerimos a marca INFATRINI, equivalente ou similar)</w:t>
            </w:r>
          </w:p>
        </w:tc>
        <w:tc>
          <w:tcPr>
            <w:tcW w:w="1321" w:type="dxa"/>
            <w:shd w:val="clear" w:color="auto" w:fill="auto"/>
            <w:vAlign w:val="center"/>
          </w:tcPr>
          <w:p w14:paraId="710CEEF6" w14:textId="0B49CE54" w:rsidR="00D94CB5" w:rsidRPr="00B1358C" w:rsidRDefault="00D94CB5" w:rsidP="001B5C50">
            <w:pPr>
              <w:jc w:val="center"/>
              <w:rPr>
                <w:sz w:val="24"/>
                <w:szCs w:val="24"/>
              </w:rPr>
            </w:pPr>
            <w:r w:rsidRPr="006849EF">
              <w:rPr>
                <w:color w:val="000000"/>
                <w:sz w:val="22"/>
                <w:szCs w:val="22"/>
              </w:rPr>
              <w:t>Lata</w:t>
            </w:r>
          </w:p>
        </w:tc>
        <w:tc>
          <w:tcPr>
            <w:tcW w:w="1134" w:type="dxa"/>
            <w:shd w:val="clear" w:color="auto" w:fill="auto"/>
            <w:vAlign w:val="center"/>
          </w:tcPr>
          <w:p w14:paraId="1838347A" w14:textId="408EC174" w:rsidR="00D94CB5" w:rsidRPr="00A00A6A" w:rsidRDefault="00D94CB5" w:rsidP="001B5C50">
            <w:pPr>
              <w:ind w:leftChars="-31" w:left="-23" w:hangingChars="29" w:hanging="64"/>
              <w:jc w:val="center"/>
              <w:rPr>
                <w:sz w:val="22"/>
                <w:szCs w:val="22"/>
              </w:rPr>
            </w:pPr>
            <w:r w:rsidRPr="006849EF">
              <w:rPr>
                <w:color w:val="000000"/>
                <w:sz w:val="22"/>
                <w:szCs w:val="22"/>
              </w:rPr>
              <w:t>576</w:t>
            </w:r>
          </w:p>
        </w:tc>
        <w:tc>
          <w:tcPr>
            <w:tcW w:w="1304" w:type="dxa"/>
            <w:vAlign w:val="center"/>
          </w:tcPr>
          <w:p w14:paraId="3F41EF62" w14:textId="01E76C5F" w:rsidR="00D94CB5" w:rsidRPr="00FD1740" w:rsidRDefault="00D94CB5" w:rsidP="001B5C50">
            <w:pPr>
              <w:ind w:leftChars="-31" w:left="-23" w:hangingChars="29" w:hanging="64"/>
              <w:jc w:val="center"/>
              <w:rPr>
                <w:b/>
                <w:sz w:val="22"/>
                <w:szCs w:val="22"/>
              </w:rPr>
            </w:pPr>
          </w:p>
        </w:tc>
      </w:tr>
      <w:tr w:rsidR="00D94CB5" w:rsidRPr="00B63495" w14:paraId="3383DE3F"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7324C3" w14:textId="77777777" w:rsidR="00D94CB5" w:rsidRPr="00E8790E" w:rsidRDefault="00D94CB5" w:rsidP="001B5C50">
            <w:pPr>
              <w:jc w:val="center"/>
              <w:rPr>
                <w:b/>
                <w:color w:val="000000"/>
                <w:sz w:val="22"/>
                <w:szCs w:val="22"/>
              </w:rPr>
            </w:pPr>
            <w:r w:rsidRPr="00E8790E">
              <w:rPr>
                <w:b/>
                <w:color w:val="000000"/>
                <w:sz w:val="20"/>
              </w:rPr>
              <w:t>11</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285614FF" w14:textId="0603C10A" w:rsidR="00D94CB5" w:rsidRPr="00E8790E" w:rsidRDefault="00D94CB5" w:rsidP="00856BDA">
            <w:pPr>
              <w:jc w:val="both"/>
              <w:rPr>
                <w:sz w:val="22"/>
                <w:szCs w:val="22"/>
              </w:rPr>
            </w:pPr>
            <w:r w:rsidRPr="006849EF">
              <w:rPr>
                <w:color w:val="000000"/>
                <w:sz w:val="20"/>
                <w:szCs w:val="18"/>
              </w:rPr>
              <w:t xml:space="preserve">Cereal infantil, contendo nutri-PROTECT, mais combinação de prebiótico bífidos de BL e nutrientes essenciais com zinco, vitamina A, vitamina C e ferro de melhor absorção. Especifico para complementar a alimentação de crianças a partir do 6° (sexto) mês. </w:t>
            </w:r>
            <w:r w:rsidRPr="006849EF">
              <w:rPr>
                <w:b/>
                <w:color w:val="000000"/>
                <w:sz w:val="20"/>
                <w:szCs w:val="18"/>
              </w:rPr>
              <w:t xml:space="preserve">LATA COM 400G, </w:t>
            </w:r>
            <w:r w:rsidRPr="006849EF">
              <w:rPr>
                <w:color w:val="000000"/>
                <w:sz w:val="20"/>
                <w:szCs w:val="18"/>
              </w:rPr>
              <w:t xml:space="preserve">com registro na ANVISA. </w:t>
            </w:r>
            <w:r w:rsidRPr="006849EF">
              <w:rPr>
                <w:b/>
                <w:bCs/>
                <w:color w:val="000000"/>
                <w:sz w:val="20"/>
                <w:szCs w:val="18"/>
              </w:rPr>
              <w:t>(Referência – Mucilon Multi Cereais)*</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9705168" w14:textId="091E29A1"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EFC34C" w14:textId="75BA6C2A" w:rsidR="00D94CB5" w:rsidRPr="00A00A6A" w:rsidRDefault="00D94CB5" w:rsidP="001B5C50">
            <w:pPr>
              <w:ind w:leftChars="-31" w:left="-23" w:hangingChars="29" w:hanging="64"/>
              <w:jc w:val="center"/>
              <w:rPr>
                <w:sz w:val="22"/>
                <w:szCs w:val="22"/>
              </w:rPr>
            </w:pPr>
            <w:r w:rsidRPr="006849EF">
              <w:rPr>
                <w:color w:val="000000"/>
                <w:sz w:val="22"/>
                <w:szCs w:val="22"/>
              </w:rPr>
              <w:t>156</w:t>
            </w:r>
          </w:p>
        </w:tc>
        <w:tc>
          <w:tcPr>
            <w:tcW w:w="1304" w:type="dxa"/>
            <w:tcBorders>
              <w:top w:val="single" w:sz="4" w:space="0" w:color="auto"/>
              <w:left w:val="single" w:sz="4" w:space="0" w:color="auto"/>
              <w:bottom w:val="single" w:sz="4" w:space="0" w:color="auto"/>
              <w:right w:val="single" w:sz="4" w:space="0" w:color="auto"/>
            </w:tcBorders>
            <w:vAlign w:val="center"/>
          </w:tcPr>
          <w:p w14:paraId="6D23FD25" w14:textId="263527DE" w:rsidR="00D94CB5" w:rsidRPr="00FD1740" w:rsidRDefault="00D94CB5" w:rsidP="001B5C50">
            <w:pPr>
              <w:ind w:leftChars="-31" w:left="-23" w:hangingChars="29" w:hanging="64"/>
              <w:jc w:val="center"/>
              <w:rPr>
                <w:b/>
                <w:sz w:val="22"/>
                <w:szCs w:val="22"/>
              </w:rPr>
            </w:pPr>
          </w:p>
        </w:tc>
      </w:tr>
      <w:tr w:rsidR="00D94CB5" w:rsidRPr="00B63495" w14:paraId="721BDDE5"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F1EAA8" w14:textId="77777777" w:rsidR="00D94CB5" w:rsidRPr="00E8790E" w:rsidRDefault="00D94CB5" w:rsidP="001B5C50">
            <w:pPr>
              <w:jc w:val="center"/>
              <w:rPr>
                <w:b/>
                <w:color w:val="000000"/>
                <w:sz w:val="22"/>
                <w:szCs w:val="22"/>
              </w:rPr>
            </w:pPr>
            <w:r w:rsidRPr="00E8790E">
              <w:rPr>
                <w:b/>
                <w:color w:val="000000"/>
                <w:sz w:val="20"/>
              </w:rPr>
              <w:t>12</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2FC40BB8" w14:textId="6FCE5488" w:rsidR="00D94CB5" w:rsidRPr="00E8790E" w:rsidRDefault="00D94CB5" w:rsidP="00856BDA">
            <w:pPr>
              <w:jc w:val="both"/>
              <w:rPr>
                <w:sz w:val="22"/>
                <w:szCs w:val="22"/>
              </w:rPr>
            </w:pPr>
            <w:r w:rsidRPr="006849EF">
              <w:rPr>
                <w:color w:val="000000"/>
                <w:sz w:val="20"/>
                <w:szCs w:val="18"/>
              </w:rPr>
              <w:t xml:space="preserve">Fórmula infantil para criança à partir de 6 meses com alergia ou intolerância múltipla, 100% de aminoácidos livres e 100% maltodextrina. </w:t>
            </w:r>
            <w:r w:rsidRPr="006849EF">
              <w:rPr>
                <w:b/>
                <w:color w:val="000000"/>
                <w:sz w:val="20"/>
                <w:szCs w:val="18"/>
              </w:rPr>
              <w:t xml:space="preserve">LATA 400G, </w:t>
            </w:r>
            <w:r w:rsidRPr="006849EF">
              <w:rPr>
                <w:color w:val="000000"/>
                <w:sz w:val="20"/>
                <w:szCs w:val="18"/>
              </w:rPr>
              <w:t>com registro na ANVISA.</w:t>
            </w:r>
            <w:r w:rsidRPr="006849EF">
              <w:rPr>
                <w:b/>
                <w:color w:val="000000"/>
                <w:sz w:val="20"/>
                <w:szCs w:val="18"/>
              </w:rPr>
              <w:t xml:space="preserve"> (Referência </w:t>
            </w:r>
            <w:r w:rsidRPr="006849EF">
              <w:rPr>
                <w:b/>
                <w:bCs/>
                <w:color w:val="000000"/>
                <w:sz w:val="20"/>
                <w:szCs w:val="18"/>
              </w:rPr>
              <w:t>NEOCATE ADVANCED)*</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F025FC6" w14:textId="33EAC0A1"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20DECF" w14:textId="462B2BE8" w:rsidR="00D94CB5" w:rsidRPr="00A00A6A" w:rsidRDefault="00D94CB5" w:rsidP="001B5C50">
            <w:pPr>
              <w:ind w:leftChars="-31" w:left="-23" w:hangingChars="29" w:hanging="64"/>
              <w:jc w:val="center"/>
              <w:rPr>
                <w:sz w:val="22"/>
                <w:szCs w:val="22"/>
              </w:rPr>
            </w:pPr>
            <w:r w:rsidRPr="006849EF">
              <w:rPr>
                <w:color w:val="000000"/>
                <w:sz w:val="22"/>
                <w:szCs w:val="22"/>
              </w:rPr>
              <w:t>1</w:t>
            </w:r>
            <w:r>
              <w:rPr>
                <w:color w:val="000000"/>
                <w:sz w:val="22"/>
                <w:szCs w:val="22"/>
              </w:rPr>
              <w:t>.</w:t>
            </w:r>
            <w:r w:rsidRPr="006849EF">
              <w:rPr>
                <w:color w:val="000000"/>
                <w:sz w:val="22"/>
                <w:szCs w:val="22"/>
              </w:rPr>
              <w:t>002</w:t>
            </w:r>
          </w:p>
        </w:tc>
        <w:tc>
          <w:tcPr>
            <w:tcW w:w="1304" w:type="dxa"/>
            <w:tcBorders>
              <w:top w:val="single" w:sz="4" w:space="0" w:color="auto"/>
              <w:left w:val="single" w:sz="4" w:space="0" w:color="auto"/>
              <w:bottom w:val="single" w:sz="4" w:space="0" w:color="auto"/>
              <w:right w:val="single" w:sz="4" w:space="0" w:color="auto"/>
            </w:tcBorders>
            <w:vAlign w:val="center"/>
          </w:tcPr>
          <w:p w14:paraId="2D1087AA" w14:textId="604741B2" w:rsidR="00D94CB5" w:rsidRPr="00FD1740" w:rsidRDefault="00D94CB5" w:rsidP="001B5C50">
            <w:pPr>
              <w:ind w:leftChars="-31" w:left="-23" w:hangingChars="29" w:hanging="64"/>
              <w:jc w:val="center"/>
              <w:rPr>
                <w:b/>
                <w:sz w:val="22"/>
                <w:szCs w:val="22"/>
              </w:rPr>
            </w:pPr>
          </w:p>
        </w:tc>
      </w:tr>
      <w:tr w:rsidR="00D94CB5" w:rsidRPr="00B63495" w14:paraId="668E721A"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1C9BE5" w14:textId="77777777" w:rsidR="00D94CB5" w:rsidRPr="00E8790E" w:rsidRDefault="00D94CB5" w:rsidP="001B5C50">
            <w:pPr>
              <w:jc w:val="center"/>
              <w:rPr>
                <w:b/>
                <w:color w:val="000000"/>
                <w:sz w:val="22"/>
                <w:szCs w:val="22"/>
              </w:rPr>
            </w:pPr>
            <w:r w:rsidRPr="00E8790E">
              <w:rPr>
                <w:b/>
                <w:color w:val="000000"/>
                <w:sz w:val="20"/>
              </w:rPr>
              <w:t>13</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0E9563DB" w14:textId="16C39377" w:rsidR="00D94CB5" w:rsidRPr="00E8790E" w:rsidRDefault="00D94CB5" w:rsidP="00856BDA">
            <w:pPr>
              <w:jc w:val="both"/>
              <w:rPr>
                <w:sz w:val="22"/>
                <w:szCs w:val="22"/>
              </w:rPr>
            </w:pPr>
            <w:r w:rsidRPr="006849EF">
              <w:rPr>
                <w:color w:val="000000"/>
                <w:sz w:val="20"/>
                <w:szCs w:val="18"/>
              </w:rPr>
              <w:t xml:space="preserve">Fórmula para lactentes com alergia ou intolerância múltipla, 100% aminoácidos livres e 100% maltodextrina. </w:t>
            </w:r>
            <w:r w:rsidRPr="006849EF">
              <w:rPr>
                <w:b/>
                <w:color w:val="000000"/>
                <w:sz w:val="20"/>
                <w:szCs w:val="18"/>
              </w:rPr>
              <w:t>LATA 400G</w:t>
            </w:r>
            <w:r w:rsidRPr="006849EF">
              <w:rPr>
                <w:color w:val="000000"/>
                <w:sz w:val="20"/>
                <w:szCs w:val="18"/>
              </w:rPr>
              <w:t xml:space="preserve">, com registro na ANVISA. </w:t>
            </w:r>
            <w:r w:rsidRPr="006849EF">
              <w:rPr>
                <w:b/>
                <w:bCs/>
                <w:color w:val="000000"/>
                <w:sz w:val="20"/>
                <w:szCs w:val="18"/>
              </w:rPr>
              <w:t>(Referência  NEOCATE LCP)*</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4247CDD" w14:textId="6EB86216"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D6D585" w14:textId="07B1C5FD" w:rsidR="00D94CB5" w:rsidRPr="00A00A6A" w:rsidRDefault="00D94CB5" w:rsidP="001B5C50">
            <w:pPr>
              <w:ind w:leftChars="-31" w:left="-23" w:hangingChars="29" w:hanging="64"/>
              <w:jc w:val="center"/>
              <w:rPr>
                <w:sz w:val="22"/>
                <w:szCs w:val="22"/>
              </w:rPr>
            </w:pPr>
            <w:r w:rsidRPr="006849EF">
              <w:rPr>
                <w:color w:val="000000"/>
                <w:sz w:val="22"/>
                <w:szCs w:val="22"/>
              </w:rPr>
              <w:t>1</w:t>
            </w:r>
            <w:r>
              <w:rPr>
                <w:color w:val="000000"/>
                <w:sz w:val="22"/>
                <w:szCs w:val="22"/>
              </w:rPr>
              <w:t>.</w:t>
            </w:r>
            <w:r w:rsidRPr="006849EF">
              <w:rPr>
                <w:color w:val="000000"/>
                <w:sz w:val="22"/>
                <w:szCs w:val="22"/>
              </w:rPr>
              <w:t>013</w:t>
            </w:r>
          </w:p>
        </w:tc>
        <w:tc>
          <w:tcPr>
            <w:tcW w:w="1304" w:type="dxa"/>
            <w:tcBorders>
              <w:top w:val="single" w:sz="4" w:space="0" w:color="auto"/>
              <w:left w:val="single" w:sz="4" w:space="0" w:color="auto"/>
              <w:bottom w:val="single" w:sz="4" w:space="0" w:color="auto"/>
              <w:right w:val="single" w:sz="4" w:space="0" w:color="auto"/>
            </w:tcBorders>
            <w:vAlign w:val="center"/>
          </w:tcPr>
          <w:p w14:paraId="0ACA21BE" w14:textId="28B03689" w:rsidR="00D94CB5" w:rsidRPr="00FD1740" w:rsidRDefault="00D94CB5" w:rsidP="001B5C50">
            <w:pPr>
              <w:ind w:leftChars="-31" w:left="-23" w:hangingChars="29" w:hanging="64"/>
              <w:jc w:val="center"/>
              <w:rPr>
                <w:b/>
                <w:sz w:val="22"/>
                <w:szCs w:val="22"/>
              </w:rPr>
            </w:pPr>
          </w:p>
        </w:tc>
      </w:tr>
      <w:tr w:rsidR="00D94CB5" w:rsidRPr="00B63495" w14:paraId="0AC6B249"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BC4550" w14:textId="77777777" w:rsidR="00D94CB5" w:rsidRPr="00E8790E" w:rsidRDefault="00D94CB5" w:rsidP="001B5C50">
            <w:pPr>
              <w:jc w:val="center"/>
              <w:rPr>
                <w:b/>
                <w:color w:val="000000"/>
                <w:sz w:val="22"/>
                <w:szCs w:val="22"/>
              </w:rPr>
            </w:pPr>
            <w:r w:rsidRPr="00E8790E">
              <w:rPr>
                <w:b/>
                <w:color w:val="000000"/>
                <w:sz w:val="20"/>
              </w:rPr>
              <w:lastRenderedPageBreak/>
              <w:t>14</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2EBBB6D3" w14:textId="426A0DCD" w:rsidR="00D94CB5" w:rsidRPr="00E8790E" w:rsidRDefault="00D94CB5" w:rsidP="00856BDA">
            <w:pPr>
              <w:jc w:val="both"/>
              <w:rPr>
                <w:sz w:val="22"/>
                <w:szCs w:val="22"/>
              </w:rPr>
            </w:pPr>
            <w:r w:rsidRPr="006849EF">
              <w:rPr>
                <w:color w:val="000000"/>
                <w:sz w:val="20"/>
                <w:szCs w:val="18"/>
                <w:shd w:val="clear" w:color="auto" w:fill="FFFFFF"/>
              </w:rPr>
              <w:t xml:space="preserve">Complemento alimentar da Nestlé desenvolvido especialmente para quem tem 50 anos ou mais. Possui uma combinação exclusiva de cálcio, proteína e vitamina D, nutrientes que contribuem para a manutenção de ossos e músculos fortes. </w:t>
            </w:r>
            <w:r w:rsidRPr="006849EF">
              <w:rPr>
                <w:b/>
                <w:color w:val="000000"/>
                <w:sz w:val="20"/>
                <w:szCs w:val="18"/>
                <w:shd w:val="clear" w:color="auto" w:fill="FFFFFF"/>
              </w:rPr>
              <w:t>LATA 370G</w:t>
            </w:r>
            <w:r w:rsidRPr="006849EF">
              <w:rPr>
                <w:color w:val="000000"/>
                <w:sz w:val="20"/>
                <w:szCs w:val="18"/>
                <w:shd w:val="clear" w:color="auto" w:fill="FFFFFF"/>
              </w:rPr>
              <w:t xml:space="preserve">. </w:t>
            </w:r>
            <w:r w:rsidRPr="006849EF">
              <w:rPr>
                <w:b/>
                <w:bCs/>
                <w:color w:val="000000"/>
                <w:sz w:val="20"/>
                <w:szCs w:val="18"/>
                <w:shd w:val="clear" w:color="auto" w:fill="FFFFFF"/>
              </w:rPr>
              <w:t>(</w:t>
            </w:r>
            <w:r w:rsidRPr="006849EF">
              <w:rPr>
                <w:b/>
                <w:bCs/>
                <w:color w:val="000000"/>
                <w:sz w:val="20"/>
                <w:szCs w:val="18"/>
              </w:rPr>
              <w:t>Sugerimos a marca</w:t>
            </w:r>
            <w:r w:rsidRPr="006849EF">
              <w:rPr>
                <w:b/>
                <w:bCs/>
                <w:color w:val="000000"/>
                <w:sz w:val="20"/>
                <w:szCs w:val="18"/>
                <w:shd w:val="clear" w:color="auto" w:fill="FFFFFF"/>
              </w:rPr>
              <w:t xml:space="preserve"> </w:t>
            </w:r>
            <w:r w:rsidRPr="006849EF">
              <w:rPr>
                <w:b/>
                <w:bCs/>
                <w:color w:val="000000"/>
                <w:sz w:val="20"/>
                <w:szCs w:val="18"/>
              </w:rPr>
              <w:t>NUTRÊN SENIOR, sem sabor,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2618F4C" w14:textId="17DA5231"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C354DE" w14:textId="0296CF3A" w:rsidR="00D94CB5" w:rsidRPr="00A00A6A" w:rsidRDefault="00D94CB5" w:rsidP="001B5C50">
            <w:pPr>
              <w:ind w:leftChars="-31" w:left="-23" w:hangingChars="29" w:hanging="64"/>
              <w:jc w:val="center"/>
              <w:rPr>
                <w:sz w:val="22"/>
                <w:szCs w:val="22"/>
              </w:rPr>
            </w:pPr>
            <w:r w:rsidRPr="006849EF">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179B7EAD" w14:textId="0B28FCB1" w:rsidR="00D94CB5" w:rsidRPr="00FD1740" w:rsidRDefault="00D94CB5" w:rsidP="001B5C50">
            <w:pPr>
              <w:ind w:leftChars="-31" w:left="-23" w:hangingChars="29" w:hanging="64"/>
              <w:jc w:val="center"/>
              <w:rPr>
                <w:b/>
                <w:sz w:val="22"/>
                <w:szCs w:val="22"/>
              </w:rPr>
            </w:pPr>
          </w:p>
        </w:tc>
      </w:tr>
      <w:tr w:rsidR="00D94CB5" w:rsidRPr="00B63495" w14:paraId="287E629B"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B24F20" w14:textId="77777777" w:rsidR="00D94CB5" w:rsidRPr="00E8790E" w:rsidRDefault="00D94CB5" w:rsidP="001B5C50">
            <w:pPr>
              <w:jc w:val="center"/>
              <w:rPr>
                <w:b/>
                <w:color w:val="000000"/>
                <w:sz w:val="22"/>
                <w:szCs w:val="22"/>
              </w:rPr>
            </w:pPr>
            <w:r w:rsidRPr="00E8790E">
              <w:rPr>
                <w:b/>
                <w:color w:val="000000"/>
                <w:sz w:val="20"/>
              </w:rPr>
              <w:t>15</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6A921F5E" w14:textId="6ED26957" w:rsidR="00D94CB5" w:rsidRPr="00E8790E" w:rsidRDefault="00D94CB5" w:rsidP="00856BDA">
            <w:pPr>
              <w:jc w:val="both"/>
              <w:rPr>
                <w:sz w:val="22"/>
                <w:szCs w:val="22"/>
              </w:rPr>
            </w:pPr>
            <w:r w:rsidRPr="006849EF">
              <w:rPr>
                <w:color w:val="000000"/>
                <w:sz w:val="20"/>
                <w:szCs w:val="18"/>
              </w:rPr>
              <w:t xml:space="preserve">Suplemento diário com nutrientes que auxiliam no fortalecimento dos músculos e ossos pois contém vitamina D, cálcio e proteínas. Possui também vitaminas B12, C e zinco. Baixo teor de gorduras saturadas. Sem sabor.  </w:t>
            </w:r>
            <w:r w:rsidRPr="006849EF">
              <w:rPr>
                <w:b/>
                <w:color w:val="000000"/>
                <w:sz w:val="20"/>
                <w:szCs w:val="18"/>
              </w:rPr>
              <w:t xml:space="preserve">LATA 350G, </w:t>
            </w:r>
            <w:r w:rsidRPr="006849EF">
              <w:rPr>
                <w:color w:val="000000"/>
                <w:sz w:val="20"/>
                <w:szCs w:val="18"/>
              </w:rPr>
              <w:t xml:space="preserve">com registro na ANVISA. </w:t>
            </w:r>
            <w:r w:rsidRPr="006849EF">
              <w:rPr>
                <w:b/>
                <w:bCs/>
                <w:color w:val="000000"/>
                <w:sz w:val="20"/>
                <w:szCs w:val="18"/>
              </w:rPr>
              <w:t>(Sugerimos a marca NUTRIDRINK PROTEIN,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43DACA0" w14:textId="0334C700"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14336B" w14:textId="46F9B0DD" w:rsidR="00D94CB5" w:rsidRPr="00A00A6A" w:rsidRDefault="00D94CB5" w:rsidP="001B5C50">
            <w:pPr>
              <w:ind w:leftChars="-31" w:left="-23" w:hangingChars="29" w:hanging="64"/>
              <w:jc w:val="center"/>
              <w:rPr>
                <w:sz w:val="22"/>
                <w:szCs w:val="22"/>
              </w:rPr>
            </w:pPr>
            <w:r w:rsidRPr="006849EF">
              <w:rPr>
                <w:color w:val="000000"/>
                <w:sz w:val="22"/>
                <w:szCs w:val="22"/>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3B0570AE" w14:textId="3E72BA63" w:rsidR="00D94CB5" w:rsidRPr="00FD1740" w:rsidRDefault="00D94CB5" w:rsidP="001B5C50">
            <w:pPr>
              <w:ind w:leftChars="-31" w:left="-23" w:hangingChars="29" w:hanging="64"/>
              <w:jc w:val="center"/>
              <w:rPr>
                <w:b/>
                <w:sz w:val="22"/>
                <w:szCs w:val="22"/>
              </w:rPr>
            </w:pPr>
          </w:p>
        </w:tc>
      </w:tr>
      <w:tr w:rsidR="00D94CB5" w:rsidRPr="00B63495" w14:paraId="16B52AA1"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999F04" w14:textId="77777777" w:rsidR="00D94CB5" w:rsidRPr="00E8790E" w:rsidRDefault="00D94CB5" w:rsidP="001B5C50">
            <w:pPr>
              <w:jc w:val="center"/>
              <w:rPr>
                <w:b/>
                <w:color w:val="000000"/>
                <w:sz w:val="22"/>
                <w:szCs w:val="22"/>
              </w:rPr>
            </w:pPr>
            <w:r w:rsidRPr="00E8790E">
              <w:rPr>
                <w:b/>
                <w:color w:val="000000"/>
                <w:sz w:val="20"/>
              </w:rPr>
              <w:t>16</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0776139B" w14:textId="2EACA401" w:rsidR="00D94CB5" w:rsidRPr="00E8790E" w:rsidRDefault="00D94CB5" w:rsidP="00856BDA">
            <w:pPr>
              <w:jc w:val="both"/>
              <w:rPr>
                <w:sz w:val="22"/>
                <w:szCs w:val="22"/>
              </w:rPr>
            </w:pPr>
            <w:r w:rsidRPr="006849EF">
              <w:rPr>
                <w:color w:val="000000"/>
                <w:sz w:val="20"/>
                <w:szCs w:val="18"/>
              </w:rPr>
              <w:t xml:space="preserve">Alimento nutricionalmente completo 4-10 anos, proteína do soro do leite, vitaminas, minerais. Isento de glúten e lactose. SABORES: Morango, Chocolate ou Baunilha (será definido de acordo com o empenho). </w:t>
            </w:r>
            <w:r w:rsidRPr="006849EF">
              <w:rPr>
                <w:b/>
                <w:color w:val="000000"/>
                <w:sz w:val="20"/>
                <w:szCs w:val="18"/>
              </w:rPr>
              <w:t xml:space="preserve">LATA 400G, </w:t>
            </w:r>
            <w:r w:rsidRPr="006849EF">
              <w:rPr>
                <w:color w:val="000000"/>
                <w:sz w:val="20"/>
                <w:szCs w:val="18"/>
              </w:rPr>
              <w:t xml:space="preserve">com registro na ANVISA. </w:t>
            </w:r>
            <w:r w:rsidRPr="006849EF">
              <w:rPr>
                <w:b/>
                <w:bCs/>
                <w:color w:val="000000"/>
                <w:sz w:val="20"/>
                <w:szCs w:val="18"/>
              </w:rPr>
              <w:t>(Sugerimos a marca PEDIASURE,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7DAC8CB" w14:textId="52EFE641"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560961" w14:textId="2042F7B2" w:rsidR="00D94CB5" w:rsidRPr="00A00A6A" w:rsidRDefault="00D94CB5" w:rsidP="001B5C50">
            <w:pPr>
              <w:ind w:leftChars="-31" w:left="-23" w:hangingChars="29" w:hanging="64"/>
              <w:jc w:val="center"/>
              <w:rPr>
                <w:sz w:val="22"/>
                <w:szCs w:val="22"/>
              </w:rPr>
            </w:pPr>
            <w:r w:rsidRPr="006849EF">
              <w:rPr>
                <w:color w:val="000000"/>
                <w:sz w:val="22"/>
                <w:szCs w:val="22"/>
              </w:rPr>
              <w:t>378</w:t>
            </w:r>
          </w:p>
        </w:tc>
        <w:tc>
          <w:tcPr>
            <w:tcW w:w="1304" w:type="dxa"/>
            <w:tcBorders>
              <w:top w:val="single" w:sz="4" w:space="0" w:color="auto"/>
              <w:left w:val="single" w:sz="4" w:space="0" w:color="auto"/>
              <w:bottom w:val="single" w:sz="4" w:space="0" w:color="auto"/>
              <w:right w:val="single" w:sz="4" w:space="0" w:color="auto"/>
            </w:tcBorders>
            <w:vAlign w:val="center"/>
          </w:tcPr>
          <w:p w14:paraId="22B2D530" w14:textId="5265489F" w:rsidR="00D94CB5" w:rsidRPr="00FD1740" w:rsidRDefault="00D94CB5" w:rsidP="001B5C50">
            <w:pPr>
              <w:ind w:leftChars="-31" w:left="-23" w:hangingChars="29" w:hanging="64"/>
              <w:jc w:val="center"/>
              <w:rPr>
                <w:b/>
                <w:sz w:val="22"/>
                <w:szCs w:val="22"/>
              </w:rPr>
            </w:pPr>
          </w:p>
        </w:tc>
      </w:tr>
      <w:tr w:rsidR="00D94CB5" w:rsidRPr="00B63495" w14:paraId="5A3E026F"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3127F2" w14:textId="77777777" w:rsidR="00D94CB5" w:rsidRPr="00E8790E" w:rsidRDefault="00D94CB5" w:rsidP="001B5C50">
            <w:pPr>
              <w:jc w:val="center"/>
              <w:rPr>
                <w:b/>
                <w:color w:val="000000"/>
                <w:sz w:val="22"/>
                <w:szCs w:val="22"/>
              </w:rPr>
            </w:pPr>
            <w:r w:rsidRPr="00E8790E">
              <w:rPr>
                <w:b/>
                <w:color w:val="000000"/>
                <w:sz w:val="20"/>
              </w:rPr>
              <w:t>17</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5BD6575D" w14:textId="626BD943" w:rsidR="00D94CB5" w:rsidRPr="00E8790E" w:rsidRDefault="00D94CB5" w:rsidP="00856BDA">
            <w:pPr>
              <w:jc w:val="both"/>
              <w:rPr>
                <w:sz w:val="22"/>
                <w:szCs w:val="22"/>
              </w:rPr>
            </w:pPr>
            <w:r w:rsidRPr="006849EF">
              <w:rPr>
                <w:color w:val="000000"/>
                <w:sz w:val="20"/>
                <w:szCs w:val="18"/>
              </w:rPr>
              <w:t xml:space="preserve">Fórmula infantil semi elementar, extensamente hidrolisada, com má absorção intestinal ou alergia (ao leite de vaca ou soja) isento de sacarose, lactose e glúten. </w:t>
            </w:r>
            <w:r w:rsidRPr="006849EF">
              <w:rPr>
                <w:b/>
                <w:color w:val="000000"/>
                <w:sz w:val="20"/>
                <w:szCs w:val="18"/>
              </w:rPr>
              <w:t>LATA 400G</w:t>
            </w:r>
            <w:r w:rsidRPr="006849EF">
              <w:rPr>
                <w:color w:val="000000"/>
                <w:sz w:val="20"/>
                <w:szCs w:val="18"/>
              </w:rPr>
              <w:t xml:space="preserve">, com registro na ANVISA. </w:t>
            </w:r>
            <w:r w:rsidRPr="006849EF">
              <w:rPr>
                <w:b/>
                <w:bCs/>
                <w:color w:val="000000"/>
                <w:sz w:val="20"/>
                <w:szCs w:val="18"/>
              </w:rPr>
              <w:t>(Sugerimos a marca PREGOMIN PEPTI,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8E26C91" w14:textId="2552A90F"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6BD217" w14:textId="13866D27" w:rsidR="00D94CB5" w:rsidRPr="00A00A6A" w:rsidRDefault="00D94CB5" w:rsidP="001B5C50">
            <w:pPr>
              <w:ind w:leftChars="-31" w:left="-23" w:hangingChars="29" w:hanging="64"/>
              <w:jc w:val="center"/>
              <w:rPr>
                <w:sz w:val="22"/>
                <w:szCs w:val="22"/>
              </w:rPr>
            </w:pPr>
            <w:r w:rsidRPr="006849EF">
              <w:rPr>
                <w:color w:val="000000"/>
                <w:sz w:val="22"/>
                <w:szCs w:val="22"/>
              </w:rPr>
              <w:t>498</w:t>
            </w:r>
          </w:p>
        </w:tc>
        <w:tc>
          <w:tcPr>
            <w:tcW w:w="1304" w:type="dxa"/>
            <w:tcBorders>
              <w:top w:val="single" w:sz="4" w:space="0" w:color="auto"/>
              <w:left w:val="single" w:sz="4" w:space="0" w:color="auto"/>
              <w:bottom w:val="single" w:sz="4" w:space="0" w:color="auto"/>
              <w:right w:val="single" w:sz="4" w:space="0" w:color="auto"/>
            </w:tcBorders>
            <w:vAlign w:val="center"/>
          </w:tcPr>
          <w:p w14:paraId="106786EA" w14:textId="129FE1BE" w:rsidR="00D94CB5" w:rsidRPr="00FD1740" w:rsidRDefault="00D94CB5" w:rsidP="001B5C50">
            <w:pPr>
              <w:ind w:leftChars="-31" w:left="-23" w:hangingChars="29" w:hanging="64"/>
              <w:jc w:val="center"/>
              <w:rPr>
                <w:b/>
                <w:sz w:val="22"/>
                <w:szCs w:val="22"/>
              </w:rPr>
            </w:pPr>
          </w:p>
        </w:tc>
      </w:tr>
      <w:tr w:rsidR="00D94CB5" w:rsidRPr="00B63495" w14:paraId="58C07A89"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F0514A" w14:textId="77777777" w:rsidR="00D94CB5" w:rsidRPr="00E8790E" w:rsidRDefault="00D94CB5" w:rsidP="001B5C50">
            <w:pPr>
              <w:jc w:val="center"/>
              <w:rPr>
                <w:b/>
                <w:color w:val="000000"/>
                <w:sz w:val="22"/>
                <w:szCs w:val="22"/>
              </w:rPr>
            </w:pPr>
            <w:r w:rsidRPr="00E8790E">
              <w:rPr>
                <w:b/>
                <w:color w:val="000000"/>
                <w:sz w:val="20"/>
              </w:rPr>
              <w:t>18</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796B4C1C" w14:textId="176BE0E9" w:rsidR="00D94CB5" w:rsidRPr="00E8790E" w:rsidRDefault="00D94CB5" w:rsidP="00856BDA">
            <w:pPr>
              <w:jc w:val="both"/>
              <w:rPr>
                <w:sz w:val="22"/>
                <w:szCs w:val="22"/>
              </w:rPr>
            </w:pPr>
            <w:r w:rsidRPr="006849EF">
              <w:rPr>
                <w:color w:val="000000"/>
                <w:sz w:val="20"/>
                <w:szCs w:val="18"/>
              </w:rPr>
              <w:t xml:space="preserve">Leite em pó desnatado instantâneo (para crianças), sólidos de xarope de milho, leite em pó integral, fosfato de magnésio, ascorbato de sódio, sulfato ferroso, sulfato de zinco, inositol, iodeto de potássio, acetato de DL-alfa tocoferol, niacinamida, sulfato de manganês, sulfato cúprico, fitomenadiona, acetato de vitamina A, pantotenato de cálcio, cianocobalamina, cloridrato de piridoxina, cloridrato de tiamina, riboflavina, colecalciferol, cloreto de cromo, ácido fólico, biotina e aromatizante, Sem glúten, Com lactose. SABORES: Morango, Chocolate ou Baunilha (será definido de acordo com o empenho). </w:t>
            </w:r>
            <w:r w:rsidRPr="006849EF">
              <w:rPr>
                <w:b/>
                <w:color w:val="000000"/>
                <w:sz w:val="20"/>
                <w:szCs w:val="18"/>
              </w:rPr>
              <w:t xml:space="preserve">LATA DE 380G, </w:t>
            </w:r>
            <w:r w:rsidRPr="006849EF">
              <w:rPr>
                <w:color w:val="000000"/>
                <w:sz w:val="20"/>
                <w:szCs w:val="18"/>
              </w:rPr>
              <w:t xml:space="preserve">com registro na ANVISA. </w:t>
            </w:r>
            <w:r w:rsidRPr="006849EF">
              <w:rPr>
                <w:b/>
                <w:bCs/>
                <w:color w:val="000000"/>
                <w:sz w:val="20"/>
                <w:szCs w:val="18"/>
              </w:rPr>
              <w:t>(Referência - SUSTAGEM KIDS)*</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453D246" w14:textId="3540B8CC" w:rsidR="00D94CB5" w:rsidRPr="00B1358C"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B683E6" w14:textId="48EC70B2" w:rsidR="00D94CB5" w:rsidRPr="00A00A6A" w:rsidRDefault="00D94CB5" w:rsidP="001B5C50">
            <w:pPr>
              <w:ind w:leftChars="-31" w:left="-23" w:hangingChars="29" w:hanging="64"/>
              <w:jc w:val="center"/>
              <w:rPr>
                <w:sz w:val="22"/>
                <w:szCs w:val="22"/>
              </w:rPr>
            </w:pPr>
            <w:r w:rsidRPr="006849EF">
              <w:rPr>
                <w:color w:val="000000"/>
                <w:sz w:val="22"/>
                <w:szCs w:val="22"/>
              </w:rPr>
              <w:t>72</w:t>
            </w:r>
          </w:p>
        </w:tc>
        <w:tc>
          <w:tcPr>
            <w:tcW w:w="1304" w:type="dxa"/>
            <w:tcBorders>
              <w:top w:val="single" w:sz="4" w:space="0" w:color="auto"/>
              <w:left w:val="single" w:sz="4" w:space="0" w:color="auto"/>
              <w:bottom w:val="single" w:sz="4" w:space="0" w:color="auto"/>
              <w:right w:val="single" w:sz="4" w:space="0" w:color="auto"/>
            </w:tcBorders>
            <w:vAlign w:val="center"/>
          </w:tcPr>
          <w:p w14:paraId="7AEED86E" w14:textId="1AA3F1AB" w:rsidR="00D94CB5" w:rsidRPr="00FD1740" w:rsidRDefault="00D94CB5" w:rsidP="001B5C50">
            <w:pPr>
              <w:ind w:leftChars="-31" w:left="-23" w:hangingChars="29" w:hanging="64"/>
              <w:jc w:val="center"/>
              <w:rPr>
                <w:b/>
                <w:sz w:val="22"/>
                <w:szCs w:val="22"/>
              </w:rPr>
            </w:pPr>
          </w:p>
        </w:tc>
      </w:tr>
      <w:tr w:rsidR="00D94CB5" w:rsidRPr="00B63495" w14:paraId="4FA82905"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29D240" w14:textId="77777777" w:rsidR="00D94CB5" w:rsidRPr="00E8790E" w:rsidRDefault="00D94CB5" w:rsidP="001B5C50">
            <w:pPr>
              <w:jc w:val="center"/>
              <w:rPr>
                <w:b/>
                <w:color w:val="000000"/>
                <w:sz w:val="22"/>
                <w:szCs w:val="22"/>
              </w:rPr>
            </w:pPr>
            <w:r w:rsidRPr="00E8790E">
              <w:rPr>
                <w:b/>
                <w:color w:val="000000"/>
                <w:sz w:val="20"/>
              </w:rPr>
              <w:t>19</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3E73E473" w14:textId="34F358B6" w:rsidR="00D94CB5" w:rsidRPr="00E8790E" w:rsidRDefault="00D94CB5" w:rsidP="00856BDA">
            <w:pPr>
              <w:jc w:val="both"/>
              <w:rPr>
                <w:sz w:val="22"/>
                <w:szCs w:val="22"/>
              </w:rPr>
            </w:pPr>
            <w:r w:rsidRPr="006849EF">
              <w:rPr>
                <w:sz w:val="20"/>
                <w:szCs w:val="18"/>
              </w:rPr>
              <w:t xml:space="preserve">Suplemento alimentar em pó com whey protein + colágeno + cálcio + vitamina d e 25G de proteína, zero adição de açúcar e baixo teor de gordura </w:t>
            </w:r>
            <w:r w:rsidRPr="006849EF">
              <w:rPr>
                <w:b/>
                <w:color w:val="000000"/>
                <w:sz w:val="20"/>
                <w:szCs w:val="18"/>
                <w:shd w:val="clear" w:color="auto" w:fill="FFFFFF"/>
              </w:rPr>
              <w:t>LATA 470G</w:t>
            </w:r>
            <w:r w:rsidRPr="006849EF">
              <w:rPr>
                <w:color w:val="000000"/>
                <w:sz w:val="20"/>
                <w:szCs w:val="18"/>
                <w:shd w:val="clear" w:color="auto" w:fill="FFFFFF"/>
              </w:rPr>
              <w:t xml:space="preserve">. </w:t>
            </w:r>
            <w:r w:rsidRPr="006849EF">
              <w:rPr>
                <w:b/>
                <w:bCs/>
                <w:color w:val="000000"/>
                <w:sz w:val="20"/>
                <w:szCs w:val="18"/>
                <w:shd w:val="clear" w:color="auto" w:fill="FFFFFF"/>
              </w:rPr>
              <w:t>(</w:t>
            </w:r>
            <w:r w:rsidRPr="006849EF">
              <w:rPr>
                <w:b/>
                <w:bCs/>
                <w:color w:val="000000"/>
                <w:sz w:val="20"/>
                <w:szCs w:val="18"/>
              </w:rPr>
              <w:t>Sugerimos a marca FORTIFIT PRO,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F0FEBB6" w14:textId="4EF1347D" w:rsidR="00D94CB5" w:rsidRPr="00B1358C"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D2A074" w14:textId="002E6108" w:rsidR="00D94CB5" w:rsidRPr="00A00A6A" w:rsidRDefault="00D94CB5" w:rsidP="001B5C50">
            <w:pPr>
              <w:ind w:leftChars="-31" w:left="-23" w:hangingChars="29" w:hanging="64"/>
              <w:jc w:val="center"/>
              <w:rPr>
                <w:sz w:val="22"/>
                <w:szCs w:val="22"/>
              </w:rPr>
            </w:pPr>
            <w:r w:rsidRPr="006849EF">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4B6234DE" w14:textId="1E7AF714" w:rsidR="00D94CB5" w:rsidRPr="00FD1740" w:rsidRDefault="00D94CB5" w:rsidP="001B5C50">
            <w:pPr>
              <w:ind w:leftChars="-31" w:left="-23" w:hangingChars="29" w:hanging="64"/>
              <w:jc w:val="center"/>
              <w:rPr>
                <w:b/>
                <w:sz w:val="22"/>
                <w:szCs w:val="22"/>
              </w:rPr>
            </w:pPr>
          </w:p>
        </w:tc>
      </w:tr>
      <w:tr w:rsidR="00D94CB5" w:rsidRPr="00B63495" w14:paraId="14AABD65"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3A95AA" w14:textId="77777777" w:rsidR="00D94CB5" w:rsidRPr="00E8790E" w:rsidRDefault="00D94CB5" w:rsidP="001B5C50">
            <w:pPr>
              <w:jc w:val="center"/>
              <w:rPr>
                <w:b/>
                <w:color w:val="000000"/>
                <w:sz w:val="22"/>
                <w:szCs w:val="22"/>
              </w:rPr>
            </w:pPr>
            <w:r w:rsidRPr="00E8790E">
              <w:rPr>
                <w:b/>
                <w:color w:val="000000"/>
                <w:sz w:val="20"/>
              </w:rPr>
              <w:t>20</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3F8C3D00" w14:textId="3DD514FC" w:rsidR="00D94CB5" w:rsidRPr="00E8790E" w:rsidRDefault="00D94CB5" w:rsidP="00856BDA">
            <w:pPr>
              <w:jc w:val="both"/>
              <w:rPr>
                <w:sz w:val="22"/>
                <w:szCs w:val="22"/>
              </w:rPr>
            </w:pPr>
            <w:r w:rsidRPr="006849EF">
              <w:rPr>
                <w:sz w:val="20"/>
                <w:szCs w:val="18"/>
              </w:rPr>
              <w:t xml:space="preserve">Alimento em pó à base de proteínas vegetais de ervilha e arroz, adicionado de vitaminas e minerais – 22G de proteínas + vitamina b12 + cálcio +vitamina D e zinco </w:t>
            </w:r>
            <w:r w:rsidRPr="006849EF">
              <w:rPr>
                <w:b/>
                <w:color w:val="000000"/>
                <w:sz w:val="20"/>
                <w:szCs w:val="18"/>
                <w:shd w:val="clear" w:color="auto" w:fill="FFFFFF"/>
              </w:rPr>
              <w:t>LATA 460G</w:t>
            </w:r>
            <w:r w:rsidRPr="006849EF">
              <w:rPr>
                <w:color w:val="000000"/>
                <w:sz w:val="20"/>
                <w:szCs w:val="18"/>
                <w:shd w:val="clear" w:color="auto" w:fill="FFFFFF"/>
              </w:rPr>
              <w:t xml:space="preserve">. </w:t>
            </w:r>
            <w:r w:rsidRPr="006849EF">
              <w:rPr>
                <w:b/>
                <w:bCs/>
                <w:color w:val="000000"/>
                <w:sz w:val="20"/>
                <w:szCs w:val="18"/>
                <w:shd w:val="clear" w:color="auto" w:fill="FFFFFF"/>
              </w:rPr>
              <w:t>(</w:t>
            </w:r>
            <w:r w:rsidRPr="006849EF">
              <w:rPr>
                <w:b/>
                <w:bCs/>
                <w:color w:val="000000"/>
                <w:sz w:val="20"/>
                <w:szCs w:val="18"/>
              </w:rPr>
              <w:t>Sugerimos a marca FORTIFIT PLANT PROTEIN,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20D0338" w14:textId="49131EB8" w:rsidR="00D94CB5" w:rsidRPr="00B1358C"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412E98" w14:textId="5AAA56DA" w:rsidR="00D94CB5" w:rsidRPr="00A00A6A" w:rsidRDefault="00D94CB5" w:rsidP="001B5C50">
            <w:pPr>
              <w:ind w:leftChars="-31" w:left="-23" w:hangingChars="29" w:hanging="64"/>
              <w:jc w:val="center"/>
              <w:rPr>
                <w:sz w:val="22"/>
                <w:szCs w:val="22"/>
              </w:rPr>
            </w:pPr>
            <w:r w:rsidRPr="006849EF">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07A5605B" w14:textId="6E657874" w:rsidR="00D94CB5" w:rsidRPr="00FD1740" w:rsidRDefault="00D94CB5" w:rsidP="001B5C50">
            <w:pPr>
              <w:ind w:leftChars="-31" w:left="-23" w:hangingChars="29" w:hanging="64"/>
              <w:jc w:val="center"/>
              <w:rPr>
                <w:b/>
                <w:sz w:val="22"/>
                <w:szCs w:val="22"/>
              </w:rPr>
            </w:pPr>
          </w:p>
        </w:tc>
      </w:tr>
      <w:tr w:rsidR="00D94CB5" w:rsidRPr="00B63495" w14:paraId="0B4E5DE3"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307C78" w14:textId="77777777" w:rsidR="00D94CB5" w:rsidRPr="00E8790E" w:rsidRDefault="00D94CB5" w:rsidP="001B5C50">
            <w:pPr>
              <w:jc w:val="center"/>
              <w:rPr>
                <w:b/>
                <w:color w:val="000000"/>
                <w:sz w:val="22"/>
                <w:szCs w:val="22"/>
              </w:rPr>
            </w:pPr>
            <w:r w:rsidRPr="00E8790E">
              <w:rPr>
                <w:b/>
                <w:color w:val="000000"/>
                <w:sz w:val="20"/>
              </w:rPr>
              <w:t>21</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6023EAF2" w14:textId="5BDB108A" w:rsidR="00D94CB5" w:rsidRPr="00E8790E" w:rsidRDefault="00D94CB5" w:rsidP="00856BDA">
            <w:pPr>
              <w:jc w:val="both"/>
              <w:rPr>
                <w:sz w:val="22"/>
                <w:szCs w:val="22"/>
              </w:rPr>
            </w:pPr>
            <w:r w:rsidRPr="006849EF">
              <w:rPr>
                <w:color w:val="000000"/>
                <w:sz w:val="20"/>
                <w:szCs w:val="18"/>
              </w:rPr>
              <w:t xml:space="preserve">Pó para preparo de bebida à base de soja da categoria, desenvolvido para atender às necessidades da infância. Possui óleos vegetais e fibras, fonte de Cálcio, Ferro, Zinco, Vitaminas A, B2, B12, B5, E e K, rico em vitaminas C e D.  Lata 800g (Sugrimos a marca </w:t>
            </w:r>
            <w:r w:rsidRPr="006849EF">
              <w:rPr>
                <w:b/>
                <w:color w:val="000000"/>
                <w:sz w:val="20"/>
                <w:szCs w:val="18"/>
              </w:rPr>
              <w:t>Milnutri Premium Soja,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CF94092" w14:textId="39F4C03C"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2F0824" w14:textId="206AF699" w:rsidR="00D94CB5" w:rsidRPr="00A00A6A" w:rsidRDefault="00D94CB5" w:rsidP="001B5C50">
            <w:pPr>
              <w:ind w:leftChars="-31" w:left="-23" w:hangingChars="29" w:hanging="64"/>
              <w:jc w:val="center"/>
              <w:rPr>
                <w:sz w:val="22"/>
                <w:szCs w:val="22"/>
              </w:rPr>
            </w:pPr>
            <w:r w:rsidRPr="006849EF">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64582484" w14:textId="45CAF134" w:rsidR="00D94CB5" w:rsidRPr="00FD1740" w:rsidRDefault="00D94CB5" w:rsidP="001B5C50">
            <w:pPr>
              <w:ind w:leftChars="-31" w:left="-23" w:hangingChars="29" w:hanging="64"/>
              <w:jc w:val="center"/>
              <w:rPr>
                <w:b/>
                <w:sz w:val="22"/>
                <w:szCs w:val="22"/>
              </w:rPr>
            </w:pPr>
          </w:p>
        </w:tc>
      </w:tr>
      <w:tr w:rsidR="00D94CB5" w:rsidRPr="00B63495" w14:paraId="38244E49"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748FB3" w14:textId="77777777" w:rsidR="00D94CB5" w:rsidRPr="00E8790E" w:rsidRDefault="00D94CB5" w:rsidP="001B5C50">
            <w:pPr>
              <w:jc w:val="center"/>
              <w:rPr>
                <w:b/>
                <w:color w:val="000000"/>
                <w:sz w:val="22"/>
                <w:szCs w:val="22"/>
              </w:rPr>
            </w:pPr>
            <w:r w:rsidRPr="00E8790E">
              <w:rPr>
                <w:b/>
                <w:color w:val="000000"/>
                <w:sz w:val="20"/>
              </w:rPr>
              <w:t>22</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3B4DFCC5" w14:textId="77777777" w:rsidR="00D94CB5" w:rsidRPr="006849EF" w:rsidRDefault="00D94CB5" w:rsidP="00856BDA">
            <w:pPr>
              <w:shd w:val="clear" w:color="auto" w:fill="FFFFFF"/>
              <w:spacing w:before="40" w:after="40"/>
              <w:jc w:val="both"/>
              <w:textAlignment w:val="baseline"/>
              <w:outlineLvl w:val="2"/>
              <w:rPr>
                <w:b/>
                <w:bCs/>
                <w:color w:val="000000"/>
                <w:sz w:val="20"/>
                <w:szCs w:val="18"/>
                <w:lang w:eastAsia="en-US"/>
              </w:rPr>
            </w:pPr>
            <w:r w:rsidRPr="006849EF">
              <w:rPr>
                <w:color w:val="000000"/>
                <w:sz w:val="20"/>
                <w:szCs w:val="18"/>
              </w:rPr>
              <w:t xml:space="preserve">Composto lácteo com óleos vegetais, fibras e frutas. Fonte de cálcio, ferro e zinco. Rico em vitaminas C e D. Contém lactose. Contém leite e derivados de leite, de peixe e de soja. Não contém glúten. </w:t>
            </w:r>
            <w:r w:rsidRPr="006849EF">
              <w:rPr>
                <w:b/>
                <w:bCs/>
                <w:color w:val="000000"/>
                <w:sz w:val="20"/>
                <w:szCs w:val="18"/>
              </w:rPr>
              <w:t>LATA 760G.</w:t>
            </w:r>
          </w:p>
          <w:p w14:paraId="0AB9B5C0" w14:textId="39E6EBDB" w:rsidR="00D94CB5" w:rsidRPr="00E8790E" w:rsidRDefault="00D94CB5" w:rsidP="00856BDA">
            <w:pPr>
              <w:jc w:val="both"/>
              <w:rPr>
                <w:sz w:val="22"/>
                <w:szCs w:val="22"/>
              </w:rPr>
            </w:pPr>
            <w:r w:rsidRPr="006849EF">
              <w:rPr>
                <w:b/>
                <w:bCs/>
                <w:color w:val="000000"/>
                <w:sz w:val="20"/>
                <w:szCs w:val="18"/>
              </w:rPr>
              <w:t>(Sugerimos a marca Milnutri Vitamina de Frutas,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17E338F" w14:textId="082DA4E1"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8CC041" w14:textId="575942B0" w:rsidR="00D94CB5" w:rsidRPr="00A00A6A" w:rsidRDefault="00D94CB5" w:rsidP="001B5C50">
            <w:pPr>
              <w:ind w:leftChars="-31" w:left="-23" w:hangingChars="29" w:hanging="64"/>
              <w:jc w:val="center"/>
              <w:rPr>
                <w:sz w:val="22"/>
                <w:szCs w:val="22"/>
              </w:rPr>
            </w:pPr>
            <w:r w:rsidRPr="006849EF">
              <w:rPr>
                <w:color w:val="000000"/>
                <w:sz w:val="22"/>
                <w:szCs w:val="22"/>
              </w:rPr>
              <w:t>43</w:t>
            </w:r>
          </w:p>
        </w:tc>
        <w:tc>
          <w:tcPr>
            <w:tcW w:w="1304" w:type="dxa"/>
            <w:tcBorders>
              <w:top w:val="single" w:sz="4" w:space="0" w:color="auto"/>
              <w:left w:val="single" w:sz="4" w:space="0" w:color="auto"/>
              <w:bottom w:val="single" w:sz="4" w:space="0" w:color="auto"/>
              <w:right w:val="single" w:sz="4" w:space="0" w:color="auto"/>
            </w:tcBorders>
            <w:vAlign w:val="center"/>
          </w:tcPr>
          <w:p w14:paraId="7FB84624" w14:textId="1594237F" w:rsidR="00D94CB5" w:rsidRPr="00FD1740" w:rsidRDefault="00D94CB5" w:rsidP="001B5C50">
            <w:pPr>
              <w:ind w:leftChars="-31" w:left="-23" w:hangingChars="29" w:hanging="64"/>
              <w:jc w:val="center"/>
              <w:rPr>
                <w:b/>
                <w:sz w:val="22"/>
                <w:szCs w:val="22"/>
              </w:rPr>
            </w:pPr>
          </w:p>
        </w:tc>
      </w:tr>
      <w:tr w:rsidR="00D94CB5" w:rsidRPr="00B63495" w14:paraId="1BC4136C"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DC11E5" w14:textId="77777777" w:rsidR="00D94CB5" w:rsidRPr="00E8790E" w:rsidRDefault="00D94CB5" w:rsidP="001B5C50">
            <w:pPr>
              <w:jc w:val="center"/>
              <w:rPr>
                <w:b/>
                <w:color w:val="000000"/>
                <w:sz w:val="22"/>
                <w:szCs w:val="22"/>
              </w:rPr>
            </w:pPr>
            <w:r w:rsidRPr="00E8790E">
              <w:rPr>
                <w:b/>
                <w:color w:val="000000"/>
                <w:sz w:val="20"/>
              </w:rPr>
              <w:lastRenderedPageBreak/>
              <w:t>23</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0CA7740F" w14:textId="05755689" w:rsidR="00D94CB5" w:rsidRPr="00E8790E" w:rsidRDefault="00D94CB5" w:rsidP="00856BDA">
            <w:pPr>
              <w:jc w:val="both"/>
              <w:rPr>
                <w:sz w:val="22"/>
                <w:szCs w:val="22"/>
              </w:rPr>
            </w:pPr>
            <w:r w:rsidRPr="006849EF">
              <w:rPr>
                <w:color w:val="000000"/>
                <w:sz w:val="20"/>
                <w:szCs w:val="18"/>
              </w:rPr>
              <w:t>Formula infantil á base de soja para lactantes de 0 a 6 meses de vida. Não contém proteínas lácteas. Lata 400g. (</w:t>
            </w:r>
            <w:r w:rsidRPr="006849EF">
              <w:rPr>
                <w:b/>
                <w:color w:val="000000"/>
                <w:sz w:val="20"/>
                <w:szCs w:val="18"/>
              </w:rPr>
              <w:t>Sugerimos a marca Aptmail Proexpert Soja 1,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F1C0C37" w14:textId="78A03685"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0D4643" w14:textId="21D15EEB" w:rsidR="00D94CB5" w:rsidRPr="00A00A6A" w:rsidRDefault="00D94CB5" w:rsidP="001B5C50">
            <w:pPr>
              <w:ind w:leftChars="-31" w:left="-23" w:hangingChars="29" w:hanging="64"/>
              <w:jc w:val="center"/>
              <w:rPr>
                <w:sz w:val="22"/>
                <w:szCs w:val="22"/>
              </w:rPr>
            </w:pPr>
            <w:r w:rsidRPr="006849EF">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124D5F98" w14:textId="6F227D2D" w:rsidR="00D94CB5" w:rsidRPr="00FD1740" w:rsidRDefault="00D94CB5" w:rsidP="001B5C50">
            <w:pPr>
              <w:ind w:leftChars="-31" w:left="-23" w:hangingChars="29" w:hanging="64"/>
              <w:jc w:val="center"/>
              <w:rPr>
                <w:b/>
                <w:sz w:val="22"/>
                <w:szCs w:val="22"/>
              </w:rPr>
            </w:pPr>
          </w:p>
        </w:tc>
      </w:tr>
      <w:tr w:rsidR="00D94CB5" w:rsidRPr="00B63495" w14:paraId="05210E71"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29DACB" w14:textId="77777777" w:rsidR="00D94CB5" w:rsidRPr="00E8790E" w:rsidRDefault="00D94CB5" w:rsidP="001B5C50">
            <w:pPr>
              <w:jc w:val="center"/>
              <w:rPr>
                <w:b/>
                <w:color w:val="000000"/>
                <w:sz w:val="22"/>
                <w:szCs w:val="22"/>
              </w:rPr>
            </w:pPr>
            <w:r w:rsidRPr="00E8790E">
              <w:rPr>
                <w:b/>
                <w:color w:val="000000"/>
                <w:sz w:val="20"/>
              </w:rPr>
              <w:t>24</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7CBB7F4D" w14:textId="5E10D8DA" w:rsidR="00D94CB5" w:rsidRPr="00E8790E" w:rsidRDefault="00D94CB5" w:rsidP="00856BDA">
            <w:pPr>
              <w:jc w:val="both"/>
              <w:rPr>
                <w:sz w:val="22"/>
                <w:szCs w:val="22"/>
              </w:rPr>
            </w:pPr>
            <w:r w:rsidRPr="006849EF">
              <w:rPr>
                <w:color w:val="000000"/>
                <w:sz w:val="20"/>
                <w:szCs w:val="18"/>
              </w:rPr>
              <w:t>Formula infantil á base de soja para lactantes a partir de 6 meses de vida. Não contém proteínas lácteas. Lata 800g. (</w:t>
            </w:r>
            <w:r w:rsidRPr="006849EF">
              <w:rPr>
                <w:b/>
                <w:color w:val="000000"/>
                <w:sz w:val="20"/>
                <w:szCs w:val="18"/>
              </w:rPr>
              <w:t>Sugerimos a marca Aptmail Proexpert Soja 2,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00F99D8" w14:textId="2F6E8F49"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8DCA76" w14:textId="09CE7C14" w:rsidR="00D94CB5" w:rsidRPr="00A00A6A" w:rsidRDefault="00D94CB5" w:rsidP="001B5C50">
            <w:pPr>
              <w:ind w:leftChars="-31" w:left="-23" w:hangingChars="29" w:hanging="64"/>
              <w:jc w:val="center"/>
              <w:rPr>
                <w:sz w:val="22"/>
                <w:szCs w:val="22"/>
              </w:rPr>
            </w:pPr>
            <w:r w:rsidRPr="006849EF">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279CE64A" w14:textId="1929107A" w:rsidR="00D94CB5" w:rsidRPr="00FD1740" w:rsidRDefault="00D94CB5" w:rsidP="001B5C50">
            <w:pPr>
              <w:ind w:leftChars="-31" w:left="-23" w:hangingChars="29" w:hanging="64"/>
              <w:jc w:val="center"/>
              <w:rPr>
                <w:b/>
                <w:sz w:val="22"/>
                <w:szCs w:val="22"/>
              </w:rPr>
            </w:pPr>
          </w:p>
        </w:tc>
      </w:tr>
      <w:tr w:rsidR="00D94CB5" w:rsidRPr="00B63495" w14:paraId="57F74701"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33BD2C" w14:textId="77777777" w:rsidR="00D94CB5" w:rsidRPr="00E8790E" w:rsidRDefault="00D94CB5" w:rsidP="001B5C50">
            <w:pPr>
              <w:jc w:val="center"/>
              <w:rPr>
                <w:b/>
                <w:color w:val="000000"/>
                <w:sz w:val="22"/>
                <w:szCs w:val="22"/>
              </w:rPr>
            </w:pPr>
            <w:r w:rsidRPr="00E8790E">
              <w:rPr>
                <w:b/>
                <w:color w:val="000000"/>
                <w:sz w:val="20"/>
              </w:rPr>
              <w:t>25</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3BED1CB2" w14:textId="6ED73AF7" w:rsidR="00D94CB5" w:rsidRPr="00E8790E" w:rsidRDefault="00D94CB5" w:rsidP="00856BDA">
            <w:pPr>
              <w:jc w:val="both"/>
              <w:rPr>
                <w:sz w:val="22"/>
                <w:szCs w:val="22"/>
              </w:rPr>
            </w:pPr>
            <w:r w:rsidRPr="006849EF">
              <w:rPr>
                <w:color w:val="000000"/>
                <w:sz w:val="20"/>
                <w:szCs w:val="18"/>
                <w:shd w:val="clear" w:color="auto" w:fill="FFFFFF"/>
              </w:rPr>
              <w:t>Alimento destinado para nutrição pediátrica com necessidades especiais, com condições específicas de dietas e/ou restrições alimentares. À base de peptídeos e normocalórica (na diluição padrão). Lata 400g. (</w:t>
            </w:r>
            <w:r w:rsidRPr="006849EF">
              <w:rPr>
                <w:b/>
                <w:color w:val="000000"/>
                <w:sz w:val="20"/>
                <w:szCs w:val="18"/>
              </w:rPr>
              <w:t xml:space="preserve">Sugerimos a marca </w:t>
            </w:r>
            <w:r w:rsidRPr="006849EF">
              <w:rPr>
                <w:b/>
                <w:color w:val="000000"/>
                <w:sz w:val="20"/>
                <w:szCs w:val="18"/>
                <w:shd w:val="clear" w:color="auto" w:fill="FFFFFF"/>
              </w:rPr>
              <w:t>Peptamen Junior pó,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272BF18" w14:textId="1B460774"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19BACF" w14:textId="44986513" w:rsidR="00D94CB5" w:rsidRPr="00A00A6A" w:rsidRDefault="00D94CB5" w:rsidP="001B5C50">
            <w:pPr>
              <w:ind w:leftChars="-31" w:left="-23" w:hangingChars="29" w:hanging="64"/>
              <w:jc w:val="center"/>
              <w:rPr>
                <w:sz w:val="22"/>
                <w:szCs w:val="22"/>
              </w:rPr>
            </w:pPr>
            <w:r w:rsidRPr="006849EF">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11206ECB" w14:textId="5769C5CD" w:rsidR="00D94CB5" w:rsidRPr="00FD1740" w:rsidRDefault="00D94CB5" w:rsidP="001B5C50">
            <w:pPr>
              <w:ind w:leftChars="-31" w:left="-23" w:hangingChars="29" w:hanging="64"/>
              <w:jc w:val="center"/>
              <w:rPr>
                <w:b/>
                <w:sz w:val="22"/>
                <w:szCs w:val="22"/>
              </w:rPr>
            </w:pPr>
          </w:p>
        </w:tc>
      </w:tr>
      <w:tr w:rsidR="00D94CB5" w:rsidRPr="00B63495" w14:paraId="6588CA0E"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6BDAB6" w14:textId="77777777" w:rsidR="00D94CB5" w:rsidRPr="00E8790E" w:rsidRDefault="00D94CB5" w:rsidP="001B5C50">
            <w:pPr>
              <w:jc w:val="center"/>
              <w:rPr>
                <w:b/>
                <w:color w:val="000000"/>
                <w:sz w:val="22"/>
                <w:szCs w:val="22"/>
              </w:rPr>
            </w:pPr>
            <w:r w:rsidRPr="00E8790E">
              <w:rPr>
                <w:b/>
                <w:color w:val="000000"/>
                <w:sz w:val="20"/>
              </w:rPr>
              <w:t>26</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7FC8C770" w14:textId="77777777" w:rsidR="00D94CB5" w:rsidRPr="006849EF" w:rsidRDefault="00D94CB5" w:rsidP="00856BDA">
            <w:pPr>
              <w:pStyle w:val="NormalWeb"/>
              <w:shd w:val="clear" w:color="auto" w:fill="FFFFFF"/>
              <w:spacing w:before="40" w:beforeAutospacing="0" w:after="40"/>
              <w:jc w:val="both"/>
              <w:rPr>
                <w:color w:val="000000"/>
                <w:sz w:val="20"/>
                <w:szCs w:val="18"/>
              </w:rPr>
            </w:pPr>
            <w:r w:rsidRPr="006849EF">
              <w:rPr>
                <w:color w:val="000000"/>
                <w:sz w:val="20"/>
                <w:szCs w:val="18"/>
              </w:rPr>
              <w:t>Fórmula pediátrica para nutrição enteral e oral, indicada para crianças de 1 a 10 anos de idade, com necessidades nutricionais especiais.</w:t>
            </w:r>
          </w:p>
          <w:p w14:paraId="54981ADB" w14:textId="77777777" w:rsidR="00D94CB5" w:rsidRPr="006849EF" w:rsidRDefault="00D94CB5" w:rsidP="00856BDA">
            <w:pPr>
              <w:pStyle w:val="NormalWeb"/>
              <w:shd w:val="clear" w:color="auto" w:fill="FFFFFF"/>
              <w:spacing w:before="40" w:beforeAutospacing="0" w:after="40"/>
              <w:jc w:val="both"/>
              <w:rPr>
                <w:color w:val="000000"/>
                <w:sz w:val="20"/>
                <w:szCs w:val="18"/>
              </w:rPr>
            </w:pPr>
            <w:r w:rsidRPr="006849EF">
              <w:rPr>
                <w:color w:val="000000"/>
                <w:sz w:val="20"/>
                <w:szCs w:val="18"/>
              </w:rPr>
              <w:t>É normocalórica, com 1,0kcal/ml na diluição padrão e sem lactose.</w:t>
            </w:r>
          </w:p>
          <w:p w14:paraId="78B260CA" w14:textId="6A4B3778" w:rsidR="00D94CB5" w:rsidRPr="00E8790E" w:rsidRDefault="00D94CB5" w:rsidP="00856BDA">
            <w:pPr>
              <w:jc w:val="both"/>
              <w:rPr>
                <w:sz w:val="22"/>
                <w:szCs w:val="22"/>
              </w:rPr>
            </w:pPr>
            <w:r w:rsidRPr="006849EF">
              <w:rPr>
                <w:color w:val="000000"/>
                <w:sz w:val="20"/>
                <w:szCs w:val="18"/>
              </w:rPr>
              <w:t>Recomendado para crianças de 1 a 10 anos de idade, que necessitem de nutrição adequada para recuperação e/ou manutenção do estado nutricional</w:t>
            </w:r>
            <w:r w:rsidRPr="006849EF">
              <w:rPr>
                <w:color w:val="6C6D6D"/>
                <w:sz w:val="20"/>
                <w:szCs w:val="18"/>
              </w:rPr>
              <w:t xml:space="preserve">. </w:t>
            </w:r>
            <w:r w:rsidRPr="006849EF">
              <w:rPr>
                <w:color w:val="000000"/>
                <w:sz w:val="20"/>
                <w:szCs w:val="18"/>
              </w:rPr>
              <w:t>Lata 400g. (</w:t>
            </w:r>
            <w:r w:rsidRPr="006849EF">
              <w:rPr>
                <w:b/>
                <w:color w:val="000000"/>
                <w:sz w:val="20"/>
                <w:szCs w:val="18"/>
              </w:rPr>
              <w:t>Sugerimos a marca Nutren Junior pó,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6E381C11" w14:textId="1454E1EA"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99AD96" w14:textId="12E01D63" w:rsidR="00D94CB5" w:rsidRPr="00A00A6A" w:rsidRDefault="00D94CB5" w:rsidP="001B5C50">
            <w:pPr>
              <w:ind w:leftChars="-31" w:left="-23" w:hangingChars="29" w:hanging="64"/>
              <w:jc w:val="center"/>
              <w:rPr>
                <w:sz w:val="22"/>
                <w:szCs w:val="22"/>
              </w:rPr>
            </w:pPr>
            <w:r w:rsidRPr="006849EF">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17A5459C" w14:textId="0FD62D21" w:rsidR="00D94CB5" w:rsidRPr="00FD1740" w:rsidRDefault="00D94CB5" w:rsidP="001B5C50">
            <w:pPr>
              <w:ind w:leftChars="-31" w:left="-23" w:hangingChars="29" w:hanging="64"/>
              <w:jc w:val="center"/>
              <w:rPr>
                <w:b/>
                <w:sz w:val="22"/>
                <w:szCs w:val="22"/>
              </w:rPr>
            </w:pPr>
          </w:p>
        </w:tc>
      </w:tr>
      <w:tr w:rsidR="00D94CB5" w:rsidRPr="00B63495" w14:paraId="26A29F03"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BC71D9" w14:textId="77777777" w:rsidR="00D94CB5" w:rsidRPr="00E8790E" w:rsidRDefault="00D94CB5" w:rsidP="001B5C50">
            <w:pPr>
              <w:jc w:val="center"/>
              <w:rPr>
                <w:b/>
                <w:color w:val="000000"/>
                <w:sz w:val="22"/>
                <w:szCs w:val="22"/>
              </w:rPr>
            </w:pPr>
            <w:r w:rsidRPr="00E8790E">
              <w:rPr>
                <w:b/>
                <w:color w:val="000000"/>
                <w:sz w:val="20"/>
              </w:rPr>
              <w:t>27</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176867DA" w14:textId="733EFCF4" w:rsidR="00D94CB5" w:rsidRPr="00E8790E" w:rsidRDefault="00D94CB5" w:rsidP="00856BDA">
            <w:pPr>
              <w:jc w:val="both"/>
              <w:rPr>
                <w:sz w:val="22"/>
                <w:szCs w:val="22"/>
              </w:rPr>
            </w:pPr>
            <w:r w:rsidRPr="006849EF">
              <w:rPr>
                <w:sz w:val="20"/>
                <w:szCs w:val="18"/>
                <w:shd w:val="clear" w:color="auto" w:fill="FFFFFF"/>
              </w:rPr>
              <w:t xml:space="preserve">Fórmula padrão para uso enteral normocalórica e normoproteica, com ômega 3 proveniente da adição de óleo de peixe. Possui 1.000Kcal e 38g de proteína em 1 litro de dieta. </w:t>
            </w:r>
            <w:r w:rsidRPr="006849EF">
              <w:rPr>
                <w:b/>
                <w:bCs/>
                <w:sz w:val="20"/>
                <w:szCs w:val="18"/>
                <w:shd w:val="clear" w:color="auto" w:fill="FFFFFF"/>
              </w:rPr>
              <w:t>Tetra Pak</w:t>
            </w:r>
            <w:r w:rsidRPr="006849EF">
              <w:rPr>
                <w:rStyle w:val="Forte"/>
                <w:sz w:val="20"/>
                <w:szCs w:val="18"/>
                <w:bdr w:val="none" w:sz="0" w:space="0" w:color="auto" w:frame="1"/>
                <w:shd w:val="clear" w:color="auto" w:fill="FFFFFF"/>
              </w:rPr>
              <w:t xml:space="preserve"> de 1000ml. (</w:t>
            </w:r>
            <w:r w:rsidRPr="006849EF">
              <w:rPr>
                <w:b/>
                <w:color w:val="000000"/>
                <w:sz w:val="20"/>
                <w:szCs w:val="18"/>
              </w:rPr>
              <w:t xml:space="preserve">Sugerimos a marca </w:t>
            </w:r>
            <w:r w:rsidRPr="006849EF">
              <w:rPr>
                <w:b/>
                <w:bCs/>
                <w:color w:val="000000"/>
                <w:sz w:val="20"/>
                <w:szCs w:val="18"/>
              </w:rPr>
              <w:t>Isosource Soya</w:t>
            </w:r>
            <w:r w:rsidRPr="006849EF">
              <w:rPr>
                <w:rStyle w:val="Forte"/>
                <w:sz w:val="20"/>
                <w:szCs w:val="18"/>
                <w:bdr w:val="none" w:sz="0" w:space="0" w:color="auto" w:frame="1"/>
                <w:shd w:val="clear" w:color="auto" w:fill="FFFFFF"/>
              </w:rPr>
              <w:t>,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B64DDC1" w14:textId="58D4B337" w:rsidR="00D94CB5" w:rsidRPr="00C23B69" w:rsidRDefault="00D94CB5" w:rsidP="001B5C50">
            <w:pPr>
              <w:jc w:val="center"/>
              <w:rPr>
                <w:sz w:val="24"/>
                <w:szCs w:val="24"/>
              </w:rPr>
            </w:pPr>
            <w:r w:rsidRPr="006849EF">
              <w:rPr>
                <w:sz w:val="22"/>
                <w:szCs w:val="22"/>
                <w:shd w:val="clear" w:color="auto" w:fill="FFFFFF"/>
              </w:rPr>
              <w:t>Tetra Pak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9BFA80" w14:textId="6AB729CF" w:rsidR="00D94CB5" w:rsidRPr="00A00A6A" w:rsidRDefault="00D94CB5" w:rsidP="001B5C50">
            <w:pPr>
              <w:ind w:leftChars="-31" w:left="-23" w:hangingChars="29" w:hanging="64"/>
              <w:jc w:val="center"/>
              <w:rPr>
                <w:sz w:val="22"/>
                <w:szCs w:val="22"/>
              </w:rPr>
            </w:pPr>
            <w:r w:rsidRPr="006849EF">
              <w:rPr>
                <w:color w:val="000000"/>
                <w:sz w:val="22"/>
                <w:szCs w:val="22"/>
              </w:rPr>
              <w:t>810</w:t>
            </w:r>
          </w:p>
        </w:tc>
        <w:tc>
          <w:tcPr>
            <w:tcW w:w="1304" w:type="dxa"/>
            <w:tcBorders>
              <w:top w:val="single" w:sz="4" w:space="0" w:color="auto"/>
              <w:left w:val="single" w:sz="4" w:space="0" w:color="auto"/>
              <w:bottom w:val="single" w:sz="4" w:space="0" w:color="auto"/>
              <w:right w:val="single" w:sz="4" w:space="0" w:color="auto"/>
            </w:tcBorders>
            <w:vAlign w:val="center"/>
          </w:tcPr>
          <w:p w14:paraId="05E5BB9F" w14:textId="268E14CB" w:rsidR="00D94CB5" w:rsidRPr="00FD1740" w:rsidRDefault="00D94CB5" w:rsidP="001B5C50">
            <w:pPr>
              <w:ind w:leftChars="-31" w:left="-23" w:hangingChars="29" w:hanging="64"/>
              <w:jc w:val="center"/>
              <w:rPr>
                <w:b/>
                <w:sz w:val="22"/>
                <w:szCs w:val="22"/>
              </w:rPr>
            </w:pPr>
          </w:p>
        </w:tc>
      </w:tr>
      <w:tr w:rsidR="00D94CB5" w:rsidRPr="00B63495" w14:paraId="1CF51E3E"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BB042A" w14:textId="77777777" w:rsidR="00D94CB5" w:rsidRPr="00E8790E" w:rsidRDefault="00D94CB5" w:rsidP="001B5C50">
            <w:pPr>
              <w:jc w:val="center"/>
              <w:rPr>
                <w:b/>
                <w:color w:val="000000"/>
                <w:sz w:val="22"/>
                <w:szCs w:val="22"/>
              </w:rPr>
            </w:pPr>
            <w:r w:rsidRPr="00E8790E">
              <w:rPr>
                <w:b/>
                <w:color w:val="000000"/>
                <w:sz w:val="20"/>
              </w:rPr>
              <w:t>28</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6C9BA36F" w14:textId="18E73164" w:rsidR="00D94CB5" w:rsidRPr="00E8790E" w:rsidRDefault="00D94CB5" w:rsidP="00856BDA">
            <w:pPr>
              <w:jc w:val="both"/>
              <w:rPr>
                <w:sz w:val="22"/>
                <w:szCs w:val="22"/>
              </w:rPr>
            </w:pPr>
            <w:r w:rsidRPr="006849EF">
              <w:rPr>
                <w:sz w:val="20"/>
                <w:szCs w:val="18"/>
                <w:shd w:val="clear" w:color="auto" w:fill="FFFFFF"/>
              </w:rPr>
              <w:t>Fórmula infantil indicada para lactentes de 0 a 6 meses, contém prebióticos, DHA, ARA e nucleotídeos, indicado para suprir as necessidades nutricionais, não contém glutem. Contém lactose. (</w:t>
            </w:r>
            <w:r w:rsidRPr="006849EF">
              <w:rPr>
                <w:b/>
                <w:color w:val="000000"/>
                <w:sz w:val="20"/>
                <w:szCs w:val="18"/>
              </w:rPr>
              <w:t xml:space="preserve">Sugerimos a marca </w:t>
            </w:r>
            <w:r w:rsidRPr="006849EF">
              <w:rPr>
                <w:b/>
                <w:bCs/>
                <w:color w:val="000000"/>
                <w:sz w:val="20"/>
                <w:szCs w:val="18"/>
              </w:rPr>
              <w:t>NAN Confor  1</w:t>
            </w:r>
            <w:r w:rsidRPr="006849EF">
              <w:rPr>
                <w:rStyle w:val="Forte"/>
                <w:sz w:val="20"/>
                <w:szCs w:val="18"/>
                <w:bdr w:val="none" w:sz="0" w:space="0" w:color="auto" w:frame="1"/>
                <w:shd w:val="clear" w:color="auto" w:fill="FFFFFF"/>
              </w:rPr>
              <w:t xml:space="preserve">, lata 800G equivalente ou similar) </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9D9D3E9" w14:textId="5E761F05" w:rsidR="00D94CB5" w:rsidRPr="00B1358C" w:rsidRDefault="00D94CB5" w:rsidP="001B5C50">
            <w:pPr>
              <w:jc w:val="center"/>
              <w:rPr>
                <w:sz w:val="24"/>
                <w:szCs w:val="24"/>
              </w:rPr>
            </w:pPr>
            <w:r w:rsidRPr="006849EF">
              <w:rPr>
                <w:sz w:val="22"/>
                <w:szCs w:val="22"/>
                <w:shd w:val="clear" w:color="auto" w:fill="FFFFFF"/>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A34B6B" w14:textId="774809DA" w:rsidR="00D94CB5" w:rsidRPr="00A00A6A" w:rsidRDefault="00D94CB5" w:rsidP="001B5C50">
            <w:pPr>
              <w:ind w:leftChars="-31" w:left="-23" w:hangingChars="29" w:hanging="64"/>
              <w:jc w:val="center"/>
              <w:rPr>
                <w:sz w:val="22"/>
                <w:szCs w:val="22"/>
              </w:rPr>
            </w:pPr>
            <w:r w:rsidRPr="006849EF">
              <w:rPr>
                <w:color w:val="000000"/>
                <w:sz w:val="22"/>
                <w:szCs w:val="22"/>
              </w:rPr>
              <w:t>270</w:t>
            </w:r>
          </w:p>
        </w:tc>
        <w:tc>
          <w:tcPr>
            <w:tcW w:w="1304" w:type="dxa"/>
            <w:tcBorders>
              <w:top w:val="single" w:sz="4" w:space="0" w:color="auto"/>
              <w:left w:val="single" w:sz="4" w:space="0" w:color="auto"/>
              <w:bottom w:val="single" w:sz="4" w:space="0" w:color="auto"/>
              <w:right w:val="single" w:sz="4" w:space="0" w:color="auto"/>
            </w:tcBorders>
            <w:vAlign w:val="center"/>
          </w:tcPr>
          <w:p w14:paraId="2790FD12" w14:textId="33C0865D" w:rsidR="00D94CB5" w:rsidRPr="00FD1740" w:rsidRDefault="00D94CB5" w:rsidP="001B5C50">
            <w:pPr>
              <w:ind w:leftChars="-31" w:left="-23" w:hangingChars="29" w:hanging="64"/>
              <w:jc w:val="center"/>
              <w:rPr>
                <w:b/>
                <w:sz w:val="22"/>
                <w:szCs w:val="22"/>
              </w:rPr>
            </w:pPr>
          </w:p>
        </w:tc>
      </w:tr>
      <w:tr w:rsidR="00D94CB5" w:rsidRPr="00B63495" w14:paraId="2FAEA26E"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95E102" w14:textId="77777777" w:rsidR="00D94CB5" w:rsidRPr="00E8790E" w:rsidRDefault="00D94CB5" w:rsidP="001B5C50">
            <w:pPr>
              <w:jc w:val="center"/>
              <w:rPr>
                <w:b/>
                <w:color w:val="000000"/>
                <w:sz w:val="22"/>
                <w:szCs w:val="22"/>
              </w:rPr>
            </w:pPr>
            <w:r w:rsidRPr="00E8790E">
              <w:rPr>
                <w:b/>
                <w:color w:val="000000"/>
                <w:sz w:val="20"/>
              </w:rPr>
              <w:t>29</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4AE5B93B" w14:textId="4D945E75" w:rsidR="00D94CB5" w:rsidRPr="00E8790E" w:rsidRDefault="00D94CB5" w:rsidP="00856BDA">
            <w:pPr>
              <w:jc w:val="both"/>
              <w:rPr>
                <w:sz w:val="22"/>
                <w:szCs w:val="22"/>
              </w:rPr>
            </w:pPr>
            <w:r w:rsidRPr="006849EF">
              <w:rPr>
                <w:sz w:val="20"/>
                <w:szCs w:val="18"/>
                <w:shd w:val="clear" w:color="auto" w:fill="FFFFFF"/>
              </w:rPr>
              <w:t>Fórmula infantil indicada para lactentes de 06 a 12 meses, contém prebióticos, DHA, ARA e nucleotídeos, indicado para suprir as necessidades nutricionais, não contém glutem. Contém lactose (</w:t>
            </w:r>
            <w:r w:rsidRPr="006849EF">
              <w:rPr>
                <w:b/>
                <w:color w:val="000000"/>
                <w:sz w:val="20"/>
                <w:szCs w:val="18"/>
              </w:rPr>
              <w:t xml:space="preserve">Sugerimos a marca </w:t>
            </w:r>
            <w:r w:rsidRPr="006849EF">
              <w:rPr>
                <w:b/>
                <w:bCs/>
                <w:color w:val="000000"/>
                <w:sz w:val="20"/>
                <w:szCs w:val="18"/>
              </w:rPr>
              <w:t>NAN Confor 2</w:t>
            </w:r>
            <w:r w:rsidRPr="006849EF">
              <w:rPr>
                <w:rStyle w:val="Forte"/>
                <w:sz w:val="20"/>
                <w:szCs w:val="18"/>
                <w:bdr w:val="none" w:sz="0" w:space="0" w:color="auto" w:frame="1"/>
                <w:shd w:val="clear" w:color="auto" w:fill="FFFFFF"/>
              </w:rPr>
              <w:t>, lata 800G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69FFEC6B" w14:textId="0F7068AA" w:rsidR="00D94CB5" w:rsidRPr="00B1358C" w:rsidRDefault="00D94CB5" w:rsidP="001B5C50">
            <w:pPr>
              <w:jc w:val="center"/>
              <w:rPr>
                <w:sz w:val="24"/>
                <w:szCs w:val="24"/>
              </w:rPr>
            </w:pPr>
            <w:r w:rsidRPr="006849EF">
              <w:rPr>
                <w:sz w:val="22"/>
                <w:szCs w:val="22"/>
                <w:shd w:val="clear" w:color="auto" w:fill="FFFFFF"/>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1DA981" w14:textId="5A188906" w:rsidR="00D94CB5" w:rsidRPr="00A00A6A" w:rsidRDefault="00D94CB5" w:rsidP="001B5C50">
            <w:pPr>
              <w:ind w:leftChars="-31" w:left="-23" w:hangingChars="29" w:hanging="64"/>
              <w:jc w:val="center"/>
              <w:rPr>
                <w:sz w:val="22"/>
                <w:szCs w:val="22"/>
              </w:rPr>
            </w:pPr>
            <w:r w:rsidRPr="006849EF">
              <w:rPr>
                <w:color w:val="000000"/>
                <w:sz w:val="22"/>
                <w:szCs w:val="22"/>
              </w:rPr>
              <w:t>270</w:t>
            </w:r>
          </w:p>
        </w:tc>
        <w:tc>
          <w:tcPr>
            <w:tcW w:w="1304" w:type="dxa"/>
            <w:tcBorders>
              <w:top w:val="single" w:sz="4" w:space="0" w:color="auto"/>
              <w:left w:val="single" w:sz="4" w:space="0" w:color="auto"/>
              <w:bottom w:val="single" w:sz="4" w:space="0" w:color="auto"/>
              <w:right w:val="single" w:sz="4" w:space="0" w:color="auto"/>
            </w:tcBorders>
            <w:vAlign w:val="center"/>
          </w:tcPr>
          <w:p w14:paraId="7EFC6B2A" w14:textId="7BEF76B9" w:rsidR="00D94CB5" w:rsidRPr="00FD1740" w:rsidRDefault="00D94CB5" w:rsidP="001B5C50">
            <w:pPr>
              <w:ind w:leftChars="-31" w:left="-23" w:hangingChars="29" w:hanging="64"/>
              <w:jc w:val="center"/>
              <w:rPr>
                <w:b/>
                <w:sz w:val="22"/>
                <w:szCs w:val="22"/>
              </w:rPr>
            </w:pPr>
          </w:p>
        </w:tc>
      </w:tr>
      <w:tr w:rsidR="00D94CB5" w:rsidRPr="00B63495" w14:paraId="5E71E34A"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9A204A" w14:textId="77777777" w:rsidR="00D94CB5" w:rsidRPr="00E8790E" w:rsidRDefault="00D94CB5" w:rsidP="001B5C50">
            <w:pPr>
              <w:jc w:val="center"/>
              <w:rPr>
                <w:b/>
                <w:color w:val="000000"/>
                <w:sz w:val="22"/>
                <w:szCs w:val="22"/>
              </w:rPr>
            </w:pPr>
            <w:r w:rsidRPr="00E8790E">
              <w:rPr>
                <w:b/>
                <w:color w:val="000000"/>
                <w:sz w:val="20"/>
              </w:rPr>
              <w:t>30</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08D597EB" w14:textId="0C3F739F" w:rsidR="00D94CB5" w:rsidRPr="00E8790E" w:rsidRDefault="00D94CB5" w:rsidP="00856BDA">
            <w:pPr>
              <w:jc w:val="both"/>
              <w:rPr>
                <w:sz w:val="22"/>
                <w:szCs w:val="22"/>
              </w:rPr>
            </w:pPr>
            <w:r w:rsidRPr="006849EF">
              <w:rPr>
                <w:color w:val="000000"/>
                <w:sz w:val="20"/>
                <w:szCs w:val="18"/>
                <w:shd w:val="clear" w:color="auto" w:fill="FFFFFF"/>
              </w:rPr>
              <w:t xml:space="preserve">Composto lácteo fortificado rico em Cálcio, Ferro, Zinco, Vitaminas A, D, C e E essenciais para a nutrição das crianças. Zero lactose, maltodextrina, soro de leite, enzima lactase, vitaminas (A, D, C e E), minerais (ferro e zinco) e emulsificante lecitina de soja. NÃO CONTÉM GLÚTEN. </w:t>
            </w:r>
            <w:r w:rsidRPr="006849EF">
              <w:rPr>
                <w:b/>
                <w:bCs/>
                <w:color w:val="000000"/>
                <w:sz w:val="20"/>
                <w:szCs w:val="18"/>
                <w:shd w:val="clear" w:color="auto" w:fill="FFFFFF"/>
              </w:rPr>
              <w:t xml:space="preserve">LATA 700G. </w:t>
            </w:r>
            <w:r w:rsidRPr="006849EF">
              <w:rPr>
                <w:b/>
                <w:bCs/>
                <w:color w:val="000000"/>
                <w:sz w:val="20"/>
                <w:szCs w:val="18"/>
              </w:rPr>
              <w:t>(Referência NINHO ZERO LACTOSE)*</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531CE78" w14:textId="2406A3E3" w:rsidR="00D94CB5" w:rsidRPr="00B1358C" w:rsidRDefault="00D94CB5" w:rsidP="001B5C50">
            <w:pPr>
              <w:jc w:val="center"/>
              <w:rPr>
                <w:sz w:val="24"/>
                <w:szCs w:val="24"/>
              </w:rPr>
            </w:pPr>
            <w:r w:rsidRPr="006849EF">
              <w:rPr>
                <w:sz w:val="22"/>
                <w:szCs w:val="22"/>
                <w:shd w:val="clear" w:color="auto" w:fill="FFFFFF"/>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CA78A1" w14:textId="3C722514" w:rsidR="00D94CB5" w:rsidRPr="00A00A6A" w:rsidRDefault="00D94CB5" w:rsidP="001B5C50">
            <w:pPr>
              <w:ind w:leftChars="-31" w:left="-23" w:hangingChars="29" w:hanging="64"/>
              <w:jc w:val="center"/>
              <w:rPr>
                <w:sz w:val="22"/>
                <w:szCs w:val="22"/>
              </w:rPr>
            </w:pPr>
            <w:r w:rsidRPr="006849EF">
              <w:rPr>
                <w:color w:val="000000"/>
                <w:sz w:val="22"/>
                <w:szCs w:val="22"/>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0C82AAAF" w14:textId="2CAA885A" w:rsidR="00D94CB5" w:rsidRPr="00FD1740" w:rsidRDefault="00D94CB5" w:rsidP="001B5C50">
            <w:pPr>
              <w:ind w:leftChars="-31" w:left="-23" w:hangingChars="29" w:hanging="64"/>
              <w:jc w:val="center"/>
              <w:rPr>
                <w:b/>
                <w:sz w:val="22"/>
                <w:szCs w:val="22"/>
              </w:rPr>
            </w:pPr>
          </w:p>
        </w:tc>
      </w:tr>
      <w:tr w:rsidR="00D94CB5" w:rsidRPr="00B63495" w14:paraId="13683E34"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298924" w14:textId="77777777" w:rsidR="00D94CB5" w:rsidRPr="00E8790E" w:rsidRDefault="00D94CB5" w:rsidP="001B5C50">
            <w:pPr>
              <w:jc w:val="center"/>
              <w:rPr>
                <w:b/>
                <w:color w:val="000000"/>
                <w:sz w:val="22"/>
                <w:szCs w:val="22"/>
              </w:rPr>
            </w:pPr>
            <w:r w:rsidRPr="00E8790E">
              <w:rPr>
                <w:b/>
                <w:color w:val="000000"/>
                <w:sz w:val="20"/>
              </w:rPr>
              <w:t>31</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1E7EFC34" w14:textId="1E4992E2" w:rsidR="00D94CB5" w:rsidRPr="00E8790E" w:rsidRDefault="00D94CB5" w:rsidP="00856BDA">
            <w:pPr>
              <w:jc w:val="both"/>
              <w:rPr>
                <w:sz w:val="22"/>
                <w:szCs w:val="22"/>
              </w:rPr>
            </w:pPr>
            <w:r w:rsidRPr="006849EF">
              <w:rPr>
                <w:sz w:val="20"/>
                <w:szCs w:val="18"/>
                <w:shd w:val="clear" w:color="auto" w:fill="FFFFFF"/>
              </w:rPr>
              <w:t>Suplemento alimentar em pó, fabricado a partir do soro do leite.  Possui alto valor nutricional devido à presença de proteínas com elevado teor de aminoácidos essenciais. (</w:t>
            </w:r>
            <w:r w:rsidRPr="006849EF">
              <w:rPr>
                <w:b/>
                <w:color w:val="000000"/>
                <w:sz w:val="20"/>
                <w:szCs w:val="18"/>
              </w:rPr>
              <w:t>Sugerimos a marca WHEY PROTEIN</w:t>
            </w:r>
            <w:r w:rsidRPr="006849EF">
              <w:rPr>
                <w:rStyle w:val="Forte"/>
                <w:sz w:val="20"/>
                <w:szCs w:val="18"/>
                <w:bdr w:val="none" w:sz="0" w:space="0" w:color="auto" w:frame="1"/>
                <w:shd w:val="clear" w:color="auto" w:fill="FFFFFF"/>
              </w:rPr>
              <w:t>, PACOTE 1000G/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89E0D5E" w14:textId="6BB6DEB7" w:rsidR="00D94CB5" w:rsidRPr="00C23B69" w:rsidRDefault="00D94CB5" w:rsidP="001B5C50">
            <w:pPr>
              <w:jc w:val="center"/>
              <w:rPr>
                <w:sz w:val="24"/>
                <w:szCs w:val="24"/>
              </w:rPr>
            </w:pPr>
            <w:r w:rsidRPr="006849EF">
              <w:rPr>
                <w:sz w:val="22"/>
                <w:szCs w:val="22"/>
                <w:shd w:val="clear" w:color="auto" w:fill="FFFFFF"/>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7384A6" w14:textId="2A8D2C78" w:rsidR="00D94CB5" w:rsidRPr="00A00A6A" w:rsidRDefault="00D94CB5" w:rsidP="001B5C50">
            <w:pPr>
              <w:ind w:leftChars="-31" w:left="-23" w:hangingChars="29" w:hanging="64"/>
              <w:jc w:val="center"/>
              <w:rPr>
                <w:sz w:val="22"/>
                <w:szCs w:val="22"/>
              </w:rPr>
            </w:pPr>
            <w:r w:rsidRPr="006849EF">
              <w:rPr>
                <w:color w:val="000000"/>
                <w:sz w:val="22"/>
                <w:szCs w:val="22"/>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14B4A24F" w14:textId="253DA2D0" w:rsidR="00D94CB5" w:rsidRPr="00FD1740" w:rsidRDefault="00D94CB5" w:rsidP="001B5C50">
            <w:pPr>
              <w:ind w:leftChars="-31" w:left="-23" w:hangingChars="29" w:hanging="64"/>
              <w:jc w:val="center"/>
              <w:rPr>
                <w:b/>
                <w:sz w:val="22"/>
                <w:szCs w:val="22"/>
              </w:rPr>
            </w:pPr>
          </w:p>
        </w:tc>
      </w:tr>
    </w:tbl>
    <w:p w14:paraId="1AB22B27" w14:textId="0B4DC716" w:rsidR="004A6973" w:rsidRPr="00F30EF9" w:rsidRDefault="004A6973" w:rsidP="00B313BF">
      <w:pPr>
        <w:pStyle w:val="Nivel01"/>
        <w:spacing w:before="120" w:after="120" w:line="276" w:lineRule="auto"/>
        <w:rPr>
          <w:rFonts w:ascii="Times New Roman" w:hAnsi="Times New Roman" w:cs="Times New Roman"/>
          <w:sz w:val="24"/>
          <w:szCs w:val="24"/>
        </w:rPr>
      </w:pPr>
      <w:r w:rsidRPr="00F30EF9">
        <w:rPr>
          <w:rFonts w:ascii="Times New Roman" w:hAnsi="Times New Roman" w:cs="Times New Roman"/>
          <w:sz w:val="24"/>
          <w:szCs w:val="24"/>
        </w:rPr>
        <w:t>1</w:t>
      </w:r>
      <w:r w:rsidR="000E59EE" w:rsidRPr="00F30EF9">
        <w:rPr>
          <w:rFonts w:ascii="Times New Roman" w:hAnsi="Times New Roman" w:cs="Times New Roman"/>
          <w:sz w:val="24"/>
          <w:szCs w:val="24"/>
        </w:rPr>
        <w:t xml:space="preserve"> </w:t>
      </w:r>
      <w:r w:rsidRPr="00F30EF9">
        <w:rPr>
          <w:rFonts w:ascii="Times New Roman" w:hAnsi="Times New Roman" w:cs="Times New Roman"/>
          <w:sz w:val="24"/>
          <w:szCs w:val="24"/>
        </w:rPr>
        <w:t>-</w:t>
      </w:r>
      <w:r w:rsidR="000E59EE" w:rsidRPr="00F30EF9">
        <w:rPr>
          <w:rFonts w:ascii="Times New Roman" w:hAnsi="Times New Roman" w:cs="Times New Roman"/>
          <w:sz w:val="24"/>
          <w:szCs w:val="24"/>
        </w:rPr>
        <w:t xml:space="preserve"> </w:t>
      </w:r>
      <w:r w:rsidRPr="00F30EF9">
        <w:rPr>
          <w:rFonts w:ascii="Times New Roman" w:hAnsi="Times New Roman" w:cs="Times New Roman"/>
          <w:sz w:val="24"/>
          <w:szCs w:val="24"/>
        </w:rPr>
        <w:t xml:space="preserve">DA FORMAÇÃO DO CADASTRO DE RESERVA </w:t>
      </w:r>
    </w:p>
    <w:p w14:paraId="402E3356" w14:textId="1BA51958" w:rsidR="004A6973" w:rsidRPr="00F30EF9" w:rsidRDefault="004A6973" w:rsidP="00B313BF">
      <w:pPr>
        <w:pStyle w:val="Nivel2"/>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Após a homologação da licitação, será incluído na ata, na forma de anexo, o registro:.</w:t>
      </w:r>
    </w:p>
    <w:p w14:paraId="47743E9C" w14:textId="62E29C0A" w:rsidR="004A6973" w:rsidRPr="00F30EF9" w:rsidRDefault="005F3F77" w:rsidP="005F3F77">
      <w:pPr>
        <w:pStyle w:val="Nivel3"/>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1.1 - </w:t>
      </w:r>
      <w:r w:rsidR="004A6973" w:rsidRPr="00F30EF9">
        <w:rPr>
          <w:rFonts w:ascii="Times New Roman" w:hAnsi="Times New Roman" w:cs="Times New Roman"/>
          <w:color w:val="000000" w:themeColor="text1"/>
          <w:sz w:val="24"/>
          <w:szCs w:val="24"/>
        </w:rPr>
        <w:t xml:space="preserve">dos licitantes que aceitarem cotar o objeto com preço igual ao do adjudicatário, observada a classificação na licitação; e </w:t>
      </w:r>
    </w:p>
    <w:p w14:paraId="5192D4BE" w14:textId="1FE0FE49" w:rsidR="004A6973" w:rsidRPr="00F30EF9" w:rsidRDefault="008A77A4" w:rsidP="008A77A4">
      <w:pPr>
        <w:pStyle w:val="Nivel3"/>
        <w:ind w:left="0" w:firstLine="0"/>
        <w:rPr>
          <w:rFonts w:ascii="Times New Roman" w:eastAsia="MS Mincho" w:hAnsi="Times New Roman" w:cs="Times New Roman"/>
          <w:iCs/>
          <w:color w:val="000000" w:themeColor="text1"/>
          <w:sz w:val="24"/>
          <w:szCs w:val="24"/>
        </w:rPr>
      </w:pPr>
      <w:r>
        <w:rPr>
          <w:rFonts w:ascii="Times New Roman" w:hAnsi="Times New Roman" w:cs="Times New Roman"/>
          <w:color w:val="000000" w:themeColor="text1"/>
          <w:sz w:val="24"/>
          <w:szCs w:val="24"/>
        </w:rPr>
        <w:t>1.1.1</w:t>
      </w:r>
      <w:r w:rsidR="005F3F77">
        <w:rPr>
          <w:rFonts w:ascii="Times New Roman" w:hAnsi="Times New Roman" w:cs="Times New Roman"/>
          <w:color w:val="000000" w:themeColor="text1"/>
          <w:sz w:val="24"/>
          <w:szCs w:val="24"/>
        </w:rPr>
        <w:t xml:space="preserve">- </w:t>
      </w:r>
      <w:r w:rsidR="004A6973" w:rsidRPr="00F30EF9">
        <w:rPr>
          <w:rFonts w:ascii="Times New Roman" w:hAnsi="Times New Roman" w:cs="Times New Roman"/>
          <w:color w:val="000000" w:themeColor="text1"/>
          <w:sz w:val="24"/>
          <w:szCs w:val="24"/>
        </w:rPr>
        <w:t>dos licitantes que mantiverem sua proposta original</w:t>
      </w:r>
    </w:p>
    <w:p w14:paraId="08F85059" w14:textId="1588007A" w:rsidR="004A6973" w:rsidRPr="00F30EF9" w:rsidRDefault="00507787" w:rsidP="00B313BF">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lastRenderedPageBreak/>
        <w:t>1.1</w:t>
      </w:r>
      <w:r w:rsidR="008A77A4">
        <w:rPr>
          <w:rFonts w:ascii="Times New Roman" w:hAnsi="Times New Roman" w:cs="Times New Roman"/>
          <w:color w:val="000000" w:themeColor="text1"/>
          <w:sz w:val="24"/>
          <w:szCs w:val="24"/>
        </w:rPr>
        <w:t>.2</w:t>
      </w:r>
      <w:r w:rsidRPr="00F30EF9">
        <w:rPr>
          <w:rFonts w:ascii="Times New Roman" w:hAnsi="Times New Roman" w:cs="Times New Roman"/>
          <w:color w:val="000000" w:themeColor="text1"/>
          <w:sz w:val="24"/>
          <w:szCs w:val="24"/>
        </w:rPr>
        <w:t xml:space="preserve"> </w:t>
      </w:r>
      <w:r w:rsidR="004A6973" w:rsidRPr="00F30EF9">
        <w:rPr>
          <w:rFonts w:ascii="Times New Roman" w:hAnsi="Times New Roman" w:cs="Times New Roman"/>
          <w:color w:val="000000" w:themeColor="text1"/>
          <w:sz w:val="24"/>
          <w:szCs w:val="24"/>
        </w:rPr>
        <w:t>-</w:t>
      </w:r>
      <w:r w:rsidRPr="00F30EF9">
        <w:rPr>
          <w:rFonts w:ascii="Times New Roman" w:hAnsi="Times New Roman" w:cs="Times New Roman"/>
          <w:color w:val="000000" w:themeColor="text1"/>
          <w:sz w:val="24"/>
          <w:szCs w:val="24"/>
        </w:rPr>
        <w:t xml:space="preserve"> </w:t>
      </w:r>
      <w:r w:rsidR="004A6973" w:rsidRPr="00F30EF9">
        <w:rPr>
          <w:rFonts w:ascii="Times New Roman" w:hAnsi="Times New Roman" w:cs="Times New Roman"/>
          <w:color w:val="000000" w:themeColor="text1"/>
          <w:sz w:val="24"/>
          <w:szCs w:val="24"/>
        </w:rPr>
        <w:t>Será respeitada, nas contratações, a ordem de classificação dos licitantes ou fornecedores registrados na ata.</w:t>
      </w:r>
    </w:p>
    <w:p w14:paraId="392F1936" w14:textId="76E9AA00" w:rsidR="004A6973" w:rsidRPr="00F30EF9" w:rsidRDefault="00507787" w:rsidP="00B313BF">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1.2 </w:t>
      </w:r>
      <w:r w:rsidR="004A6973" w:rsidRPr="00F30EF9">
        <w:rPr>
          <w:rFonts w:ascii="Times New Roman" w:hAnsi="Times New Roman" w:cs="Times New Roman"/>
          <w:color w:val="000000" w:themeColor="text1"/>
          <w:sz w:val="24"/>
          <w:szCs w:val="24"/>
        </w:rPr>
        <w:t>-</w:t>
      </w:r>
      <w:r w:rsidRPr="00F30EF9">
        <w:rPr>
          <w:rFonts w:ascii="Times New Roman" w:hAnsi="Times New Roman" w:cs="Times New Roman"/>
          <w:color w:val="000000" w:themeColor="text1"/>
          <w:sz w:val="24"/>
          <w:szCs w:val="24"/>
        </w:rPr>
        <w:t xml:space="preserve"> </w:t>
      </w:r>
      <w:r w:rsidR="004A6973" w:rsidRPr="00F30EF9">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5EE6ECE7" w14:textId="4F792E15" w:rsidR="004A6973" w:rsidRPr="00F30EF9" w:rsidRDefault="00507787" w:rsidP="00B313BF">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1.2.1</w:t>
      </w:r>
      <w:r w:rsidR="004A6973" w:rsidRPr="00F30EF9">
        <w:rPr>
          <w:rFonts w:ascii="Times New Roman" w:hAnsi="Times New Roman" w:cs="Times New Roman"/>
          <w:color w:val="000000" w:themeColor="text1"/>
          <w:sz w:val="24"/>
          <w:szCs w:val="24"/>
        </w:rPr>
        <w:t>-Para fins da ordem de classificação, os licitantes ou fornecedores que aceitarem cotar o objeto com preço igual ao do adjudicatário antecederão aqueles que mantiverem sua proposta original.</w:t>
      </w:r>
    </w:p>
    <w:p w14:paraId="5C1B5446" w14:textId="77D277DD" w:rsidR="004A6973" w:rsidRPr="00F30EF9" w:rsidRDefault="004A6973" w:rsidP="00B313BF">
      <w:pPr>
        <w:pStyle w:val="Nivel2"/>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1.2.</w:t>
      </w:r>
      <w:r w:rsidR="00507787" w:rsidRPr="00F30EF9">
        <w:rPr>
          <w:rFonts w:ascii="Times New Roman" w:hAnsi="Times New Roman" w:cs="Times New Roman"/>
          <w:color w:val="000000" w:themeColor="text1"/>
          <w:sz w:val="24"/>
          <w:szCs w:val="24"/>
        </w:rPr>
        <w:t>2</w:t>
      </w:r>
      <w:r w:rsidRPr="00F30EF9">
        <w:rPr>
          <w:rFonts w:ascii="Times New Roman" w:hAnsi="Times New Roman" w:cs="Times New Roman"/>
          <w:color w:val="000000" w:themeColor="text1"/>
          <w:sz w:val="24"/>
          <w:szCs w:val="24"/>
        </w:rPr>
        <w:t>- A habilitação dos licitantes que comporão o cadastro de reserva será efetuada quando houver necessidade de contratação dos licitantes remanescentes, nas seguintes hipóteses:</w:t>
      </w:r>
    </w:p>
    <w:p w14:paraId="1F7CF306" w14:textId="77777777" w:rsidR="004A6973" w:rsidRPr="00F30EF9" w:rsidRDefault="004A6973" w:rsidP="00B313BF">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a) quando o licitante vencedor não assinar a ata de registro de preços no prazo e nas condições estabelecidos no edital; ou</w:t>
      </w:r>
    </w:p>
    <w:p w14:paraId="1783EEBF" w14:textId="77777777" w:rsidR="004A6973" w:rsidRPr="00F30EF9" w:rsidRDefault="004A6973" w:rsidP="00B313BF">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b) quando houver o cancelamento do registro do fornecedor ou do registro de preços, nas hipóteses previstas nos art. 28 e art. 29 do Decreto nº 11.462/23.</w:t>
      </w:r>
    </w:p>
    <w:p w14:paraId="3B6AC664" w14:textId="76BC01D5" w:rsidR="004A6973" w:rsidRPr="00F30EF9" w:rsidRDefault="00507787" w:rsidP="00CF640E">
      <w:pPr>
        <w:pStyle w:val="Nivel2"/>
        <w:numPr>
          <w:ilvl w:val="2"/>
          <w:numId w:val="41"/>
        </w:numPr>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 </w:t>
      </w:r>
      <w:r w:rsidR="004A6973" w:rsidRPr="00F30EF9">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0A49BC3A" w14:textId="4153E838" w:rsidR="004A6973" w:rsidRPr="00F30EF9" w:rsidRDefault="004A6973" w:rsidP="00CF640E">
      <w:pPr>
        <w:pStyle w:val="Nivel3"/>
        <w:numPr>
          <w:ilvl w:val="0"/>
          <w:numId w:val="42"/>
        </w:numPr>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 convocar os licitantes que mantiveram sua proposta original para negociação, na ordem de classificação, com vistas à obtenção de preço melhor, mesmo que acima do preço do adjudicatário; ou</w:t>
      </w:r>
    </w:p>
    <w:p w14:paraId="49C6C500" w14:textId="25305A8D" w:rsidR="004A6973" w:rsidRPr="00F30EF9" w:rsidRDefault="004A6973" w:rsidP="00CF640E">
      <w:pPr>
        <w:pStyle w:val="Nivel3"/>
        <w:numPr>
          <w:ilvl w:val="0"/>
          <w:numId w:val="42"/>
        </w:numPr>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adjudicar e firmar o contrato nas condições ofertadas pelos licitantes remanescentes, observada a ordem de classificação, quando frustrada a negociação de melhor condição.</w:t>
      </w:r>
    </w:p>
    <w:p w14:paraId="54CA77F2" w14:textId="6EAFE49C" w:rsidR="009D3449" w:rsidRPr="00F30EF9" w:rsidRDefault="009D3449" w:rsidP="00B313BF">
      <w:pPr>
        <w:spacing w:before="120" w:after="120" w:line="276" w:lineRule="auto"/>
        <w:ind w:right="46"/>
        <w:jc w:val="both"/>
        <w:rPr>
          <w:b/>
          <w:bCs/>
          <w:color w:val="000000" w:themeColor="text1"/>
          <w:sz w:val="24"/>
          <w:szCs w:val="24"/>
        </w:rPr>
      </w:pPr>
      <w:r w:rsidRPr="00F30EF9">
        <w:rPr>
          <w:b/>
          <w:bCs/>
          <w:color w:val="000000" w:themeColor="text1"/>
          <w:sz w:val="24"/>
          <w:szCs w:val="24"/>
        </w:rPr>
        <w:t>É vedado efetuar acréscimos nos quantitativos fixados na ata de registro de preços.</w:t>
      </w:r>
    </w:p>
    <w:p w14:paraId="12EF69B0" w14:textId="5847EBDA" w:rsidR="00D94CB5" w:rsidRPr="00C13E7B" w:rsidRDefault="00D94CB5" w:rsidP="00D94CB5">
      <w:pPr>
        <w:spacing w:before="120" w:after="120"/>
        <w:jc w:val="both"/>
        <w:rPr>
          <w:b/>
          <w:sz w:val="24"/>
          <w:szCs w:val="24"/>
        </w:rPr>
      </w:pPr>
      <w:bookmarkStart w:id="27" w:name="_Toc135469234"/>
      <w:r w:rsidRPr="00C13E7B">
        <w:rPr>
          <w:b/>
          <w:sz w:val="24"/>
          <w:szCs w:val="24"/>
        </w:rPr>
        <w:t>2 – DETALHAMENTO DO OBJETO</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686"/>
        <w:gridCol w:w="1134"/>
        <w:gridCol w:w="1560"/>
        <w:gridCol w:w="1134"/>
        <w:gridCol w:w="1134"/>
      </w:tblGrid>
      <w:tr w:rsidR="00D94CB5" w14:paraId="0F528961" w14:textId="77777777" w:rsidTr="00D94CB5">
        <w:trPr>
          <w:trHeight w:val="964"/>
        </w:trPr>
        <w:tc>
          <w:tcPr>
            <w:tcW w:w="850"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05B6339F" w14:textId="77777777" w:rsidR="00D94CB5" w:rsidRDefault="00D94CB5" w:rsidP="00D94CB5">
            <w:pPr>
              <w:jc w:val="center"/>
              <w:rPr>
                <w:b/>
                <w:sz w:val="18"/>
                <w:szCs w:val="18"/>
                <w:lang w:eastAsia="en-US"/>
              </w:rPr>
            </w:pPr>
            <w:r>
              <w:rPr>
                <w:b/>
                <w:sz w:val="18"/>
                <w:szCs w:val="18"/>
              </w:rPr>
              <w:t>ITEM</w:t>
            </w:r>
          </w:p>
        </w:tc>
        <w:tc>
          <w:tcPr>
            <w:tcW w:w="3686"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39E71475" w14:textId="77777777" w:rsidR="00D94CB5" w:rsidRDefault="00D94CB5" w:rsidP="00D94CB5">
            <w:pPr>
              <w:jc w:val="center"/>
              <w:rPr>
                <w:b/>
                <w:sz w:val="18"/>
                <w:szCs w:val="18"/>
                <w:lang w:eastAsia="en-US"/>
              </w:rPr>
            </w:pPr>
            <w:r>
              <w:rPr>
                <w:b/>
                <w:sz w:val="18"/>
                <w:szCs w:val="18"/>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7108A118" w14:textId="77777777" w:rsidR="00D94CB5" w:rsidRDefault="00D94CB5" w:rsidP="00D94CB5">
            <w:pPr>
              <w:jc w:val="center"/>
              <w:rPr>
                <w:b/>
                <w:sz w:val="18"/>
                <w:szCs w:val="18"/>
                <w:lang w:eastAsia="en-US"/>
              </w:rPr>
            </w:pPr>
            <w:r>
              <w:rPr>
                <w:b/>
                <w:sz w:val="18"/>
                <w:szCs w:val="18"/>
              </w:rPr>
              <w:t>CATMAT</w:t>
            </w:r>
          </w:p>
        </w:tc>
        <w:tc>
          <w:tcPr>
            <w:tcW w:w="1560"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731918B1" w14:textId="77777777" w:rsidR="00D94CB5" w:rsidRDefault="00D94CB5" w:rsidP="00D94CB5">
            <w:pPr>
              <w:jc w:val="center"/>
              <w:rPr>
                <w:b/>
                <w:sz w:val="18"/>
                <w:szCs w:val="18"/>
                <w:lang w:eastAsia="en-US"/>
              </w:rPr>
            </w:pPr>
            <w:r>
              <w:rPr>
                <w:b/>
                <w:sz w:val="18"/>
                <w:szCs w:val="18"/>
              </w:rPr>
              <w:t>UNIDADE DE MEDIDA</w:t>
            </w:r>
          </w:p>
        </w:tc>
        <w:tc>
          <w:tcPr>
            <w:tcW w:w="113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24D52BA0" w14:textId="77777777" w:rsidR="00D94CB5" w:rsidRDefault="00D94CB5" w:rsidP="00D94CB5">
            <w:pPr>
              <w:jc w:val="center"/>
              <w:rPr>
                <w:b/>
                <w:sz w:val="18"/>
                <w:szCs w:val="18"/>
                <w:lang w:eastAsia="en-US"/>
              </w:rPr>
            </w:pPr>
            <w:r>
              <w:rPr>
                <w:b/>
                <w:sz w:val="18"/>
                <w:szCs w:val="18"/>
              </w:rPr>
              <w:t>QUANT.</w:t>
            </w:r>
          </w:p>
          <w:p w14:paraId="20F74D34" w14:textId="77777777" w:rsidR="00D94CB5" w:rsidRDefault="00D94CB5" w:rsidP="00D94CB5">
            <w:pPr>
              <w:jc w:val="center"/>
              <w:rPr>
                <w:b/>
                <w:sz w:val="18"/>
                <w:szCs w:val="18"/>
                <w:lang w:eastAsia="en-US"/>
              </w:rPr>
            </w:pPr>
            <w:r>
              <w:rPr>
                <w:b/>
                <w:sz w:val="18"/>
                <w:szCs w:val="18"/>
              </w:rPr>
              <w:t>MÍNIMA</w:t>
            </w:r>
          </w:p>
        </w:tc>
        <w:tc>
          <w:tcPr>
            <w:tcW w:w="1134" w:type="dxa"/>
            <w:tcBorders>
              <w:top w:val="single" w:sz="4" w:space="0" w:color="auto"/>
              <w:left w:val="single" w:sz="4" w:space="0" w:color="auto"/>
              <w:bottom w:val="single" w:sz="4" w:space="0" w:color="auto"/>
              <w:right w:val="single" w:sz="4" w:space="0" w:color="auto"/>
            </w:tcBorders>
            <w:shd w:val="clear" w:color="auto" w:fill="B4C6E7"/>
            <w:vAlign w:val="center"/>
          </w:tcPr>
          <w:p w14:paraId="4A598095" w14:textId="77777777" w:rsidR="00D94CB5" w:rsidRDefault="00D94CB5" w:rsidP="00D94CB5">
            <w:pPr>
              <w:jc w:val="center"/>
              <w:rPr>
                <w:b/>
                <w:sz w:val="18"/>
                <w:szCs w:val="18"/>
                <w:lang w:eastAsia="en-US"/>
              </w:rPr>
            </w:pPr>
          </w:p>
          <w:p w14:paraId="66A6B2E9" w14:textId="77777777" w:rsidR="00D94CB5" w:rsidRDefault="00D94CB5" w:rsidP="00D94CB5">
            <w:pPr>
              <w:jc w:val="center"/>
              <w:rPr>
                <w:b/>
                <w:sz w:val="18"/>
                <w:szCs w:val="18"/>
              </w:rPr>
            </w:pPr>
            <w:r>
              <w:rPr>
                <w:b/>
                <w:sz w:val="18"/>
                <w:szCs w:val="18"/>
              </w:rPr>
              <w:t>QUANT.</w:t>
            </w:r>
          </w:p>
          <w:p w14:paraId="242A8C3B" w14:textId="77777777" w:rsidR="00D94CB5" w:rsidRDefault="00D94CB5" w:rsidP="00D94CB5">
            <w:pPr>
              <w:jc w:val="center"/>
              <w:rPr>
                <w:b/>
                <w:sz w:val="18"/>
                <w:szCs w:val="18"/>
                <w:lang w:eastAsia="en-US"/>
              </w:rPr>
            </w:pPr>
            <w:r>
              <w:rPr>
                <w:b/>
                <w:sz w:val="18"/>
                <w:szCs w:val="18"/>
              </w:rPr>
              <w:t>MÁXIMA</w:t>
            </w:r>
          </w:p>
        </w:tc>
      </w:tr>
      <w:tr w:rsidR="00D94CB5" w14:paraId="35C01584"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6C6D0ED3" w14:textId="77777777" w:rsidR="00D94CB5" w:rsidRDefault="00D94CB5" w:rsidP="00D94CB5">
            <w:pPr>
              <w:jc w:val="center"/>
              <w:rPr>
                <w:color w:val="000000"/>
                <w:sz w:val="20"/>
                <w:lang w:eastAsia="en-US"/>
              </w:rPr>
            </w:pPr>
            <w:r>
              <w:rPr>
                <w:color w:val="000000"/>
                <w:sz w:val="20"/>
              </w:rPr>
              <w:t>01</w:t>
            </w:r>
          </w:p>
        </w:tc>
        <w:tc>
          <w:tcPr>
            <w:tcW w:w="3686" w:type="dxa"/>
            <w:tcBorders>
              <w:top w:val="single" w:sz="4" w:space="0" w:color="auto"/>
              <w:left w:val="single" w:sz="4" w:space="0" w:color="auto"/>
              <w:bottom w:val="single" w:sz="4" w:space="0" w:color="auto"/>
              <w:right w:val="single" w:sz="4" w:space="0" w:color="auto"/>
            </w:tcBorders>
            <w:hideMark/>
          </w:tcPr>
          <w:p w14:paraId="2EDEA486" w14:textId="77777777" w:rsidR="00D94CB5" w:rsidRDefault="00D94CB5" w:rsidP="00D94CB5">
            <w:pPr>
              <w:jc w:val="both"/>
              <w:rPr>
                <w:b/>
                <w:bCs/>
                <w:color w:val="000000"/>
                <w:sz w:val="18"/>
                <w:szCs w:val="18"/>
                <w:lang w:eastAsia="en-US"/>
              </w:rPr>
            </w:pPr>
            <w:r>
              <w:rPr>
                <w:color w:val="000000"/>
                <w:sz w:val="18"/>
                <w:szCs w:val="18"/>
              </w:rPr>
              <w:t xml:space="preserve">Fórmula infantil para lactentes a partir do 12° (décimo segundo) mês - Produto lácteo mais próximo ao leite materno, acrescido de ferro em quantidades adequadas para crianças de 12-36 meses de vida. Contem prebióticos para estimulação de uma flora intestinal equilibrada. LATA 800G, com registro na ANVISA. </w:t>
            </w:r>
            <w:r>
              <w:rPr>
                <w:b/>
                <w:bCs/>
                <w:color w:val="000000"/>
                <w:sz w:val="18"/>
                <w:szCs w:val="18"/>
              </w:rPr>
              <w:t>(Sugerimos a marca APTANUTRI PREMIUM 3,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5A6380" w14:textId="77777777" w:rsidR="00D94CB5" w:rsidRDefault="00D94CB5" w:rsidP="00D94CB5">
            <w:pPr>
              <w:jc w:val="center"/>
              <w:rPr>
                <w:color w:val="000000"/>
                <w:sz w:val="18"/>
                <w:szCs w:val="18"/>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CA7EF87"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9CF991"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6E1EFC40" w14:textId="77777777" w:rsidR="00D94CB5" w:rsidRDefault="00D94CB5" w:rsidP="00D94CB5">
            <w:pPr>
              <w:jc w:val="center"/>
              <w:rPr>
                <w:color w:val="000000"/>
                <w:sz w:val="18"/>
                <w:szCs w:val="18"/>
                <w:lang w:eastAsia="en-US"/>
              </w:rPr>
            </w:pPr>
            <w:r>
              <w:rPr>
                <w:color w:val="000000"/>
                <w:sz w:val="18"/>
                <w:szCs w:val="18"/>
              </w:rPr>
              <w:t>192</w:t>
            </w:r>
          </w:p>
        </w:tc>
      </w:tr>
      <w:tr w:rsidR="00D94CB5" w14:paraId="50A14E95"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250642F2" w14:textId="77777777" w:rsidR="00D94CB5" w:rsidRDefault="00D94CB5" w:rsidP="00D94CB5">
            <w:pPr>
              <w:jc w:val="center"/>
              <w:rPr>
                <w:color w:val="000000"/>
                <w:sz w:val="20"/>
                <w:lang w:eastAsia="en-US"/>
              </w:rPr>
            </w:pPr>
            <w:r>
              <w:rPr>
                <w:color w:val="000000"/>
                <w:sz w:val="20"/>
              </w:rPr>
              <w:t>02</w:t>
            </w:r>
          </w:p>
        </w:tc>
        <w:tc>
          <w:tcPr>
            <w:tcW w:w="3686" w:type="dxa"/>
            <w:tcBorders>
              <w:top w:val="single" w:sz="4" w:space="0" w:color="auto"/>
              <w:left w:val="single" w:sz="4" w:space="0" w:color="auto"/>
              <w:bottom w:val="single" w:sz="4" w:space="0" w:color="auto"/>
              <w:right w:val="single" w:sz="4" w:space="0" w:color="auto"/>
            </w:tcBorders>
            <w:hideMark/>
          </w:tcPr>
          <w:p w14:paraId="7C42F728" w14:textId="77777777" w:rsidR="00D94CB5" w:rsidRDefault="00D94CB5" w:rsidP="00D94CB5">
            <w:pPr>
              <w:jc w:val="both"/>
              <w:rPr>
                <w:b/>
                <w:bCs/>
                <w:color w:val="000000"/>
                <w:sz w:val="18"/>
                <w:szCs w:val="18"/>
                <w:lang w:eastAsia="en-US"/>
              </w:rPr>
            </w:pPr>
            <w:r>
              <w:rPr>
                <w:color w:val="000000"/>
                <w:sz w:val="18"/>
                <w:szCs w:val="18"/>
              </w:rPr>
              <w:t xml:space="preserve">Fórmula Infantil para lactentes e de segmento para lactentes e crianças de primeira infância, destinada a necessidades dietoterápicas especificas com proteína láctea extensamente hidrolisada, com lactose e prebióticos. </w:t>
            </w:r>
            <w:r>
              <w:rPr>
                <w:b/>
                <w:color w:val="000000"/>
                <w:sz w:val="18"/>
                <w:szCs w:val="18"/>
              </w:rPr>
              <w:t>LATA 400G</w:t>
            </w:r>
            <w:r>
              <w:rPr>
                <w:color w:val="000000"/>
                <w:sz w:val="18"/>
                <w:szCs w:val="18"/>
              </w:rPr>
              <w:t xml:space="preserve">, com registro na ANVISA. </w:t>
            </w:r>
            <w:r>
              <w:rPr>
                <w:b/>
                <w:bCs/>
                <w:color w:val="000000"/>
                <w:sz w:val="18"/>
                <w:szCs w:val="18"/>
              </w:rPr>
              <w:t>(Sugerimos a marca APTAMIL PEPTI,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10B10B"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B64C20D" w14:textId="77777777" w:rsidR="00D94CB5" w:rsidRDefault="00D94CB5" w:rsidP="00D94CB5">
            <w:pPr>
              <w:jc w:val="center"/>
              <w:rPr>
                <w:color w:val="000000"/>
                <w:sz w:val="18"/>
                <w:szCs w:val="18"/>
                <w:highlight w:val="yellow"/>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75120A"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2D41CEA5" w14:textId="77777777" w:rsidR="00D94CB5" w:rsidRDefault="00D94CB5" w:rsidP="00D94CB5">
            <w:pPr>
              <w:jc w:val="center"/>
              <w:rPr>
                <w:color w:val="000000"/>
                <w:sz w:val="18"/>
                <w:szCs w:val="18"/>
                <w:lang w:eastAsia="en-US"/>
              </w:rPr>
            </w:pPr>
            <w:r>
              <w:rPr>
                <w:color w:val="000000"/>
                <w:sz w:val="18"/>
                <w:szCs w:val="18"/>
              </w:rPr>
              <w:t>360</w:t>
            </w:r>
          </w:p>
        </w:tc>
      </w:tr>
      <w:tr w:rsidR="00D94CB5" w14:paraId="43985FBA"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57507E46" w14:textId="77777777" w:rsidR="00D94CB5" w:rsidRDefault="00D94CB5" w:rsidP="00D94CB5">
            <w:pPr>
              <w:jc w:val="center"/>
              <w:rPr>
                <w:color w:val="000000"/>
                <w:sz w:val="20"/>
                <w:lang w:eastAsia="en-US"/>
              </w:rPr>
            </w:pPr>
            <w:r>
              <w:rPr>
                <w:color w:val="000000"/>
                <w:sz w:val="20"/>
              </w:rPr>
              <w:t>03</w:t>
            </w:r>
          </w:p>
        </w:tc>
        <w:tc>
          <w:tcPr>
            <w:tcW w:w="3686" w:type="dxa"/>
            <w:tcBorders>
              <w:top w:val="single" w:sz="4" w:space="0" w:color="auto"/>
              <w:left w:val="single" w:sz="4" w:space="0" w:color="auto"/>
              <w:bottom w:val="single" w:sz="4" w:space="0" w:color="auto"/>
              <w:right w:val="single" w:sz="4" w:space="0" w:color="auto"/>
            </w:tcBorders>
            <w:hideMark/>
          </w:tcPr>
          <w:p w14:paraId="46091C98" w14:textId="77777777" w:rsidR="00D94CB5" w:rsidRDefault="00D94CB5" w:rsidP="00D94CB5">
            <w:pPr>
              <w:jc w:val="both"/>
              <w:rPr>
                <w:color w:val="000000"/>
                <w:sz w:val="18"/>
                <w:szCs w:val="18"/>
                <w:lang w:eastAsia="en-US"/>
              </w:rPr>
            </w:pPr>
            <w:r>
              <w:rPr>
                <w:color w:val="000000"/>
                <w:sz w:val="18"/>
                <w:szCs w:val="18"/>
              </w:rPr>
              <w:t xml:space="preserve">Fórmula infantil isenta de lactose para lactentes e de segmento para lactentes a partir de 0-12 meses de vida. </w:t>
            </w:r>
            <w:r>
              <w:rPr>
                <w:b/>
                <w:color w:val="000000"/>
                <w:sz w:val="18"/>
                <w:szCs w:val="18"/>
              </w:rPr>
              <w:t xml:space="preserve">LATA 400G, </w:t>
            </w:r>
            <w:r>
              <w:rPr>
                <w:color w:val="000000"/>
                <w:sz w:val="18"/>
                <w:szCs w:val="18"/>
              </w:rPr>
              <w:t xml:space="preserve">com registro na ANVISA. </w:t>
            </w:r>
            <w:r>
              <w:rPr>
                <w:b/>
                <w:bCs/>
                <w:color w:val="000000"/>
                <w:sz w:val="18"/>
                <w:szCs w:val="18"/>
              </w:rPr>
              <w:t xml:space="preserve"> (Referência – NAN SEM LACTOSE)*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9AD2E6"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C99C008"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68E420"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000464B7" w14:textId="77777777" w:rsidR="00D94CB5" w:rsidRDefault="00D94CB5" w:rsidP="00D94CB5">
            <w:pPr>
              <w:jc w:val="center"/>
              <w:rPr>
                <w:color w:val="000000"/>
                <w:sz w:val="18"/>
                <w:szCs w:val="18"/>
                <w:lang w:eastAsia="en-US"/>
              </w:rPr>
            </w:pPr>
            <w:r>
              <w:rPr>
                <w:color w:val="000000"/>
                <w:sz w:val="18"/>
                <w:szCs w:val="18"/>
              </w:rPr>
              <w:t>350</w:t>
            </w:r>
          </w:p>
        </w:tc>
      </w:tr>
      <w:tr w:rsidR="00D94CB5" w14:paraId="5364943C"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479D3298" w14:textId="77777777" w:rsidR="00D94CB5" w:rsidRDefault="00D94CB5" w:rsidP="00D94CB5">
            <w:pPr>
              <w:jc w:val="center"/>
              <w:rPr>
                <w:color w:val="000000"/>
                <w:sz w:val="20"/>
                <w:lang w:eastAsia="en-US"/>
              </w:rPr>
            </w:pPr>
            <w:r>
              <w:rPr>
                <w:color w:val="000000"/>
                <w:sz w:val="20"/>
              </w:rPr>
              <w:lastRenderedPageBreak/>
              <w:t>04</w:t>
            </w:r>
          </w:p>
        </w:tc>
        <w:tc>
          <w:tcPr>
            <w:tcW w:w="3686" w:type="dxa"/>
            <w:tcBorders>
              <w:top w:val="single" w:sz="4" w:space="0" w:color="auto"/>
              <w:left w:val="single" w:sz="4" w:space="0" w:color="auto"/>
              <w:bottom w:val="single" w:sz="4" w:space="0" w:color="auto"/>
              <w:right w:val="single" w:sz="4" w:space="0" w:color="auto"/>
            </w:tcBorders>
            <w:hideMark/>
          </w:tcPr>
          <w:p w14:paraId="74AAD89E" w14:textId="77777777" w:rsidR="00D94CB5" w:rsidRDefault="00D94CB5" w:rsidP="00D94CB5">
            <w:pPr>
              <w:jc w:val="both"/>
              <w:rPr>
                <w:color w:val="000000"/>
                <w:sz w:val="18"/>
                <w:szCs w:val="18"/>
                <w:lang w:eastAsia="en-US"/>
              </w:rPr>
            </w:pPr>
            <w:r>
              <w:rPr>
                <w:color w:val="000000"/>
                <w:sz w:val="18"/>
                <w:szCs w:val="18"/>
              </w:rPr>
              <w:t xml:space="preserve">Fórmula infantil com ferro para lactentes: Fórmula parcialmente hidrolisada e com baixos teores de lactose para lactentes com transtornos gastrointestinais leves. </w:t>
            </w:r>
            <w:r>
              <w:rPr>
                <w:b/>
                <w:color w:val="000000"/>
                <w:sz w:val="18"/>
                <w:szCs w:val="18"/>
              </w:rPr>
              <w:t xml:space="preserve">LATA 800G, </w:t>
            </w:r>
            <w:r>
              <w:rPr>
                <w:color w:val="000000"/>
                <w:sz w:val="18"/>
                <w:szCs w:val="18"/>
              </w:rPr>
              <w:t xml:space="preserve">com registro na ANVISA. </w:t>
            </w:r>
            <w:r>
              <w:rPr>
                <w:b/>
                <w:bCs/>
                <w:color w:val="000000"/>
                <w:sz w:val="18"/>
                <w:szCs w:val="18"/>
              </w:rPr>
              <w:t>(Sugerimos a marca ENFAMIL GENTLEASE PREMIUM,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4518B6"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AD1ECF0"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7B7F76"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06D5CEA0" w14:textId="77777777" w:rsidR="00D94CB5" w:rsidRDefault="00D94CB5" w:rsidP="00D94CB5">
            <w:pPr>
              <w:jc w:val="center"/>
              <w:rPr>
                <w:color w:val="000000"/>
                <w:sz w:val="18"/>
                <w:szCs w:val="18"/>
                <w:lang w:eastAsia="en-US"/>
              </w:rPr>
            </w:pPr>
            <w:r>
              <w:rPr>
                <w:color w:val="000000"/>
                <w:sz w:val="18"/>
                <w:szCs w:val="18"/>
              </w:rPr>
              <w:t>240</w:t>
            </w:r>
          </w:p>
        </w:tc>
      </w:tr>
      <w:tr w:rsidR="00D94CB5" w14:paraId="446373F8"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54979FE8" w14:textId="77777777" w:rsidR="00D94CB5" w:rsidRDefault="00D94CB5" w:rsidP="00D94CB5">
            <w:pPr>
              <w:jc w:val="center"/>
              <w:rPr>
                <w:color w:val="000000"/>
                <w:sz w:val="20"/>
                <w:lang w:eastAsia="en-US"/>
              </w:rPr>
            </w:pPr>
            <w:r>
              <w:rPr>
                <w:color w:val="000000"/>
                <w:sz w:val="20"/>
              </w:rPr>
              <w:t>05</w:t>
            </w:r>
          </w:p>
        </w:tc>
        <w:tc>
          <w:tcPr>
            <w:tcW w:w="3686" w:type="dxa"/>
            <w:tcBorders>
              <w:top w:val="single" w:sz="4" w:space="0" w:color="auto"/>
              <w:left w:val="single" w:sz="4" w:space="0" w:color="auto"/>
              <w:bottom w:val="single" w:sz="4" w:space="0" w:color="auto"/>
              <w:right w:val="single" w:sz="4" w:space="0" w:color="auto"/>
            </w:tcBorders>
            <w:hideMark/>
          </w:tcPr>
          <w:p w14:paraId="57DE6684" w14:textId="77777777" w:rsidR="00D94CB5" w:rsidRDefault="00D94CB5" w:rsidP="00D94CB5">
            <w:pPr>
              <w:jc w:val="both"/>
              <w:rPr>
                <w:color w:val="000000"/>
                <w:sz w:val="18"/>
                <w:szCs w:val="18"/>
                <w:lang w:eastAsia="en-US"/>
              </w:rPr>
            </w:pPr>
            <w:r>
              <w:rPr>
                <w:color w:val="000000"/>
                <w:sz w:val="18"/>
                <w:szCs w:val="18"/>
              </w:rPr>
              <w:t xml:space="preserve">Dieta enteral em pó para nutrição enteral e oral, composto de alto valor biológico, carboidrato a base de xarope de milho e sacarose, lipídeo a base de óleo vegetal, isenta de lactose e glúten. Sabor baunilha, morango ou chocolate (sabor será definido de acordo com o empenho). </w:t>
            </w:r>
            <w:r>
              <w:rPr>
                <w:b/>
                <w:color w:val="000000"/>
                <w:sz w:val="18"/>
                <w:szCs w:val="18"/>
              </w:rPr>
              <w:t xml:space="preserve">EMBALAGEM DE 400G, </w:t>
            </w:r>
            <w:r>
              <w:rPr>
                <w:color w:val="000000"/>
                <w:sz w:val="18"/>
                <w:szCs w:val="18"/>
              </w:rPr>
              <w:t xml:space="preserve">com registro na ANVISA. </w:t>
            </w:r>
            <w:r>
              <w:rPr>
                <w:b/>
                <w:bCs/>
                <w:color w:val="000000"/>
                <w:sz w:val="18"/>
                <w:szCs w:val="18"/>
              </w:rPr>
              <w:t>(Sugerimos a marca ENSURE PÓ,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0FAAA0"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6117958"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68E7CE"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4E91A493" w14:textId="77777777" w:rsidR="00D94CB5" w:rsidRDefault="00D94CB5" w:rsidP="00D94CB5">
            <w:pPr>
              <w:jc w:val="center"/>
              <w:rPr>
                <w:color w:val="000000"/>
                <w:sz w:val="18"/>
                <w:szCs w:val="18"/>
                <w:lang w:eastAsia="en-US"/>
              </w:rPr>
            </w:pPr>
            <w:r>
              <w:rPr>
                <w:color w:val="000000"/>
                <w:sz w:val="18"/>
                <w:szCs w:val="18"/>
              </w:rPr>
              <w:t>360</w:t>
            </w:r>
          </w:p>
        </w:tc>
      </w:tr>
      <w:tr w:rsidR="00D94CB5" w14:paraId="383C71CD" w14:textId="77777777" w:rsidTr="00D94CB5">
        <w:trPr>
          <w:cantSplit/>
        </w:trPr>
        <w:tc>
          <w:tcPr>
            <w:tcW w:w="850" w:type="dxa"/>
            <w:tcBorders>
              <w:top w:val="single" w:sz="4" w:space="0" w:color="auto"/>
              <w:left w:val="single" w:sz="4" w:space="0" w:color="auto"/>
              <w:bottom w:val="single" w:sz="4" w:space="0" w:color="auto"/>
              <w:right w:val="single" w:sz="4" w:space="0" w:color="auto"/>
            </w:tcBorders>
            <w:vAlign w:val="center"/>
            <w:hideMark/>
          </w:tcPr>
          <w:p w14:paraId="3664BF65" w14:textId="77777777" w:rsidR="00D94CB5" w:rsidRDefault="00D94CB5" w:rsidP="00D94CB5">
            <w:pPr>
              <w:jc w:val="center"/>
              <w:rPr>
                <w:color w:val="000000"/>
                <w:sz w:val="20"/>
                <w:lang w:eastAsia="en-US"/>
              </w:rPr>
            </w:pPr>
            <w:r>
              <w:rPr>
                <w:color w:val="000000"/>
                <w:sz w:val="20"/>
              </w:rPr>
              <w:t>06</w:t>
            </w:r>
          </w:p>
        </w:tc>
        <w:tc>
          <w:tcPr>
            <w:tcW w:w="3686" w:type="dxa"/>
            <w:tcBorders>
              <w:top w:val="single" w:sz="4" w:space="0" w:color="auto"/>
              <w:left w:val="single" w:sz="4" w:space="0" w:color="auto"/>
              <w:bottom w:val="single" w:sz="4" w:space="0" w:color="auto"/>
              <w:right w:val="single" w:sz="4" w:space="0" w:color="auto"/>
            </w:tcBorders>
            <w:hideMark/>
          </w:tcPr>
          <w:p w14:paraId="520F5869" w14:textId="77777777" w:rsidR="00D94CB5" w:rsidRDefault="00D94CB5" w:rsidP="00D94CB5">
            <w:pPr>
              <w:jc w:val="both"/>
              <w:rPr>
                <w:b/>
                <w:bCs/>
                <w:color w:val="000000"/>
                <w:sz w:val="18"/>
                <w:szCs w:val="18"/>
                <w:lang w:eastAsia="en-US"/>
              </w:rPr>
            </w:pPr>
            <w:r>
              <w:rPr>
                <w:color w:val="000000"/>
                <w:sz w:val="18"/>
                <w:szCs w:val="18"/>
              </w:rPr>
              <w:t xml:space="preserve">Farinha de trigo enriquecida com ferro e ácido fólico, açúcar, leite em pó integral, vitaminas e minerais, sal e aromatizantes. Contém glúten. </w:t>
            </w:r>
            <w:r>
              <w:rPr>
                <w:b/>
                <w:color w:val="000000"/>
                <w:sz w:val="18"/>
                <w:szCs w:val="18"/>
              </w:rPr>
              <w:t>Embalagem de 400 gramas</w:t>
            </w:r>
            <w:r>
              <w:rPr>
                <w:color w:val="000000"/>
                <w:sz w:val="18"/>
                <w:szCs w:val="18"/>
              </w:rPr>
              <w:t xml:space="preserve">. </w:t>
            </w:r>
            <w:r>
              <w:rPr>
                <w:b/>
                <w:color w:val="000000"/>
                <w:sz w:val="18"/>
                <w:szCs w:val="18"/>
              </w:rPr>
              <w:t>(Referência – Farinha Láctea*).</w:t>
            </w:r>
            <w:r>
              <w:rPr>
                <w:color w:val="000000"/>
                <w:sz w:val="18"/>
                <w:szCs w:val="18"/>
              </w:rPr>
              <w:t xml:space="preserve"> Com registro na ANVISA.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BFA25E" w14:textId="77777777" w:rsidR="00D94CB5" w:rsidRDefault="00D94CB5" w:rsidP="00D94CB5">
            <w:pPr>
              <w:jc w:val="center"/>
              <w:rPr>
                <w:color w:val="000000"/>
                <w:sz w:val="18"/>
                <w:szCs w:val="18"/>
                <w:lang w:eastAsia="en-US"/>
              </w:rPr>
            </w:pPr>
            <w:r>
              <w:rPr>
                <w:color w:val="000000"/>
                <w:sz w:val="18"/>
                <w:szCs w:val="18"/>
              </w:rPr>
              <w:t>228768</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FC4AB0B"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E295FE"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4DA118AD" w14:textId="77777777" w:rsidR="00D94CB5" w:rsidRDefault="00D94CB5" w:rsidP="00D94CB5">
            <w:pPr>
              <w:jc w:val="center"/>
              <w:rPr>
                <w:color w:val="000000"/>
                <w:sz w:val="18"/>
                <w:szCs w:val="18"/>
                <w:lang w:eastAsia="en-US"/>
              </w:rPr>
            </w:pPr>
            <w:r>
              <w:rPr>
                <w:color w:val="000000"/>
                <w:sz w:val="18"/>
                <w:szCs w:val="18"/>
              </w:rPr>
              <w:t>144</w:t>
            </w:r>
          </w:p>
        </w:tc>
      </w:tr>
      <w:tr w:rsidR="00D94CB5" w14:paraId="3318E874"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01E68DDC" w14:textId="77777777" w:rsidR="00D94CB5" w:rsidRDefault="00D94CB5" w:rsidP="00D94CB5">
            <w:pPr>
              <w:jc w:val="center"/>
              <w:rPr>
                <w:color w:val="000000"/>
                <w:sz w:val="20"/>
                <w:lang w:eastAsia="en-US"/>
              </w:rPr>
            </w:pPr>
            <w:r>
              <w:rPr>
                <w:color w:val="000000"/>
                <w:sz w:val="20"/>
              </w:rPr>
              <w:t>07</w:t>
            </w:r>
          </w:p>
        </w:tc>
        <w:tc>
          <w:tcPr>
            <w:tcW w:w="3686" w:type="dxa"/>
            <w:tcBorders>
              <w:top w:val="single" w:sz="4" w:space="0" w:color="auto"/>
              <w:left w:val="single" w:sz="4" w:space="0" w:color="auto"/>
              <w:bottom w:val="single" w:sz="4" w:space="0" w:color="auto"/>
              <w:right w:val="single" w:sz="4" w:space="0" w:color="auto"/>
            </w:tcBorders>
            <w:hideMark/>
          </w:tcPr>
          <w:p w14:paraId="04DCCFDF" w14:textId="77777777" w:rsidR="00D94CB5" w:rsidRDefault="00D94CB5" w:rsidP="00D94CB5">
            <w:pPr>
              <w:jc w:val="both"/>
              <w:rPr>
                <w:b/>
                <w:bCs/>
                <w:color w:val="000000"/>
                <w:sz w:val="18"/>
                <w:szCs w:val="18"/>
                <w:lang w:eastAsia="en-US"/>
              </w:rPr>
            </w:pPr>
            <w:r>
              <w:rPr>
                <w:color w:val="000000"/>
                <w:sz w:val="18"/>
                <w:szCs w:val="18"/>
              </w:rPr>
              <w:t xml:space="preserve">Módulo de fibra solúvel. Isento de sacarose e glúten. </w:t>
            </w:r>
            <w:r>
              <w:rPr>
                <w:b/>
                <w:color w:val="000000"/>
                <w:sz w:val="18"/>
                <w:szCs w:val="18"/>
              </w:rPr>
              <w:t>LATA 260G</w:t>
            </w:r>
            <w:r>
              <w:rPr>
                <w:color w:val="000000"/>
                <w:sz w:val="18"/>
                <w:szCs w:val="18"/>
              </w:rPr>
              <w:t xml:space="preserve">, com registro na ANVISA. </w:t>
            </w:r>
            <w:r>
              <w:rPr>
                <w:b/>
                <w:bCs/>
                <w:color w:val="000000"/>
                <w:sz w:val="18"/>
                <w:szCs w:val="18"/>
              </w:rPr>
              <w:t>(Sugerimos a marca FIBER MAIS,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1F522B"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A9FEFEB"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C3D454"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67B558B4" w14:textId="77777777" w:rsidR="00D94CB5" w:rsidRDefault="00D94CB5" w:rsidP="00D94CB5">
            <w:pPr>
              <w:jc w:val="center"/>
              <w:rPr>
                <w:color w:val="000000"/>
                <w:sz w:val="18"/>
                <w:szCs w:val="18"/>
                <w:lang w:eastAsia="en-US"/>
              </w:rPr>
            </w:pPr>
            <w:r>
              <w:rPr>
                <w:color w:val="000000"/>
                <w:sz w:val="18"/>
                <w:szCs w:val="18"/>
              </w:rPr>
              <w:t>240</w:t>
            </w:r>
          </w:p>
        </w:tc>
      </w:tr>
      <w:tr w:rsidR="00D94CB5" w14:paraId="1E39656E"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5D9A75AB" w14:textId="77777777" w:rsidR="00D94CB5" w:rsidRDefault="00D94CB5" w:rsidP="00D94CB5">
            <w:pPr>
              <w:jc w:val="center"/>
              <w:rPr>
                <w:color w:val="000000"/>
                <w:sz w:val="20"/>
                <w:lang w:eastAsia="en-US"/>
              </w:rPr>
            </w:pPr>
            <w:r>
              <w:rPr>
                <w:color w:val="000000"/>
                <w:sz w:val="20"/>
              </w:rPr>
              <w:t>08</w:t>
            </w:r>
          </w:p>
        </w:tc>
        <w:tc>
          <w:tcPr>
            <w:tcW w:w="3686" w:type="dxa"/>
            <w:tcBorders>
              <w:top w:val="single" w:sz="4" w:space="0" w:color="auto"/>
              <w:left w:val="single" w:sz="4" w:space="0" w:color="auto"/>
              <w:bottom w:val="single" w:sz="4" w:space="0" w:color="auto"/>
              <w:right w:val="single" w:sz="4" w:space="0" w:color="auto"/>
            </w:tcBorders>
            <w:hideMark/>
          </w:tcPr>
          <w:p w14:paraId="09A0FE8F" w14:textId="77777777" w:rsidR="00D94CB5" w:rsidRDefault="00D94CB5" w:rsidP="00D94CB5">
            <w:pPr>
              <w:jc w:val="both"/>
              <w:rPr>
                <w:b/>
                <w:bCs/>
                <w:color w:val="000000"/>
                <w:sz w:val="18"/>
                <w:szCs w:val="18"/>
                <w:lang w:eastAsia="en-US"/>
              </w:rPr>
            </w:pPr>
            <w:r>
              <w:rPr>
                <w:color w:val="000000"/>
                <w:sz w:val="18"/>
                <w:szCs w:val="18"/>
              </w:rPr>
              <w:t xml:space="preserve">Suplemento infantil hipercalórico. Está indicado para prevenção da desnutrição e recuperação do estado nutricional, anorexia e situações onde há baixa ingestão de nutrientes. Aumento das necessidades nutricionais como pré e pós operatório, oncologia, trauma, infecção e outros quadros hipermetabólicos. Isento de lactose e glúten, possui sacarose. </w:t>
            </w:r>
            <w:r>
              <w:rPr>
                <w:b/>
                <w:color w:val="000000"/>
                <w:sz w:val="18"/>
                <w:szCs w:val="18"/>
              </w:rPr>
              <w:t>LATA COM 400 G</w:t>
            </w:r>
            <w:r>
              <w:rPr>
                <w:color w:val="000000"/>
                <w:sz w:val="18"/>
                <w:szCs w:val="18"/>
              </w:rPr>
              <w:t xml:space="preserve">, com registro na ANVISA. </w:t>
            </w:r>
            <w:r>
              <w:rPr>
                <w:b/>
                <w:bCs/>
                <w:color w:val="000000"/>
                <w:sz w:val="18"/>
                <w:szCs w:val="18"/>
              </w:rPr>
              <w:t>(Sugerimos a marca FORTINI PLUS,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527AD6"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73F10C5"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735C24"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69A29BA1" w14:textId="77777777" w:rsidR="00D94CB5" w:rsidRDefault="00D94CB5" w:rsidP="00D94CB5">
            <w:pPr>
              <w:jc w:val="center"/>
              <w:rPr>
                <w:color w:val="000000"/>
                <w:sz w:val="18"/>
                <w:szCs w:val="18"/>
                <w:lang w:eastAsia="en-US"/>
              </w:rPr>
            </w:pPr>
            <w:r>
              <w:rPr>
                <w:color w:val="000000"/>
                <w:sz w:val="18"/>
                <w:szCs w:val="18"/>
              </w:rPr>
              <w:t>360</w:t>
            </w:r>
          </w:p>
        </w:tc>
      </w:tr>
      <w:tr w:rsidR="00D94CB5" w14:paraId="20396084"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1AF4DCB1" w14:textId="77777777" w:rsidR="00D94CB5" w:rsidRDefault="00D94CB5" w:rsidP="00D94CB5">
            <w:pPr>
              <w:jc w:val="center"/>
              <w:rPr>
                <w:color w:val="000000"/>
                <w:sz w:val="20"/>
                <w:lang w:eastAsia="en-US"/>
              </w:rPr>
            </w:pPr>
            <w:r>
              <w:rPr>
                <w:color w:val="000000"/>
                <w:sz w:val="20"/>
              </w:rPr>
              <w:t>09</w:t>
            </w:r>
          </w:p>
        </w:tc>
        <w:tc>
          <w:tcPr>
            <w:tcW w:w="3686" w:type="dxa"/>
            <w:tcBorders>
              <w:top w:val="single" w:sz="4" w:space="0" w:color="auto"/>
              <w:left w:val="single" w:sz="4" w:space="0" w:color="auto"/>
              <w:bottom w:val="single" w:sz="4" w:space="0" w:color="auto"/>
              <w:right w:val="single" w:sz="4" w:space="0" w:color="auto"/>
            </w:tcBorders>
            <w:hideMark/>
          </w:tcPr>
          <w:p w14:paraId="3EC340D3" w14:textId="77777777" w:rsidR="00D94CB5" w:rsidRDefault="00D94CB5" w:rsidP="00D94CB5">
            <w:pPr>
              <w:jc w:val="both"/>
              <w:rPr>
                <w:color w:val="000000"/>
                <w:sz w:val="18"/>
                <w:szCs w:val="18"/>
                <w:lang w:eastAsia="en-US"/>
              </w:rPr>
            </w:pPr>
            <w:r>
              <w:rPr>
                <w:color w:val="000000"/>
                <w:sz w:val="18"/>
                <w:szCs w:val="18"/>
              </w:rPr>
              <w:t xml:space="preserve">Dieta nutricionalmente completa e balanceada, sabor </w:t>
            </w:r>
          </w:p>
          <w:p w14:paraId="639AC647" w14:textId="77777777" w:rsidR="00D94CB5" w:rsidRDefault="00D94CB5" w:rsidP="00D94CB5">
            <w:pPr>
              <w:jc w:val="both"/>
              <w:rPr>
                <w:b/>
                <w:color w:val="000000"/>
                <w:sz w:val="18"/>
                <w:szCs w:val="18"/>
                <w:lang w:eastAsia="en-US"/>
              </w:rPr>
            </w:pPr>
            <w:r>
              <w:rPr>
                <w:color w:val="000000"/>
                <w:sz w:val="18"/>
                <w:szCs w:val="18"/>
              </w:rPr>
              <w:t xml:space="preserve">baunilha, para uso enteral ou oral, desenvolvida para pessoas com diabetes tipo 1 e/ou 2. Contém lactose. </w:t>
            </w:r>
            <w:r>
              <w:rPr>
                <w:b/>
                <w:color w:val="000000"/>
                <w:sz w:val="18"/>
                <w:szCs w:val="18"/>
              </w:rPr>
              <w:t xml:space="preserve">LATA 400G, </w:t>
            </w:r>
            <w:r>
              <w:rPr>
                <w:color w:val="000000"/>
                <w:sz w:val="18"/>
                <w:szCs w:val="18"/>
              </w:rPr>
              <w:t>com registro na ANVISA.</w:t>
            </w:r>
            <w:r>
              <w:rPr>
                <w:b/>
                <w:color w:val="000000"/>
                <w:sz w:val="18"/>
                <w:szCs w:val="18"/>
              </w:rPr>
              <w:t xml:space="preserve"> (</w:t>
            </w:r>
            <w:r>
              <w:rPr>
                <w:b/>
                <w:bCs/>
                <w:color w:val="000000"/>
                <w:sz w:val="18"/>
                <w:szCs w:val="18"/>
              </w:rPr>
              <w:t xml:space="preserve">Sugerimos a marca </w:t>
            </w:r>
            <w:r>
              <w:rPr>
                <w:b/>
                <w:color w:val="000000"/>
                <w:sz w:val="18"/>
                <w:szCs w:val="18"/>
              </w:rPr>
              <w:t>GLUCERNA</w:t>
            </w:r>
            <w:r>
              <w:rPr>
                <w:b/>
                <w:bCs/>
                <w:color w:val="000000"/>
                <w:sz w:val="18"/>
                <w:szCs w:val="18"/>
              </w:rPr>
              <w:t>, equivalente ou similar</w:t>
            </w:r>
            <w:r>
              <w:rPr>
                <w:b/>
                <w:color w:val="000000"/>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B573A6"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32289B0"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08EB5E"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143A6B77" w14:textId="77777777" w:rsidR="00D94CB5" w:rsidRDefault="00D94CB5" w:rsidP="00D94CB5">
            <w:pPr>
              <w:jc w:val="center"/>
              <w:rPr>
                <w:color w:val="000000"/>
                <w:sz w:val="18"/>
                <w:szCs w:val="18"/>
                <w:lang w:eastAsia="en-US"/>
              </w:rPr>
            </w:pPr>
            <w:r>
              <w:rPr>
                <w:color w:val="000000"/>
                <w:sz w:val="18"/>
                <w:szCs w:val="18"/>
              </w:rPr>
              <w:t>240</w:t>
            </w:r>
          </w:p>
        </w:tc>
      </w:tr>
      <w:tr w:rsidR="00D94CB5" w14:paraId="6745B1A2"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543868D7" w14:textId="77777777" w:rsidR="00D94CB5" w:rsidRDefault="00D94CB5" w:rsidP="00D94CB5">
            <w:pPr>
              <w:jc w:val="center"/>
              <w:rPr>
                <w:color w:val="000000"/>
                <w:sz w:val="20"/>
                <w:lang w:eastAsia="en-US"/>
              </w:rPr>
            </w:pPr>
            <w:r>
              <w:rPr>
                <w:color w:val="000000"/>
                <w:sz w:val="20"/>
              </w:rPr>
              <w:t>10</w:t>
            </w:r>
          </w:p>
        </w:tc>
        <w:tc>
          <w:tcPr>
            <w:tcW w:w="3686" w:type="dxa"/>
            <w:tcBorders>
              <w:top w:val="single" w:sz="4" w:space="0" w:color="auto"/>
              <w:left w:val="single" w:sz="4" w:space="0" w:color="auto"/>
              <w:bottom w:val="single" w:sz="4" w:space="0" w:color="auto"/>
              <w:right w:val="single" w:sz="4" w:space="0" w:color="auto"/>
            </w:tcBorders>
            <w:hideMark/>
          </w:tcPr>
          <w:p w14:paraId="131AE57D" w14:textId="77777777" w:rsidR="00D94CB5" w:rsidRDefault="00D94CB5" w:rsidP="00D94CB5">
            <w:pPr>
              <w:jc w:val="both"/>
              <w:rPr>
                <w:b/>
                <w:bCs/>
                <w:color w:val="000000"/>
                <w:sz w:val="18"/>
                <w:szCs w:val="18"/>
                <w:lang w:eastAsia="en-US"/>
              </w:rPr>
            </w:pPr>
            <w:r>
              <w:rPr>
                <w:color w:val="000000"/>
                <w:sz w:val="18"/>
                <w:szCs w:val="18"/>
              </w:rPr>
              <w:t xml:space="preserve">Fórmula infantil industrializada de partida e segmento para lactentes de 0 a 36 meses, polimérica, nutricionalmente completa, para nutrição enteral/oral, hipercalórica (com densidade calórica: 1,0kcal/ml) e com oferta protéica de alto valor biológico. Adicionada de LCPufas, nucleotídeos e mix de prebióticos (GOS/FOS). Proteína: 60% soro de leite e 40% caseína. Carboidrato: 54% lactose e 46% maltodextrina. Contém óleos vegetais (canola, palma, coco, girassol, óleo de peixe e mortirella alpina). Isenta de sacarose e glúten. Sem sabor, em pó. Apresentação em pó, em </w:t>
            </w:r>
            <w:r>
              <w:rPr>
                <w:b/>
                <w:color w:val="000000"/>
                <w:sz w:val="18"/>
                <w:szCs w:val="18"/>
              </w:rPr>
              <w:t>LATAS DE 400G</w:t>
            </w:r>
            <w:r>
              <w:rPr>
                <w:color w:val="000000"/>
                <w:sz w:val="18"/>
                <w:szCs w:val="18"/>
              </w:rPr>
              <w:t xml:space="preserve">, com registro na ANVISA. </w:t>
            </w:r>
            <w:r>
              <w:rPr>
                <w:b/>
                <w:bCs/>
                <w:color w:val="000000"/>
                <w:sz w:val="18"/>
                <w:szCs w:val="18"/>
              </w:rPr>
              <w:t>(Sugerimos a marca INFATRINI,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E296AC"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4BB090B"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56CC8E"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6AF22A17" w14:textId="77777777" w:rsidR="00D94CB5" w:rsidRDefault="00D94CB5" w:rsidP="00D94CB5">
            <w:pPr>
              <w:jc w:val="center"/>
              <w:rPr>
                <w:color w:val="000000"/>
                <w:sz w:val="18"/>
                <w:szCs w:val="18"/>
                <w:lang w:eastAsia="en-US"/>
              </w:rPr>
            </w:pPr>
            <w:r>
              <w:rPr>
                <w:color w:val="000000"/>
                <w:sz w:val="18"/>
                <w:szCs w:val="18"/>
              </w:rPr>
              <w:t>576</w:t>
            </w:r>
          </w:p>
        </w:tc>
      </w:tr>
      <w:tr w:rsidR="00D94CB5" w14:paraId="147CC623"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77BC88A9" w14:textId="77777777" w:rsidR="00D94CB5" w:rsidRDefault="00D94CB5" w:rsidP="00D94CB5">
            <w:pPr>
              <w:jc w:val="center"/>
              <w:rPr>
                <w:color w:val="000000"/>
                <w:sz w:val="20"/>
                <w:lang w:eastAsia="en-US"/>
              </w:rPr>
            </w:pPr>
            <w:r>
              <w:rPr>
                <w:color w:val="000000"/>
                <w:sz w:val="20"/>
              </w:rPr>
              <w:t>11</w:t>
            </w:r>
          </w:p>
        </w:tc>
        <w:tc>
          <w:tcPr>
            <w:tcW w:w="3686" w:type="dxa"/>
            <w:tcBorders>
              <w:top w:val="single" w:sz="4" w:space="0" w:color="auto"/>
              <w:left w:val="single" w:sz="4" w:space="0" w:color="auto"/>
              <w:bottom w:val="single" w:sz="4" w:space="0" w:color="auto"/>
              <w:right w:val="single" w:sz="4" w:space="0" w:color="auto"/>
            </w:tcBorders>
            <w:hideMark/>
          </w:tcPr>
          <w:p w14:paraId="16D3C26B" w14:textId="77777777" w:rsidR="00D94CB5" w:rsidRDefault="00D94CB5" w:rsidP="00D94CB5">
            <w:pPr>
              <w:jc w:val="both"/>
              <w:rPr>
                <w:b/>
                <w:bCs/>
                <w:color w:val="000000"/>
                <w:sz w:val="18"/>
                <w:szCs w:val="18"/>
                <w:lang w:eastAsia="en-US"/>
              </w:rPr>
            </w:pPr>
            <w:r>
              <w:rPr>
                <w:color w:val="000000"/>
                <w:sz w:val="18"/>
                <w:szCs w:val="18"/>
              </w:rPr>
              <w:t xml:space="preserve">Cereal infantil, contendo nutri-PROTECT, mais combinação de prebiótico bífidos de BL e nutrientes essenciais com zinco, vitamina A, vitamina C e ferro de melhor absorção. Especifico para complementar a alimentação de crianças a partir do 6° (sexto) mês. </w:t>
            </w:r>
            <w:r>
              <w:rPr>
                <w:b/>
                <w:color w:val="000000"/>
                <w:sz w:val="18"/>
                <w:szCs w:val="18"/>
              </w:rPr>
              <w:t xml:space="preserve">LATA COM 400G, </w:t>
            </w:r>
            <w:r>
              <w:rPr>
                <w:color w:val="000000"/>
                <w:sz w:val="18"/>
                <w:szCs w:val="18"/>
              </w:rPr>
              <w:t xml:space="preserve">com registro na ANVISA. </w:t>
            </w:r>
            <w:r>
              <w:rPr>
                <w:b/>
                <w:bCs/>
                <w:color w:val="000000"/>
                <w:sz w:val="18"/>
                <w:szCs w:val="18"/>
              </w:rPr>
              <w:t>(Referência – Mucilon Multi Cereais)*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D6427C"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AC1710E"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1AF00B"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6677942F" w14:textId="77777777" w:rsidR="00D94CB5" w:rsidRDefault="00D94CB5" w:rsidP="00D94CB5">
            <w:pPr>
              <w:jc w:val="center"/>
              <w:rPr>
                <w:color w:val="000000"/>
                <w:sz w:val="18"/>
                <w:szCs w:val="18"/>
                <w:lang w:eastAsia="en-US"/>
              </w:rPr>
            </w:pPr>
            <w:r>
              <w:rPr>
                <w:color w:val="000000"/>
                <w:sz w:val="18"/>
                <w:szCs w:val="18"/>
              </w:rPr>
              <w:t>156</w:t>
            </w:r>
          </w:p>
        </w:tc>
      </w:tr>
      <w:tr w:rsidR="00D94CB5" w14:paraId="492BAE9C"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11C9F83F" w14:textId="77777777" w:rsidR="00D94CB5" w:rsidRDefault="00D94CB5" w:rsidP="00D94CB5">
            <w:pPr>
              <w:jc w:val="center"/>
              <w:rPr>
                <w:color w:val="000000"/>
                <w:sz w:val="20"/>
                <w:lang w:eastAsia="en-US"/>
              </w:rPr>
            </w:pPr>
            <w:r>
              <w:rPr>
                <w:color w:val="000000"/>
                <w:sz w:val="20"/>
              </w:rPr>
              <w:t>12</w:t>
            </w:r>
          </w:p>
        </w:tc>
        <w:tc>
          <w:tcPr>
            <w:tcW w:w="3686" w:type="dxa"/>
            <w:tcBorders>
              <w:top w:val="single" w:sz="4" w:space="0" w:color="auto"/>
              <w:left w:val="single" w:sz="4" w:space="0" w:color="auto"/>
              <w:bottom w:val="single" w:sz="4" w:space="0" w:color="auto"/>
              <w:right w:val="single" w:sz="4" w:space="0" w:color="auto"/>
            </w:tcBorders>
            <w:hideMark/>
          </w:tcPr>
          <w:p w14:paraId="0C453FF6" w14:textId="77777777" w:rsidR="00D94CB5" w:rsidRDefault="00D94CB5" w:rsidP="00D94CB5">
            <w:pPr>
              <w:jc w:val="both"/>
              <w:rPr>
                <w:b/>
                <w:color w:val="000000"/>
                <w:sz w:val="18"/>
                <w:szCs w:val="18"/>
                <w:lang w:eastAsia="en-US"/>
              </w:rPr>
            </w:pPr>
            <w:r>
              <w:rPr>
                <w:color w:val="000000"/>
                <w:sz w:val="18"/>
                <w:szCs w:val="18"/>
              </w:rPr>
              <w:t xml:space="preserve">Fórmula infantil para criança à partir de 6 meses com alergia ou intolerância múltipla, 100% de aminoácidos livres e 100% maltodextrina. </w:t>
            </w:r>
            <w:r>
              <w:rPr>
                <w:b/>
                <w:color w:val="000000"/>
                <w:sz w:val="18"/>
                <w:szCs w:val="18"/>
              </w:rPr>
              <w:t xml:space="preserve">LATA 400G, </w:t>
            </w:r>
            <w:r>
              <w:rPr>
                <w:color w:val="000000"/>
                <w:sz w:val="18"/>
                <w:szCs w:val="18"/>
              </w:rPr>
              <w:t xml:space="preserve">com registro na </w:t>
            </w:r>
            <w:r>
              <w:rPr>
                <w:color w:val="000000"/>
                <w:sz w:val="18"/>
                <w:szCs w:val="18"/>
              </w:rPr>
              <w:lastRenderedPageBreak/>
              <w:t>ANVISA.</w:t>
            </w:r>
            <w:r>
              <w:rPr>
                <w:b/>
                <w:color w:val="000000"/>
                <w:sz w:val="18"/>
                <w:szCs w:val="18"/>
              </w:rPr>
              <w:t xml:space="preserve"> (Referência </w:t>
            </w:r>
            <w:r>
              <w:rPr>
                <w:b/>
                <w:bCs/>
                <w:color w:val="000000"/>
                <w:sz w:val="18"/>
                <w:szCs w:val="18"/>
              </w:rPr>
              <w:t>NEOCATE ADVANCED)*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B38740" w14:textId="77777777" w:rsidR="00D94CB5" w:rsidRDefault="00D94CB5" w:rsidP="00D94CB5">
            <w:pPr>
              <w:spacing w:after="200" w:line="276" w:lineRule="auto"/>
              <w:jc w:val="center"/>
              <w:rPr>
                <w:sz w:val="22"/>
                <w:szCs w:val="22"/>
                <w:lang w:eastAsia="en-US"/>
              </w:rPr>
            </w:pPr>
            <w:r>
              <w:rPr>
                <w:color w:val="000000"/>
                <w:sz w:val="18"/>
                <w:szCs w:val="18"/>
              </w:rPr>
              <w:lastRenderedPageBreak/>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D5875A6"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A61B26"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306C6356" w14:textId="77777777" w:rsidR="00D94CB5" w:rsidRDefault="00D94CB5" w:rsidP="00D94CB5">
            <w:pPr>
              <w:jc w:val="center"/>
              <w:rPr>
                <w:color w:val="000000"/>
                <w:sz w:val="18"/>
                <w:szCs w:val="18"/>
                <w:lang w:eastAsia="en-US"/>
              </w:rPr>
            </w:pPr>
            <w:r>
              <w:rPr>
                <w:color w:val="000000"/>
                <w:sz w:val="18"/>
                <w:szCs w:val="18"/>
              </w:rPr>
              <w:t>1002</w:t>
            </w:r>
          </w:p>
        </w:tc>
      </w:tr>
      <w:tr w:rsidR="00D94CB5" w14:paraId="57201EBE"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2BD684BE" w14:textId="77777777" w:rsidR="00D94CB5" w:rsidRDefault="00D94CB5" w:rsidP="00D94CB5">
            <w:pPr>
              <w:jc w:val="center"/>
              <w:rPr>
                <w:color w:val="000000"/>
                <w:sz w:val="20"/>
                <w:lang w:eastAsia="en-US"/>
              </w:rPr>
            </w:pPr>
            <w:r>
              <w:rPr>
                <w:color w:val="000000"/>
                <w:sz w:val="20"/>
              </w:rPr>
              <w:lastRenderedPageBreak/>
              <w:t>13</w:t>
            </w:r>
          </w:p>
        </w:tc>
        <w:tc>
          <w:tcPr>
            <w:tcW w:w="3686" w:type="dxa"/>
            <w:tcBorders>
              <w:top w:val="single" w:sz="4" w:space="0" w:color="auto"/>
              <w:left w:val="single" w:sz="4" w:space="0" w:color="auto"/>
              <w:bottom w:val="single" w:sz="4" w:space="0" w:color="auto"/>
              <w:right w:val="single" w:sz="4" w:space="0" w:color="auto"/>
            </w:tcBorders>
            <w:hideMark/>
          </w:tcPr>
          <w:p w14:paraId="5FAF4058" w14:textId="77777777" w:rsidR="00D94CB5" w:rsidRDefault="00D94CB5" w:rsidP="00D94CB5">
            <w:pPr>
              <w:jc w:val="both"/>
              <w:rPr>
                <w:color w:val="000000"/>
                <w:sz w:val="18"/>
                <w:szCs w:val="18"/>
                <w:lang w:eastAsia="en-US"/>
              </w:rPr>
            </w:pPr>
            <w:r>
              <w:rPr>
                <w:color w:val="000000"/>
                <w:sz w:val="18"/>
                <w:szCs w:val="18"/>
              </w:rPr>
              <w:t xml:space="preserve">Fórmula para lactentes com alergia ou intolerância múltipla, 100% aminoácidos livres e 100% maltodextrina. </w:t>
            </w:r>
            <w:r>
              <w:rPr>
                <w:b/>
                <w:color w:val="000000"/>
                <w:sz w:val="18"/>
                <w:szCs w:val="18"/>
              </w:rPr>
              <w:t>LATA 400G</w:t>
            </w:r>
            <w:r>
              <w:rPr>
                <w:color w:val="000000"/>
                <w:sz w:val="18"/>
                <w:szCs w:val="18"/>
              </w:rPr>
              <w:t xml:space="preserve">, com registro na ANVISA. </w:t>
            </w:r>
            <w:r>
              <w:rPr>
                <w:b/>
                <w:bCs/>
                <w:color w:val="000000"/>
                <w:sz w:val="18"/>
                <w:szCs w:val="18"/>
              </w:rPr>
              <w:t>(Referência  NEOCATE LCP)*</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444935"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3B95CE9"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2E0447"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0566E306" w14:textId="77777777" w:rsidR="00D94CB5" w:rsidRDefault="00D94CB5" w:rsidP="00D94CB5">
            <w:pPr>
              <w:jc w:val="center"/>
              <w:rPr>
                <w:color w:val="000000"/>
                <w:sz w:val="18"/>
                <w:szCs w:val="18"/>
                <w:lang w:eastAsia="en-US"/>
              </w:rPr>
            </w:pPr>
            <w:r>
              <w:rPr>
                <w:color w:val="000000"/>
                <w:sz w:val="18"/>
                <w:szCs w:val="18"/>
              </w:rPr>
              <w:t>1013</w:t>
            </w:r>
          </w:p>
        </w:tc>
      </w:tr>
      <w:tr w:rsidR="00D94CB5" w14:paraId="403860BB"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06483665" w14:textId="77777777" w:rsidR="00D94CB5" w:rsidRDefault="00D94CB5" w:rsidP="00D94CB5">
            <w:pPr>
              <w:jc w:val="center"/>
              <w:rPr>
                <w:color w:val="000000"/>
                <w:sz w:val="20"/>
                <w:lang w:eastAsia="en-US"/>
              </w:rPr>
            </w:pPr>
            <w:r>
              <w:rPr>
                <w:color w:val="000000"/>
                <w:sz w:val="20"/>
              </w:rPr>
              <w:t>14</w:t>
            </w:r>
          </w:p>
        </w:tc>
        <w:tc>
          <w:tcPr>
            <w:tcW w:w="3686" w:type="dxa"/>
            <w:tcBorders>
              <w:top w:val="single" w:sz="4" w:space="0" w:color="auto"/>
              <w:left w:val="single" w:sz="4" w:space="0" w:color="auto"/>
              <w:bottom w:val="single" w:sz="4" w:space="0" w:color="auto"/>
              <w:right w:val="single" w:sz="4" w:space="0" w:color="auto"/>
            </w:tcBorders>
            <w:hideMark/>
          </w:tcPr>
          <w:p w14:paraId="1B5B6C3A" w14:textId="77777777" w:rsidR="00D94CB5" w:rsidRDefault="00D94CB5" w:rsidP="00D94CB5">
            <w:pPr>
              <w:jc w:val="both"/>
              <w:rPr>
                <w:color w:val="000000"/>
                <w:sz w:val="18"/>
                <w:szCs w:val="18"/>
                <w:lang w:eastAsia="en-US"/>
              </w:rPr>
            </w:pPr>
            <w:r>
              <w:rPr>
                <w:color w:val="000000"/>
                <w:sz w:val="18"/>
                <w:szCs w:val="18"/>
                <w:shd w:val="clear" w:color="auto" w:fill="FFFFFF"/>
              </w:rPr>
              <w:t xml:space="preserve">Complemento alimentar da Nestlé desenvolvido especialmente para quem tem 50 anos ou mais. Possui uma combinação exclusiva de cálcio, proteína e vitamina D, nutrientes que contribuem para a manutenção de ossos e músculos fortes. </w:t>
            </w:r>
            <w:r>
              <w:rPr>
                <w:b/>
                <w:color w:val="000000"/>
                <w:sz w:val="18"/>
                <w:szCs w:val="18"/>
                <w:shd w:val="clear" w:color="auto" w:fill="FFFFFF"/>
              </w:rPr>
              <w:t>LATA 370G</w:t>
            </w:r>
            <w:r>
              <w:rPr>
                <w:color w:val="000000"/>
                <w:sz w:val="18"/>
                <w:szCs w:val="18"/>
                <w:shd w:val="clear" w:color="auto" w:fill="FFFFFF"/>
              </w:rPr>
              <w:t xml:space="preserve">. </w:t>
            </w:r>
            <w:r>
              <w:rPr>
                <w:b/>
                <w:bCs/>
                <w:color w:val="000000"/>
                <w:sz w:val="18"/>
                <w:szCs w:val="18"/>
                <w:shd w:val="clear" w:color="auto" w:fill="FFFFFF"/>
              </w:rPr>
              <w:t>(</w:t>
            </w:r>
            <w:r>
              <w:rPr>
                <w:b/>
                <w:bCs/>
                <w:color w:val="000000"/>
                <w:sz w:val="18"/>
                <w:szCs w:val="18"/>
              </w:rPr>
              <w:t>Sugerimos a marca</w:t>
            </w:r>
            <w:r>
              <w:rPr>
                <w:b/>
                <w:bCs/>
                <w:color w:val="000000"/>
                <w:sz w:val="18"/>
                <w:szCs w:val="18"/>
                <w:shd w:val="clear" w:color="auto" w:fill="FFFFFF"/>
              </w:rPr>
              <w:t xml:space="preserve"> </w:t>
            </w:r>
            <w:r>
              <w:rPr>
                <w:b/>
                <w:bCs/>
                <w:color w:val="000000"/>
                <w:sz w:val="18"/>
                <w:szCs w:val="18"/>
              </w:rPr>
              <w:t>NUTRÊN SENIOR, sem sabor,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53B501"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F53A93A"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8FE2F3" w14:textId="77777777" w:rsidR="00D94CB5" w:rsidRDefault="00D94CB5" w:rsidP="00D94CB5">
            <w:pPr>
              <w:jc w:val="center"/>
              <w:rPr>
                <w:color w:val="000000"/>
                <w:sz w:val="18"/>
                <w:szCs w:val="18"/>
                <w:lang w:eastAsia="en-US"/>
              </w:rPr>
            </w:pPr>
            <w:r>
              <w:rPr>
                <w:color w:val="000000"/>
                <w:sz w:val="18"/>
                <w:szCs w:val="18"/>
              </w:rPr>
              <w:t>48</w:t>
            </w:r>
          </w:p>
        </w:tc>
        <w:tc>
          <w:tcPr>
            <w:tcW w:w="1134" w:type="dxa"/>
            <w:tcBorders>
              <w:top w:val="single" w:sz="4" w:space="0" w:color="auto"/>
              <w:left w:val="single" w:sz="4" w:space="0" w:color="auto"/>
              <w:bottom w:val="single" w:sz="4" w:space="0" w:color="auto"/>
              <w:right w:val="single" w:sz="4" w:space="0" w:color="auto"/>
            </w:tcBorders>
            <w:vAlign w:val="center"/>
          </w:tcPr>
          <w:p w14:paraId="260245B1" w14:textId="77777777" w:rsidR="00D94CB5" w:rsidRDefault="00D94CB5" w:rsidP="00D94CB5">
            <w:pPr>
              <w:jc w:val="center"/>
              <w:rPr>
                <w:color w:val="000000"/>
                <w:sz w:val="18"/>
                <w:szCs w:val="18"/>
                <w:lang w:eastAsia="en-US"/>
              </w:rPr>
            </w:pPr>
            <w:r>
              <w:rPr>
                <w:color w:val="000000"/>
                <w:sz w:val="18"/>
                <w:szCs w:val="18"/>
              </w:rPr>
              <w:t>360</w:t>
            </w:r>
          </w:p>
        </w:tc>
      </w:tr>
      <w:tr w:rsidR="00D94CB5" w14:paraId="2912A333" w14:textId="77777777" w:rsidTr="00D94CB5">
        <w:trPr>
          <w:cantSplit/>
        </w:trPr>
        <w:tc>
          <w:tcPr>
            <w:tcW w:w="850" w:type="dxa"/>
            <w:tcBorders>
              <w:top w:val="single" w:sz="4" w:space="0" w:color="auto"/>
              <w:left w:val="single" w:sz="4" w:space="0" w:color="auto"/>
              <w:bottom w:val="single" w:sz="4" w:space="0" w:color="auto"/>
              <w:right w:val="single" w:sz="4" w:space="0" w:color="auto"/>
            </w:tcBorders>
            <w:vAlign w:val="center"/>
            <w:hideMark/>
          </w:tcPr>
          <w:p w14:paraId="4DE3C012" w14:textId="77777777" w:rsidR="00D94CB5" w:rsidRDefault="00D94CB5" w:rsidP="00D94CB5">
            <w:pPr>
              <w:jc w:val="center"/>
              <w:rPr>
                <w:color w:val="000000"/>
                <w:sz w:val="20"/>
                <w:lang w:eastAsia="en-US"/>
              </w:rPr>
            </w:pPr>
            <w:r>
              <w:rPr>
                <w:color w:val="000000"/>
                <w:sz w:val="20"/>
              </w:rPr>
              <w:t>15</w:t>
            </w:r>
          </w:p>
        </w:tc>
        <w:tc>
          <w:tcPr>
            <w:tcW w:w="3686" w:type="dxa"/>
            <w:tcBorders>
              <w:top w:val="single" w:sz="4" w:space="0" w:color="auto"/>
              <w:left w:val="single" w:sz="4" w:space="0" w:color="auto"/>
              <w:bottom w:val="single" w:sz="4" w:space="0" w:color="auto"/>
              <w:right w:val="single" w:sz="4" w:space="0" w:color="auto"/>
            </w:tcBorders>
            <w:hideMark/>
          </w:tcPr>
          <w:p w14:paraId="354C6016" w14:textId="77777777" w:rsidR="00D94CB5" w:rsidRDefault="00D94CB5" w:rsidP="00D94CB5">
            <w:pPr>
              <w:jc w:val="both"/>
              <w:rPr>
                <w:color w:val="000000"/>
                <w:sz w:val="18"/>
                <w:szCs w:val="18"/>
                <w:lang w:eastAsia="en-US"/>
              </w:rPr>
            </w:pPr>
            <w:r>
              <w:rPr>
                <w:color w:val="000000"/>
                <w:sz w:val="18"/>
                <w:szCs w:val="18"/>
              </w:rPr>
              <w:t xml:space="preserve">Suplemento diário com nutrientes que auxiliam no fortalecimento dos músculos e ossos pois contém vitamina D, cálcio e proteínas. Possui também vitaminas B12, C e zinco. Baixo teor de gorduras saturadas. Sem sabor.  </w:t>
            </w:r>
            <w:r>
              <w:rPr>
                <w:b/>
                <w:color w:val="000000"/>
                <w:sz w:val="18"/>
                <w:szCs w:val="18"/>
              </w:rPr>
              <w:t xml:space="preserve">LATA 350G, </w:t>
            </w:r>
            <w:r>
              <w:rPr>
                <w:color w:val="000000"/>
                <w:sz w:val="18"/>
                <w:szCs w:val="18"/>
              </w:rPr>
              <w:t xml:space="preserve">com registro na ANVISA. </w:t>
            </w:r>
            <w:r>
              <w:rPr>
                <w:b/>
                <w:bCs/>
                <w:color w:val="000000"/>
                <w:sz w:val="18"/>
                <w:szCs w:val="18"/>
              </w:rPr>
              <w:t>(Sugerimos a marca NUTRIDRINK PROTEIN,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0EF4E6"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ED5EB48"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AFE6D2"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36F2EF" w14:textId="77777777" w:rsidR="00D94CB5" w:rsidRDefault="00D94CB5" w:rsidP="00D94CB5">
            <w:pPr>
              <w:jc w:val="center"/>
              <w:rPr>
                <w:color w:val="000000"/>
                <w:sz w:val="18"/>
                <w:szCs w:val="18"/>
                <w:lang w:eastAsia="en-US"/>
              </w:rPr>
            </w:pPr>
            <w:r>
              <w:rPr>
                <w:color w:val="000000"/>
                <w:sz w:val="18"/>
                <w:szCs w:val="18"/>
              </w:rPr>
              <w:t>240</w:t>
            </w:r>
          </w:p>
        </w:tc>
      </w:tr>
      <w:tr w:rsidR="00D94CB5" w14:paraId="604CA096"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4B0BB66A" w14:textId="77777777" w:rsidR="00D94CB5" w:rsidRDefault="00D94CB5" w:rsidP="00D94CB5">
            <w:pPr>
              <w:jc w:val="center"/>
              <w:rPr>
                <w:color w:val="000000"/>
                <w:sz w:val="20"/>
                <w:lang w:eastAsia="en-US"/>
              </w:rPr>
            </w:pPr>
            <w:r>
              <w:rPr>
                <w:color w:val="000000"/>
                <w:sz w:val="20"/>
              </w:rPr>
              <w:t>16</w:t>
            </w:r>
          </w:p>
        </w:tc>
        <w:tc>
          <w:tcPr>
            <w:tcW w:w="3686" w:type="dxa"/>
            <w:tcBorders>
              <w:top w:val="single" w:sz="4" w:space="0" w:color="auto"/>
              <w:left w:val="single" w:sz="4" w:space="0" w:color="auto"/>
              <w:bottom w:val="single" w:sz="4" w:space="0" w:color="auto"/>
              <w:right w:val="single" w:sz="4" w:space="0" w:color="auto"/>
            </w:tcBorders>
            <w:hideMark/>
          </w:tcPr>
          <w:p w14:paraId="1B61E703" w14:textId="77777777" w:rsidR="00D94CB5" w:rsidRDefault="00D94CB5" w:rsidP="00D94CB5">
            <w:pPr>
              <w:jc w:val="both"/>
              <w:rPr>
                <w:color w:val="000000"/>
                <w:sz w:val="18"/>
                <w:szCs w:val="18"/>
                <w:lang w:eastAsia="en-US"/>
              </w:rPr>
            </w:pPr>
            <w:r>
              <w:rPr>
                <w:color w:val="000000"/>
                <w:sz w:val="18"/>
                <w:szCs w:val="18"/>
              </w:rPr>
              <w:t xml:space="preserve">Alimento nutricionalmente completo 4-10 anos, proteína do soro do leite, vitaminas, minerais. Isento de glúten e lactose. SABORES: Morango, Chocolate ou Baunilha (será definido de acordo com o empenho). </w:t>
            </w:r>
            <w:r>
              <w:rPr>
                <w:b/>
                <w:color w:val="000000"/>
                <w:sz w:val="18"/>
                <w:szCs w:val="18"/>
              </w:rPr>
              <w:t xml:space="preserve">LATA 400G, </w:t>
            </w:r>
            <w:r>
              <w:rPr>
                <w:color w:val="000000"/>
                <w:sz w:val="18"/>
                <w:szCs w:val="18"/>
              </w:rPr>
              <w:t xml:space="preserve">com registro na ANVISA. </w:t>
            </w:r>
            <w:r>
              <w:rPr>
                <w:b/>
                <w:bCs/>
                <w:color w:val="000000"/>
                <w:sz w:val="18"/>
                <w:szCs w:val="18"/>
              </w:rPr>
              <w:t>(Sugerimos a marca PEDIASURE,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E82427"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5BF9947"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67F99C"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09DF8DB9" w14:textId="77777777" w:rsidR="00D94CB5" w:rsidRDefault="00D94CB5" w:rsidP="00D94CB5">
            <w:pPr>
              <w:jc w:val="center"/>
              <w:rPr>
                <w:color w:val="000000"/>
                <w:sz w:val="18"/>
                <w:szCs w:val="18"/>
                <w:lang w:eastAsia="en-US"/>
              </w:rPr>
            </w:pPr>
            <w:r>
              <w:rPr>
                <w:color w:val="000000"/>
                <w:sz w:val="18"/>
                <w:szCs w:val="18"/>
              </w:rPr>
              <w:t>378</w:t>
            </w:r>
          </w:p>
        </w:tc>
      </w:tr>
      <w:tr w:rsidR="00D94CB5" w14:paraId="5C51AE5C"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76B9850A" w14:textId="77777777" w:rsidR="00D94CB5" w:rsidRDefault="00D94CB5" w:rsidP="00D94CB5">
            <w:pPr>
              <w:jc w:val="center"/>
              <w:rPr>
                <w:color w:val="000000"/>
                <w:sz w:val="20"/>
                <w:lang w:eastAsia="en-US"/>
              </w:rPr>
            </w:pPr>
            <w:r>
              <w:rPr>
                <w:color w:val="000000"/>
                <w:sz w:val="20"/>
              </w:rPr>
              <w:t>17</w:t>
            </w:r>
          </w:p>
        </w:tc>
        <w:tc>
          <w:tcPr>
            <w:tcW w:w="3686" w:type="dxa"/>
            <w:tcBorders>
              <w:top w:val="single" w:sz="4" w:space="0" w:color="auto"/>
              <w:left w:val="single" w:sz="4" w:space="0" w:color="auto"/>
              <w:bottom w:val="single" w:sz="4" w:space="0" w:color="auto"/>
              <w:right w:val="single" w:sz="4" w:space="0" w:color="auto"/>
            </w:tcBorders>
            <w:hideMark/>
          </w:tcPr>
          <w:p w14:paraId="4631B5B6" w14:textId="77777777" w:rsidR="00D94CB5" w:rsidRDefault="00D94CB5" w:rsidP="00D94CB5">
            <w:pPr>
              <w:jc w:val="both"/>
              <w:rPr>
                <w:color w:val="000000"/>
                <w:sz w:val="18"/>
                <w:szCs w:val="18"/>
                <w:lang w:eastAsia="en-US"/>
              </w:rPr>
            </w:pPr>
            <w:r>
              <w:rPr>
                <w:color w:val="000000"/>
                <w:sz w:val="18"/>
                <w:szCs w:val="18"/>
              </w:rPr>
              <w:t xml:space="preserve">Fórmula infantil semi elementar, extensamente hidrolisada, com má absorção intestinal ou alergia (ao leite de vaca ou soja) isento de sacarose, lactose e glúten. </w:t>
            </w:r>
            <w:r>
              <w:rPr>
                <w:b/>
                <w:color w:val="000000"/>
                <w:sz w:val="18"/>
                <w:szCs w:val="18"/>
              </w:rPr>
              <w:t>LATA 400G</w:t>
            </w:r>
            <w:r>
              <w:rPr>
                <w:color w:val="000000"/>
                <w:sz w:val="18"/>
                <w:szCs w:val="18"/>
              </w:rPr>
              <w:t xml:space="preserve">, com registro na ANVISA. </w:t>
            </w:r>
            <w:r>
              <w:rPr>
                <w:b/>
                <w:bCs/>
                <w:color w:val="000000"/>
                <w:sz w:val="18"/>
                <w:szCs w:val="18"/>
              </w:rPr>
              <w:t>(Sugerimos a marca PREGOMIN PEPTI,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14E24D"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83AA659"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0C8046"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33A1AC09" w14:textId="77777777" w:rsidR="00D94CB5" w:rsidRDefault="00D94CB5" w:rsidP="00D94CB5">
            <w:pPr>
              <w:jc w:val="center"/>
              <w:rPr>
                <w:color w:val="000000"/>
                <w:sz w:val="18"/>
                <w:szCs w:val="18"/>
                <w:lang w:eastAsia="en-US"/>
              </w:rPr>
            </w:pPr>
            <w:r>
              <w:rPr>
                <w:color w:val="000000"/>
                <w:sz w:val="18"/>
                <w:szCs w:val="18"/>
              </w:rPr>
              <w:t>498</w:t>
            </w:r>
          </w:p>
        </w:tc>
      </w:tr>
      <w:tr w:rsidR="00D94CB5" w14:paraId="2B56D75D"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449AD823" w14:textId="77777777" w:rsidR="00D94CB5" w:rsidRDefault="00D94CB5" w:rsidP="00D94CB5">
            <w:pPr>
              <w:jc w:val="center"/>
              <w:rPr>
                <w:color w:val="000000"/>
                <w:sz w:val="20"/>
                <w:lang w:eastAsia="en-US"/>
              </w:rPr>
            </w:pPr>
            <w:r>
              <w:rPr>
                <w:color w:val="000000"/>
                <w:sz w:val="20"/>
              </w:rPr>
              <w:t>18</w:t>
            </w:r>
          </w:p>
        </w:tc>
        <w:tc>
          <w:tcPr>
            <w:tcW w:w="3686" w:type="dxa"/>
            <w:tcBorders>
              <w:top w:val="single" w:sz="4" w:space="0" w:color="auto"/>
              <w:left w:val="single" w:sz="4" w:space="0" w:color="auto"/>
              <w:bottom w:val="single" w:sz="4" w:space="0" w:color="auto"/>
              <w:right w:val="single" w:sz="4" w:space="0" w:color="auto"/>
            </w:tcBorders>
            <w:hideMark/>
          </w:tcPr>
          <w:p w14:paraId="036292F5" w14:textId="77777777" w:rsidR="00D94CB5" w:rsidRDefault="00D94CB5" w:rsidP="00D94CB5">
            <w:pPr>
              <w:jc w:val="both"/>
              <w:rPr>
                <w:color w:val="000000"/>
                <w:sz w:val="18"/>
                <w:szCs w:val="18"/>
                <w:lang w:eastAsia="en-US"/>
              </w:rPr>
            </w:pPr>
            <w:r>
              <w:rPr>
                <w:color w:val="000000"/>
                <w:sz w:val="18"/>
                <w:szCs w:val="18"/>
              </w:rPr>
              <w:t xml:space="preserve">Leite em pó desnatado instantâneo (para crianças), sólidos de xarope de milho, leite em pó integral, fosfato de magnésio, ascorbato de sódio, sulfato ferroso, sulfato de zinco, inositol, iodeto de potássio, acetato de DL-alfa tocoferol, niacinamida, sulfato de manganês, sulfato cúprico, fitomenadiona, acetato de vitamina A, pantotenato de cálcio, cianocobalamina, cloridrato de piridoxina, cloridrato de tiamina, riboflavina, colecalciferol, cloreto de cromo, ácido fólico, biotina e aromatizante, Sem glúten, Com lactose. SABORES: Morango, Chocolate ou Baunilha (será definido de acordo com o empenho). </w:t>
            </w:r>
            <w:r>
              <w:rPr>
                <w:b/>
                <w:color w:val="000000"/>
                <w:sz w:val="18"/>
                <w:szCs w:val="18"/>
              </w:rPr>
              <w:t xml:space="preserve">LATA DE 380G, </w:t>
            </w:r>
            <w:r>
              <w:rPr>
                <w:color w:val="000000"/>
                <w:sz w:val="18"/>
                <w:szCs w:val="18"/>
              </w:rPr>
              <w:t xml:space="preserve">com registro na ANVISA. </w:t>
            </w:r>
            <w:r>
              <w:rPr>
                <w:b/>
                <w:bCs/>
                <w:color w:val="000000"/>
                <w:sz w:val="18"/>
                <w:szCs w:val="18"/>
              </w:rPr>
              <w:t>(Referência - SUSTAGEM KIDS)*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AC651E"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BB01EDE"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9D04F0"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08D3404F" w14:textId="77777777" w:rsidR="00D94CB5" w:rsidRDefault="00D94CB5" w:rsidP="00D94CB5">
            <w:pPr>
              <w:jc w:val="center"/>
              <w:rPr>
                <w:color w:val="000000"/>
                <w:sz w:val="18"/>
                <w:szCs w:val="18"/>
                <w:lang w:eastAsia="en-US"/>
              </w:rPr>
            </w:pPr>
            <w:r>
              <w:rPr>
                <w:color w:val="000000"/>
                <w:sz w:val="18"/>
                <w:szCs w:val="18"/>
              </w:rPr>
              <w:t>72</w:t>
            </w:r>
          </w:p>
        </w:tc>
      </w:tr>
      <w:tr w:rsidR="00D94CB5" w14:paraId="18E0B7C9"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3D90DB42" w14:textId="77777777" w:rsidR="00D94CB5" w:rsidRDefault="00D94CB5" w:rsidP="00D94CB5">
            <w:pPr>
              <w:jc w:val="center"/>
              <w:rPr>
                <w:color w:val="000000"/>
                <w:sz w:val="20"/>
                <w:lang w:eastAsia="en-US"/>
              </w:rPr>
            </w:pPr>
            <w:r>
              <w:rPr>
                <w:color w:val="000000"/>
                <w:sz w:val="20"/>
              </w:rPr>
              <w:t>19</w:t>
            </w:r>
          </w:p>
        </w:tc>
        <w:tc>
          <w:tcPr>
            <w:tcW w:w="3686" w:type="dxa"/>
            <w:tcBorders>
              <w:top w:val="single" w:sz="4" w:space="0" w:color="auto"/>
              <w:left w:val="single" w:sz="4" w:space="0" w:color="auto"/>
              <w:bottom w:val="single" w:sz="4" w:space="0" w:color="auto"/>
              <w:right w:val="single" w:sz="4" w:space="0" w:color="auto"/>
            </w:tcBorders>
            <w:hideMark/>
          </w:tcPr>
          <w:p w14:paraId="79384FF6" w14:textId="77777777" w:rsidR="00D94CB5" w:rsidRDefault="00D94CB5" w:rsidP="00D94CB5">
            <w:pPr>
              <w:jc w:val="both"/>
              <w:rPr>
                <w:color w:val="000000"/>
                <w:sz w:val="18"/>
                <w:szCs w:val="18"/>
                <w:lang w:eastAsia="en-US"/>
              </w:rPr>
            </w:pPr>
            <w:r>
              <w:rPr>
                <w:sz w:val="18"/>
                <w:szCs w:val="18"/>
              </w:rPr>
              <w:t xml:space="preserve">Suplemento alimentar em pó com whey protein + colágeno + cálcio + vitamina d e 25G de proteína, zero adição de açúcar e baixo teor de gordura </w:t>
            </w:r>
            <w:r>
              <w:rPr>
                <w:b/>
                <w:color w:val="000000"/>
                <w:sz w:val="18"/>
                <w:szCs w:val="18"/>
                <w:shd w:val="clear" w:color="auto" w:fill="FFFFFF"/>
              </w:rPr>
              <w:t>LATA 470G</w:t>
            </w:r>
            <w:r>
              <w:rPr>
                <w:color w:val="000000"/>
                <w:sz w:val="18"/>
                <w:szCs w:val="18"/>
                <w:shd w:val="clear" w:color="auto" w:fill="FFFFFF"/>
              </w:rPr>
              <w:t xml:space="preserve">. </w:t>
            </w:r>
            <w:r>
              <w:rPr>
                <w:b/>
                <w:bCs/>
                <w:color w:val="000000"/>
                <w:sz w:val="18"/>
                <w:szCs w:val="18"/>
                <w:shd w:val="clear" w:color="auto" w:fill="FFFFFF"/>
              </w:rPr>
              <w:t>(</w:t>
            </w:r>
            <w:r>
              <w:rPr>
                <w:b/>
                <w:bCs/>
                <w:color w:val="000000"/>
                <w:sz w:val="18"/>
                <w:szCs w:val="18"/>
              </w:rPr>
              <w:t>Sugerimos a marca FORTIFIT PRO,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607A2C"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03B8962"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122C33"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6F368031" w14:textId="77777777" w:rsidR="00D94CB5" w:rsidRDefault="00D94CB5" w:rsidP="00D94CB5">
            <w:pPr>
              <w:jc w:val="center"/>
              <w:rPr>
                <w:color w:val="000000"/>
                <w:sz w:val="18"/>
                <w:szCs w:val="18"/>
                <w:lang w:eastAsia="en-US"/>
              </w:rPr>
            </w:pPr>
            <w:r>
              <w:rPr>
                <w:color w:val="000000"/>
                <w:sz w:val="18"/>
                <w:szCs w:val="18"/>
              </w:rPr>
              <w:t>360</w:t>
            </w:r>
          </w:p>
        </w:tc>
      </w:tr>
      <w:tr w:rsidR="00D94CB5" w14:paraId="574A7FB5"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7FF767B7" w14:textId="77777777" w:rsidR="00D94CB5" w:rsidRDefault="00D94CB5" w:rsidP="00D94CB5">
            <w:pPr>
              <w:jc w:val="center"/>
              <w:rPr>
                <w:color w:val="000000"/>
                <w:sz w:val="20"/>
                <w:lang w:eastAsia="en-US"/>
              </w:rPr>
            </w:pPr>
            <w:r>
              <w:rPr>
                <w:color w:val="000000"/>
                <w:sz w:val="20"/>
              </w:rPr>
              <w:t>20</w:t>
            </w:r>
          </w:p>
        </w:tc>
        <w:tc>
          <w:tcPr>
            <w:tcW w:w="3686" w:type="dxa"/>
            <w:tcBorders>
              <w:top w:val="single" w:sz="4" w:space="0" w:color="auto"/>
              <w:left w:val="single" w:sz="4" w:space="0" w:color="auto"/>
              <w:bottom w:val="single" w:sz="4" w:space="0" w:color="auto"/>
              <w:right w:val="single" w:sz="4" w:space="0" w:color="auto"/>
            </w:tcBorders>
            <w:hideMark/>
          </w:tcPr>
          <w:p w14:paraId="5152E58B" w14:textId="77777777" w:rsidR="00D94CB5" w:rsidRDefault="00D94CB5" w:rsidP="00D94CB5">
            <w:pPr>
              <w:jc w:val="both"/>
              <w:rPr>
                <w:sz w:val="18"/>
                <w:szCs w:val="18"/>
                <w:lang w:eastAsia="en-US"/>
              </w:rPr>
            </w:pPr>
            <w:r>
              <w:rPr>
                <w:sz w:val="18"/>
                <w:szCs w:val="18"/>
              </w:rPr>
              <w:t xml:space="preserve">Alimento em pó à base de proteínas vegetais de ervilha e arroz, adicionado de vitaminas e minerais – 22G de proteínas + vitamina b12 + cálcio +vitamina D e zinco </w:t>
            </w:r>
            <w:r>
              <w:rPr>
                <w:b/>
                <w:color w:val="000000"/>
                <w:sz w:val="18"/>
                <w:szCs w:val="18"/>
                <w:shd w:val="clear" w:color="auto" w:fill="FFFFFF"/>
              </w:rPr>
              <w:t>LATA 460G</w:t>
            </w:r>
            <w:r>
              <w:rPr>
                <w:color w:val="000000"/>
                <w:sz w:val="18"/>
                <w:szCs w:val="18"/>
                <w:shd w:val="clear" w:color="auto" w:fill="FFFFFF"/>
              </w:rPr>
              <w:t xml:space="preserve">. </w:t>
            </w:r>
            <w:r>
              <w:rPr>
                <w:b/>
                <w:bCs/>
                <w:color w:val="000000"/>
                <w:sz w:val="18"/>
                <w:szCs w:val="18"/>
                <w:shd w:val="clear" w:color="auto" w:fill="FFFFFF"/>
              </w:rPr>
              <w:t>(</w:t>
            </w:r>
            <w:r>
              <w:rPr>
                <w:b/>
                <w:bCs/>
                <w:color w:val="000000"/>
                <w:sz w:val="18"/>
                <w:szCs w:val="18"/>
              </w:rPr>
              <w:t>Sugerimos a marca FORTIFIT PLANT PROTEIN,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3CEE51"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08F9E0C"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AF1F89"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595970D5" w14:textId="77777777" w:rsidR="00D94CB5" w:rsidRDefault="00D94CB5" w:rsidP="00D94CB5">
            <w:pPr>
              <w:jc w:val="center"/>
              <w:rPr>
                <w:color w:val="000000"/>
                <w:sz w:val="18"/>
                <w:szCs w:val="18"/>
                <w:lang w:eastAsia="en-US"/>
              </w:rPr>
            </w:pPr>
            <w:r>
              <w:rPr>
                <w:color w:val="000000"/>
                <w:sz w:val="18"/>
                <w:szCs w:val="18"/>
              </w:rPr>
              <w:t>360</w:t>
            </w:r>
          </w:p>
        </w:tc>
      </w:tr>
      <w:tr w:rsidR="00D94CB5" w14:paraId="2D345BBD"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6012305F" w14:textId="77777777" w:rsidR="00D94CB5" w:rsidRDefault="00D94CB5" w:rsidP="00D94CB5">
            <w:pPr>
              <w:jc w:val="center"/>
              <w:rPr>
                <w:color w:val="000000"/>
                <w:sz w:val="20"/>
                <w:lang w:eastAsia="en-US"/>
              </w:rPr>
            </w:pPr>
            <w:r>
              <w:rPr>
                <w:color w:val="000000"/>
                <w:sz w:val="20"/>
              </w:rPr>
              <w:t>21</w:t>
            </w:r>
          </w:p>
        </w:tc>
        <w:tc>
          <w:tcPr>
            <w:tcW w:w="3686" w:type="dxa"/>
            <w:tcBorders>
              <w:top w:val="single" w:sz="4" w:space="0" w:color="auto"/>
              <w:left w:val="single" w:sz="4" w:space="0" w:color="auto"/>
              <w:bottom w:val="single" w:sz="4" w:space="0" w:color="auto"/>
              <w:right w:val="single" w:sz="4" w:space="0" w:color="auto"/>
            </w:tcBorders>
            <w:hideMark/>
          </w:tcPr>
          <w:p w14:paraId="34D6A2C0" w14:textId="77777777" w:rsidR="00D94CB5" w:rsidRDefault="00D94CB5" w:rsidP="00D94CB5">
            <w:pPr>
              <w:shd w:val="clear" w:color="auto" w:fill="FFFFFF"/>
              <w:spacing w:before="100" w:beforeAutospacing="1" w:after="100" w:afterAutospacing="1"/>
              <w:jc w:val="both"/>
              <w:textAlignment w:val="baseline"/>
              <w:outlineLvl w:val="2"/>
              <w:rPr>
                <w:b/>
                <w:bCs/>
                <w:color w:val="000000"/>
                <w:sz w:val="18"/>
                <w:szCs w:val="18"/>
                <w:lang w:eastAsia="en-US"/>
              </w:rPr>
            </w:pPr>
            <w:r>
              <w:rPr>
                <w:color w:val="000000"/>
                <w:sz w:val="18"/>
                <w:szCs w:val="18"/>
              </w:rPr>
              <w:t xml:space="preserve">Pó para preparo de bebida à base de soja da categoria, desenvolvido para atender às necessidades da infância. Possui óleos vegetais e fibras, fonte de Cálcio, Ferro, Zinco, Vitaminas A, B2, B12, B5, E e K, rico em vitaminas C e D.  Lata 800g (Sugrimos a marca </w:t>
            </w:r>
            <w:r>
              <w:rPr>
                <w:b/>
                <w:color w:val="000000"/>
                <w:sz w:val="18"/>
                <w:szCs w:val="18"/>
              </w:rPr>
              <w:t xml:space="preserve">Milnutri Premium Soja, equivalente ou </w:t>
            </w:r>
            <w:r>
              <w:rPr>
                <w:b/>
                <w:color w:val="000000"/>
                <w:sz w:val="18"/>
                <w:szCs w:val="18"/>
              </w:rPr>
              <w:lastRenderedPageBreak/>
              <w:t>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2E6B5B" w14:textId="77777777" w:rsidR="00D94CB5" w:rsidRDefault="00D94CB5" w:rsidP="00D94CB5">
            <w:pPr>
              <w:spacing w:after="200" w:line="276" w:lineRule="auto"/>
              <w:jc w:val="center"/>
              <w:rPr>
                <w:sz w:val="22"/>
                <w:szCs w:val="22"/>
                <w:lang w:eastAsia="en-US"/>
              </w:rPr>
            </w:pPr>
            <w:r>
              <w:rPr>
                <w:color w:val="000000"/>
                <w:sz w:val="18"/>
                <w:szCs w:val="18"/>
              </w:rPr>
              <w:lastRenderedPageBreak/>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4D94019"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7CE835"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4BE50D19" w14:textId="77777777" w:rsidR="00D94CB5" w:rsidRDefault="00D94CB5" w:rsidP="00D94CB5">
            <w:pPr>
              <w:jc w:val="center"/>
              <w:rPr>
                <w:color w:val="000000"/>
                <w:sz w:val="18"/>
                <w:szCs w:val="18"/>
                <w:lang w:eastAsia="en-US"/>
              </w:rPr>
            </w:pPr>
            <w:r>
              <w:rPr>
                <w:color w:val="000000"/>
                <w:sz w:val="18"/>
                <w:szCs w:val="18"/>
              </w:rPr>
              <w:t>360</w:t>
            </w:r>
          </w:p>
        </w:tc>
      </w:tr>
      <w:tr w:rsidR="00D94CB5" w14:paraId="07A7015E"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4CB02B77" w14:textId="77777777" w:rsidR="00D94CB5" w:rsidRDefault="00D94CB5" w:rsidP="00D94CB5">
            <w:pPr>
              <w:jc w:val="center"/>
              <w:rPr>
                <w:color w:val="000000"/>
                <w:sz w:val="20"/>
                <w:lang w:eastAsia="en-US"/>
              </w:rPr>
            </w:pPr>
            <w:r>
              <w:rPr>
                <w:color w:val="000000"/>
                <w:sz w:val="20"/>
              </w:rPr>
              <w:lastRenderedPageBreak/>
              <w:t>22</w:t>
            </w:r>
          </w:p>
        </w:tc>
        <w:tc>
          <w:tcPr>
            <w:tcW w:w="3686" w:type="dxa"/>
            <w:tcBorders>
              <w:top w:val="single" w:sz="4" w:space="0" w:color="auto"/>
              <w:left w:val="single" w:sz="4" w:space="0" w:color="auto"/>
              <w:bottom w:val="single" w:sz="4" w:space="0" w:color="auto"/>
              <w:right w:val="single" w:sz="4" w:space="0" w:color="auto"/>
            </w:tcBorders>
            <w:hideMark/>
          </w:tcPr>
          <w:p w14:paraId="1D804ADA" w14:textId="77777777" w:rsidR="00D94CB5" w:rsidRDefault="00D94CB5" w:rsidP="00D94CB5">
            <w:pPr>
              <w:shd w:val="clear" w:color="auto" w:fill="FFFFFF"/>
              <w:jc w:val="both"/>
              <w:textAlignment w:val="baseline"/>
              <w:outlineLvl w:val="2"/>
              <w:rPr>
                <w:b/>
                <w:bCs/>
                <w:color w:val="000000"/>
                <w:sz w:val="18"/>
                <w:szCs w:val="18"/>
                <w:lang w:eastAsia="en-US"/>
              </w:rPr>
            </w:pPr>
            <w:r>
              <w:rPr>
                <w:color w:val="000000"/>
                <w:sz w:val="18"/>
                <w:szCs w:val="18"/>
              </w:rPr>
              <w:t xml:space="preserve">Composto lácteo com óleos vegetais, fibras e frutas. Fonte de cálcio, ferro e zinco. Rico em vitaminas C e D. Contém lactose. Contém leite e derivados de leite, de peixe e de soja. Não contém glúten. </w:t>
            </w:r>
            <w:r>
              <w:rPr>
                <w:b/>
                <w:bCs/>
                <w:color w:val="000000"/>
                <w:sz w:val="18"/>
                <w:szCs w:val="18"/>
              </w:rPr>
              <w:t>LATA 760G.</w:t>
            </w:r>
          </w:p>
          <w:p w14:paraId="5DC43FC5" w14:textId="77777777" w:rsidR="00D94CB5" w:rsidRDefault="00D94CB5" w:rsidP="00D94CB5">
            <w:pPr>
              <w:shd w:val="clear" w:color="auto" w:fill="FFFFFF"/>
              <w:jc w:val="both"/>
              <w:textAlignment w:val="baseline"/>
              <w:outlineLvl w:val="2"/>
              <w:rPr>
                <w:b/>
                <w:bCs/>
                <w:color w:val="000000"/>
                <w:sz w:val="18"/>
                <w:szCs w:val="18"/>
                <w:lang w:eastAsia="en-US"/>
              </w:rPr>
            </w:pPr>
            <w:r>
              <w:rPr>
                <w:b/>
                <w:bCs/>
                <w:color w:val="000000"/>
                <w:sz w:val="18"/>
                <w:szCs w:val="18"/>
              </w:rPr>
              <w:t>(Sugerimos a marca Milnutri Vitamina de Frutas,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CF59B5"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9B1593C"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B91C87"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5F8836B1" w14:textId="77777777" w:rsidR="00D94CB5" w:rsidRDefault="00D94CB5" w:rsidP="00D94CB5">
            <w:pPr>
              <w:jc w:val="center"/>
              <w:rPr>
                <w:color w:val="000000"/>
                <w:sz w:val="18"/>
                <w:szCs w:val="18"/>
                <w:lang w:eastAsia="en-US"/>
              </w:rPr>
            </w:pPr>
            <w:r>
              <w:rPr>
                <w:color w:val="000000"/>
                <w:sz w:val="18"/>
                <w:szCs w:val="18"/>
              </w:rPr>
              <w:t>43</w:t>
            </w:r>
          </w:p>
        </w:tc>
      </w:tr>
      <w:tr w:rsidR="00D94CB5" w14:paraId="77FE7E41"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2CEC1731" w14:textId="77777777" w:rsidR="00D94CB5" w:rsidRDefault="00D94CB5" w:rsidP="00D94CB5">
            <w:pPr>
              <w:jc w:val="center"/>
              <w:rPr>
                <w:color w:val="000000"/>
                <w:sz w:val="20"/>
                <w:lang w:eastAsia="en-US"/>
              </w:rPr>
            </w:pPr>
            <w:r>
              <w:rPr>
                <w:color w:val="000000"/>
                <w:sz w:val="20"/>
              </w:rPr>
              <w:t>23</w:t>
            </w:r>
          </w:p>
        </w:tc>
        <w:tc>
          <w:tcPr>
            <w:tcW w:w="3686" w:type="dxa"/>
            <w:tcBorders>
              <w:top w:val="single" w:sz="4" w:space="0" w:color="auto"/>
              <w:left w:val="single" w:sz="4" w:space="0" w:color="auto"/>
              <w:bottom w:val="single" w:sz="4" w:space="0" w:color="auto"/>
              <w:right w:val="single" w:sz="4" w:space="0" w:color="auto"/>
            </w:tcBorders>
            <w:hideMark/>
          </w:tcPr>
          <w:p w14:paraId="7842746F" w14:textId="77777777" w:rsidR="00D94CB5" w:rsidRDefault="00D94CB5" w:rsidP="00D94CB5">
            <w:pPr>
              <w:shd w:val="clear" w:color="auto" w:fill="FFFFFF"/>
              <w:spacing w:before="100" w:beforeAutospacing="1" w:after="100" w:afterAutospacing="1"/>
              <w:jc w:val="both"/>
              <w:textAlignment w:val="baseline"/>
              <w:outlineLvl w:val="2"/>
              <w:rPr>
                <w:color w:val="000000"/>
                <w:sz w:val="18"/>
                <w:szCs w:val="18"/>
                <w:lang w:eastAsia="en-US"/>
              </w:rPr>
            </w:pPr>
            <w:r>
              <w:rPr>
                <w:color w:val="000000"/>
                <w:sz w:val="18"/>
                <w:szCs w:val="18"/>
              </w:rPr>
              <w:t>Formula infantil á base de soja para lactantes de 0 a 6 meses de vida. Não contém proteínas lácteas. Lata 400g. (</w:t>
            </w:r>
            <w:r>
              <w:rPr>
                <w:b/>
                <w:color w:val="000000"/>
                <w:sz w:val="18"/>
                <w:szCs w:val="18"/>
              </w:rPr>
              <w:t>Sugerimos a marca Aptmail Proexpert Soja 1,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79CB06"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36E7307"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3FC92F"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6D15CA4B" w14:textId="77777777" w:rsidR="00D94CB5" w:rsidRDefault="00D94CB5" w:rsidP="00D94CB5">
            <w:pPr>
              <w:jc w:val="center"/>
              <w:rPr>
                <w:color w:val="000000"/>
                <w:sz w:val="18"/>
                <w:szCs w:val="18"/>
                <w:lang w:eastAsia="en-US"/>
              </w:rPr>
            </w:pPr>
            <w:r>
              <w:rPr>
                <w:color w:val="000000"/>
                <w:sz w:val="18"/>
                <w:szCs w:val="18"/>
              </w:rPr>
              <w:t>360</w:t>
            </w:r>
          </w:p>
        </w:tc>
      </w:tr>
      <w:tr w:rsidR="00D94CB5" w14:paraId="54717C0D" w14:textId="77777777" w:rsidTr="00D94CB5">
        <w:trPr>
          <w:cantSplit/>
        </w:trPr>
        <w:tc>
          <w:tcPr>
            <w:tcW w:w="850" w:type="dxa"/>
            <w:tcBorders>
              <w:top w:val="single" w:sz="4" w:space="0" w:color="auto"/>
              <w:left w:val="single" w:sz="4" w:space="0" w:color="auto"/>
              <w:bottom w:val="single" w:sz="4" w:space="0" w:color="auto"/>
              <w:right w:val="single" w:sz="4" w:space="0" w:color="auto"/>
            </w:tcBorders>
            <w:vAlign w:val="center"/>
            <w:hideMark/>
          </w:tcPr>
          <w:p w14:paraId="793E69BD" w14:textId="77777777" w:rsidR="00D94CB5" w:rsidRDefault="00D94CB5" w:rsidP="00D94CB5">
            <w:pPr>
              <w:jc w:val="center"/>
              <w:rPr>
                <w:color w:val="000000"/>
                <w:sz w:val="20"/>
                <w:lang w:eastAsia="en-US"/>
              </w:rPr>
            </w:pPr>
            <w:r>
              <w:rPr>
                <w:color w:val="000000"/>
                <w:sz w:val="20"/>
              </w:rPr>
              <w:t>24</w:t>
            </w:r>
          </w:p>
        </w:tc>
        <w:tc>
          <w:tcPr>
            <w:tcW w:w="3686" w:type="dxa"/>
            <w:tcBorders>
              <w:top w:val="single" w:sz="4" w:space="0" w:color="auto"/>
              <w:left w:val="single" w:sz="4" w:space="0" w:color="auto"/>
              <w:bottom w:val="single" w:sz="4" w:space="0" w:color="auto"/>
              <w:right w:val="single" w:sz="4" w:space="0" w:color="auto"/>
            </w:tcBorders>
            <w:hideMark/>
          </w:tcPr>
          <w:p w14:paraId="6A6B67AD" w14:textId="77777777" w:rsidR="00D94CB5" w:rsidRDefault="00D94CB5" w:rsidP="00D94CB5">
            <w:pPr>
              <w:shd w:val="clear" w:color="auto" w:fill="FFFFFF"/>
              <w:spacing w:before="100" w:beforeAutospacing="1" w:after="100" w:afterAutospacing="1"/>
              <w:jc w:val="both"/>
              <w:textAlignment w:val="baseline"/>
              <w:outlineLvl w:val="2"/>
              <w:rPr>
                <w:color w:val="000000"/>
                <w:sz w:val="18"/>
                <w:szCs w:val="18"/>
                <w:lang w:eastAsia="en-US"/>
              </w:rPr>
            </w:pPr>
            <w:r>
              <w:rPr>
                <w:color w:val="000000"/>
                <w:sz w:val="18"/>
                <w:szCs w:val="18"/>
              </w:rPr>
              <w:t>Formula infantil á base de soja para lactantes a partir de 6 meses de vida. Não contém proteínas lácteas. Lata 800g. (</w:t>
            </w:r>
            <w:r>
              <w:rPr>
                <w:b/>
                <w:color w:val="000000"/>
                <w:sz w:val="18"/>
                <w:szCs w:val="18"/>
              </w:rPr>
              <w:t>Sugerimos a marca Aptmail Proexpert Soja 2,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7546F8"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F3059E1"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F4F903"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4D01ADB3" w14:textId="77777777" w:rsidR="00D94CB5" w:rsidRDefault="00D94CB5" w:rsidP="00D94CB5">
            <w:pPr>
              <w:jc w:val="center"/>
              <w:rPr>
                <w:color w:val="000000"/>
                <w:sz w:val="18"/>
                <w:szCs w:val="18"/>
                <w:lang w:eastAsia="en-US"/>
              </w:rPr>
            </w:pPr>
            <w:r>
              <w:rPr>
                <w:color w:val="000000"/>
                <w:sz w:val="18"/>
                <w:szCs w:val="18"/>
              </w:rPr>
              <w:t>360</w:t>
            </w:r>
          </w:p>
        </w:tc>
      </w:tr>
      <w:tr w:rsidR="00D94CB5" w14:paraId="638A2DB0"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20B0D844" w14:textId="77777777" w:rsidR="00D94CB5" w:rsidRDefault="00D94CB5" w:rsidP="00D94CB5">
            <w:pPr>
              <w:jc w:val="center"/>
              <w:rPr>
                <w:color w:val="000000"/>
                <w:sz w:val="20"/>
                <w:lang w:eastAsia="en-US"/>
              </w:rPr>
            </w:pPr>
            <w:r>
              <w:rPr>
                <w:color w:val="000000"/>
                <w:sz w:val="20"/>
              </w:rPr>
              <w:t>25</w:t>
            </w:r>
          </w:p>
        </w:tc>
        <w:tc>
          <w:tcPr>
            <w:tcW w:w="3686" w:type="dxa"/>
            <w:tcBorders>
              <w:top w:val="single" w:sz="4" w:space="0" w:color="auto"/>
              <w:left w:val="single" w:sz="4" w:space="0" w:color="auto"/>
              <w:bottom w:val="single" w:sz="4" w:space="0" w:color="auto"/>
              <w:right w:val="single" w:sz="4" w:space="0" w:color="auto"/>
            </w:tcBorders>
            <w:hideMark/>
          </w:tcPr>
          <w:p w14:paraId="3B655E81" w14:textId="77777777" w:rsidR="00D94CB5" w:rsidRDefault="00D94CB5" w:rsidP="00D94CB5">
            <w:pPr>
              <w:shd w:val="clear" w:color="auto" w:fill="FFFFFF"/>
              <w:spacing w:before="100" w:beforeAutospacing="1" w:after="100" w:afterAutospacing="1"/>
              <w:jc w:val="both"/>
              <w:textAlignment w:val="baseline"/>
              <w:outlineLvl w:val="2"/>
              <w:rPr>
                <w:b/>
                <w:color w:val="000000"/>
                <w:sz w:val="18"/>
                <w:szCs w:val="18"/>
                <w:shd w:val="clear" w:color="auto" w:fill="FFFFFF"/>
                <w:lang w:eastAsia="en-US"/>
              </w:rPr>
            </w:pPr>
            <w:r>
              <w:rPr>
                <w:color w:val="000000"/>
                <w:sz w:val="18"/>
                <w:szCs w:val="18"/>
                <w:shd w:val="clear" w:color="auto" w:fill="FFFFFF"/>
              </w:rPr>
              <w:t>Alimento destinado para nutrição pediátrica com necessidades especiais, com condições específicas de dietas e/ou restrições alimentares. À base de peptídeos e normocalórica (na diluição padrão). Lata 400g. (</w:t>
            </w:r>
            <w:r>
              <w:rPr>
                <w:b/>
                <w:color w:val="000000"/>
                <w:sz w:val="18"/>
                <w:szCs w:val="18"/>
              </w:rPr>
              <w:t xml:space="preserve">Sugerimos a marca </w:t>
            </w:r>
            <w:r>
              <w:rPr>
                <w:b/>
                <w:color w:val="000000"/>
                <w:sz w:val="18"/>
                <w:szCs w:val="18"/>
                <w:shd w:val="clear" w:color="auto" w:fill="FFFFFF"/>
              </w:rPr>
              <w:t>Peptamen Junior pó,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E73E60"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450B59A"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53AEC9"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206526B2" w14:textId="77777777" w:rsidR="00D94CB5" w:rsidRDefault="00D94CB5" w:rsidP="00D94CB5">
            <w:pPr>
              <w:jc w:val="center"/>
              <w:rPr>
                <w:color w:val="000000"/>
                <w:sz w:val="18"/>
                <w:szCs w:val="18"/>
                <w:lang w:eastAsia="en-US"/>
              </w:rPr>
            </w:pPr>
            <w:r>
              <w:rPr>
                <w:color w:val="000000"/>
                <w:sz w:val="18"/>
                <w:szCs w:val="18"/>
              </w:rPr>
              <w:t>360</w:t>
            </w:r>
          </w:p>
        </w:tc>
      </w:tr>
      <w:tr w:rsidR="00D94CB5" w14:paraId="17617167"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4707AD87" w14:textId="77777777" w:rsidR="00D94CB5" w:rsidRDefault="00D94CB5" w:rsidP="00D94CB5">
            <w:pPr>
              <w:jc w:val="center"/>
              <w:rPr>
                <w:color w:val="000000"/>
                <w:sz w:val="20"/>
                <w:lang w:eastAsia="en-US"/>
              </w:rPr>
            </w:pPr>
            <w:r>
              <w:rPr>
                <w:color w:val="000000"/>
                <w:sz w:val="20"/>
              </w:rPr>
              <w:t>26</w:t>
            </w:r>
          </w:p>
        </w:tc>
        <w:tc>
          <w:tcPr>
            <w:tcW w:w="3686" w:type="dxa"/>
            <w:tcBorders>
              <w:top w:val="single" w:sz="4" w:space="0" w:color="auto"/>
              <w:left w:val="single" w:sz="4" w:space="0" w:color="auto"/>
              <w:bottom w:val="single" w:sz="4" w:space="0" w:color="auto"/>
              <w:right w:val="single" w:sz="4" w:space="0" w:color="auto"/>
            </w:tcBorders>
            <w:hideMark/>
          </w:tcPr>
          <w:p w14:paraId="0C98DFCD" w14:textId="77777777" w:rsidR="00D94CB5" w:rsidRDefault="00D94CB5" w:rsidP="00D94CB5">
            <w:pPr>
              <w:pStyle w:val="NormalWeb"/>
              <w:shd w:val="clear" w:color="auto" w:fill="FFFFFF"/>
              <w:jc w:val="both"/>
              <w:rPr>
                <w:color w:val="000000"/>
                <w:sz w:val="18"/>
                <w:szCs w:val="18"/>
              </w:rPr>
            </w:pPr>
            <w:r>
              <w:rPr>
                <w:color w:val="000000"/>
                <w:sz w:val="18"/>
                <w:szCs w:val="18"/>
              </w:rPr>
              <w:t>Fórmula pediátrica para nutrição enteral e oral, indicada para crianças de 1 a 10 anos de idade, com necessidades nutricionais especiais.</w:t>
            </w:r>
          </w:p>
          <w:p w14:paraId="5FCE6116" w14:textId="77777777" w:rsidR="00D94CB5" w:rsidRDefault="00D94CB5" w:rsidP="00D94CB5">
            <w:pPr>
              <w:pStyle w:val="NormalWeb"/>
              <w:shd w:val="clear" w:color="auto" w:fill="FFFFFF"/>
              <w:jc w:val="both"/>
              <w:rPr>
                <w:color w:val="000000"/>
                <w:sz w:val="18"/>
                <w:szCs w:val="18"/>
              </w:rPr>
            </w:pPr>
            <w:r>
              <w:rPr>
                <w:color w:val="000000"/>
                <w:sz w:val="18"/>
                <w:szCs w:val="18"/>
              </w:rPr>
              <w:t>É normocalórica, com 1,0kcal/ml na diluição padrão e sem lactose.</w:t>
            </w:r>
          </w:p>
          <w:p w14:paraId="0B6F69E1" w14:textId="77777777" w:rsidR="00D94CB5" w:rsidRDefault="00D94CB5" w:rsidP="00D94CB5">
            <w:pPr>
              <w:pStyle w:val="NormalWeb"/>
              <w:shd w:val="clear" w:color="auto" w:fill="FFFFFF"/>
              <w:jc w:val="both"/>
              <w:rPr>
                <w:color w:val="6C6D6D"/>
                <w:sz w:val="18"/>
                <w:szCs w:val="18"/>
              </w:rPr>
            </w:pPr>
            <w:r>
              <w:rPr>
                <w:color w:val="000000"/>
                <w:sz w:val="18"/>
                <w:szCs w:val="18"/>
              </w:rPr>
              <w:t>Recomendado para crianças de 1 a 10 anos de idade, que necessitem de nutrição adequada para recuperação e/ou manutenção do estado nutricional</w:t>
            </w:r>
            <w:r>
              <w:rPr>
                <w:color w:val="6C6D6D"/>
                <w:sz w:val="18"/>
                <w:szCs w:val="18"/>
              </w:rPr>
              <w:t xml:space="preserve">. </w:t>
            </w:r>
            <w:r>
              <w:rPr>
                <w:color w:val="000000"/>
                <w:sz w:val="18"/>
                <w:szCs w:val="18"/>
              </w:rPr>
              <w:t>Lata 400g. (</w:t>
            </w:r>
            <w:r>
              <w:rPr>
                <w:b/>
                <w:color w:val="000000"/>
                <w:sz w:val="18"/>
                <w:szCs w:val="18"/>
              </w:rPr>
              <w:t>Sugerimos a marca Nutren Junior pó,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3D8AE5"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00648D5"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2504D2"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7336C646" w14:textId="77777777" w:rsidR="00D94CB5" w:rsidRDefault="00D94CB5" w:rsidP="00D94CB5">
            <w:pPr>
              <w:jc w:val="center"/>
              <w:rPr>
                <w:color w:val="000000"/>
                <w:sz w:val="18"/>
                <w:szCs w:val="18"/>
                <w:lang w:eastAsia="en-US"/>
              </w:rPr>
            </w:pPr>
            <w:r>
              <w:rPr>
                <w:color w:val="000000"/>
                <w:sz w:val="18"/>
                <w:szCs w:val="18"/>
              </w:rPr>
              <w:t>360</w:t>
            </w:r>
          </w:p>
        </w:tc>
      </w:tr>
      <w:tr w:rsidR="00D94CB5" w14:paraId="2BDC02C7"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10484D92" w14:textId="77777777" w:rsidR="00D94CB5" w:rsidRDefault="00D94CB5" w:rsidP="00D94CB5">
            <w:pPr>
              <w:jc w:val="center"/>
              <w:rPr>
                <w:color w:val="000000"/>
                <w:sz w:val="20"/>
                <w:lang w:eastAsia="en-US"/>
              </w:rPr>
            </w:pPr>
            <w:r>
              <w:rPr>
                <w:color w:val="000000"/>
                <w:sz w:val="20"/>
              </w:rPr>
              <w:t>27</w:t>
            </w:r>
          </w:p>
        </w:tc>
        <w:tc>
          <w:tcPr>
            <w:tcW w:w="3686" w:type="dxa"/>
            <w:tcBorders>
              <w:top w:val="single" w:sz="4" w:space="0" w:color="auto"/>
              <w:left w:val="single" w:sz="4" w:space="0" w:color="auto"/>
              <w:bottom w:val="single" w:sz="4" w:space="0" w:color="auto"/>
              <w:right w:val="single" w:sz="4" w:space="0" w:color="auto"/>
            </w:tcBorders>
            <w:hideMark/>
          </w:tcPr>
          <w:p w14:paraId="40D482A7" w14:textId="77777777" w:rsidR="00D94CB5" w:rsidRDefault="00D94CB5" w:rsidP="00D94CB5">
            <w:pPr>
              <w:shd w:val="clear" w:color="auto" w:fill="FFFFFF"/>
              <w:spacing w:before="100" w:beforeAutospacing="1" w:after="100" w:afterAutospacing="1"/>
              <w:jc w:val="both"/>
              <w:textAlignment w:val="baseline"/>
              <w:outlineLvl w:val="2"/>
              <w:rPr>
                <w:color w:val="3C3C3C"/>
                <w:sz w:val="18"/>
                <w:szCs w:val="18"/>
                <w:shd w:val="clear" w:color="auto" w:fill="DDD5EA"/>
                <w:lang w:eastAsia="en-US"/>
              </w:rPr>
            </w:pPr>
            <w:r>
              <w:rPr>
                <w:sz w:val="18"/>
                <w:szCs w:val="18"/>
                <w:shd w:val="clear" w:color="auto" w:fill="FFFFFF"/>
              </w:rPr>
              <w:t xml:space="preserve">Fórmula padrão para uso enteral normocalórica e normoproteica, com ômega 3 proveniente da adição de óleo de peixe. Possui 1.000Kcal e 38g de proteína em 1 litro de dieta. </w:t>
            </w:r>
            <w:r>
              <w:rPr>
                <w:b/>
                <w:bCs/>
                <w:sz w:val="18"/>
                <w:szCs w:val="18"/>
                <w:shd w:val="clear" w:color="auto" w:fill="FFFFFF"/>
              </w:rPr>
              <w:t>Tetra Pak</w:t>
            </w:r>
            <w:r>
              <w:rPr>
                <w:rStyle w:val="Forte"/>
                <w:sz w:val="18"/>
                <w:szCs w:val="18"/>
                <w:bdr w:val="none" w:sz="0" w:space="0" w:color="auto" w:frame="1"/>
                <w:shd w:val="clear" w:color="auto" w:fill="FFFFFF"/>
              </w:rPr>
              <w:t xml:space="preserve"> de 1000ml. (</w:t>
            </w:r>
            <w:r>
              <w:rPr>
                <w:b/>
                <w:color w:val="000000"/>
                <w:sz w:val="18"/>
                <w:szCs w:val="18"/>
              </w:rPr>
              <w:t xml:space="preserve">Sugerimos a marca </w:t>
            </w:r>
            <w:r>
              <w:rPr>
                <w:b/>
                <w:bCs/>
                <w:color w:val="000000"/>
                <w:sz w:val="18"/>
                <w:szCs w:val="18"/>
              </w:rPr>
              <w:t>Isosource Soya</w:t>
            </w:r>
            <w:r>
              <w:rPr>
                <w:rStyle w:val="Forte"/>
                <w:sz w:val="18"/>
                <w:szCs w:val="18"/>
                <w:bdr w:val="none" w:sz="0" w:space="0" w:color="auto" w:frame="1"/>
                <w:shd w:val="clear" w:color="auto" w:fill="FFFFFF"/>
              </w:rPr>
              <w:t>,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A50561"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CCC235E" w14:textId="77777777" w:rsidR="00D94CB5" w:rsidRDefault="00D94CB5" w:rsidP="00D94CB5">
            <w:pPr>
              <w:jc w:val="center"/>
              <w:rPr>
                <w:color w:val="000000"/>
                <w:sz w:val="18"/>
                <w:szCs w:val="18"/>
                <w:lang w:eastAsia="en-US"/>
              </w:rPr>
            </w:pPr>
            <w:r>
              <w:rPr>
                <w:sz w:val="18"/>
                <w:szCs w:val="18"/>
                <w:shd w:val="clear" w:color="auto" w:fill="FFFFFF"/>
              </w:rPr>
              <w:t>Tetra Pak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75B1C8"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2431F6F6" w14:textId="77777777" w:rsidR="00D94CB5" w:rsidRDefault="00D94CB5" w:rsidP="00D94CB5">
            <w:pPr>
              <w:jc w:val="center"/>
              <w:rPr>
                <w:color w:val="000000"/>
                <w:sz w:val="18"/>
                <w:szCs w:val="18"/>
                <w:lang w:eastAsia="en-US"/>
              </w:rPr>
            </w:pPr>
            <w:r>
              <w:rPr>
                <w:color w:val="000000"/>
                <w:sz w:val="18"/>
                <w:szCs w:val="18"/>
              </w:rPr>
              <w:t>810</w:t>
            </w:r>
          </w:p>
        </w:tc>
      </w:tr>
      <w:tr w:rsidR="00D94CB5" w14:paraId="423F8490"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326343BE" w14:textId="77777777" w:rsidR="00D94CB5" w:rsidRDefault="00D94CB5" w:rsidP="00D94CB5">
            <w:pPr>
              <w:jc w:val="center"/>
              <w:rPr>
                <w:color w:val="000000"/>
                <w:sz w:val="20"/>
                <w:lang w:eastAsia="en-US"/>
              </w:rPr>
            </w:pPr>
            <w:r>
              <w:rPr>
                <w:color w:val="000000"/>
                <w:sz w:val="20"/>
              </w:rPr>
              <w:t>28</w:t>
            </w:r>
          </w:p>
        </w:tc>
        <w:tc>
          <w:tcPr>
            <w:tcW w:w="3686" w:type="dxa"/>
            <w:tcBorders>
              <w:top w:val="single" w:sz="4" w:space="0" w:color="auto"/>
              <w:left w:val="single" w:sz="4" w:space="0" w:color="auto"/>
              <w:bottom w:val="single" w:sz="4" w:space="0" w:color="auto"/>
              <w:right w:val="single" w:sz="4" w:space="0" w:color="auto"/>
            </w:tcBorders>
            <w:hideMark/>
          </w:tcPr>
          <w:p w14:paraId="252A9363" w14:textId="77777777" w:rsidR="00D94CB5" w:rsidRDefault="00D94CB5" w:rsidP="00D94CB5">
            <w:pPr>
              <w:shd w:val="clear" w:color="auto" w:fill="FFFFFF"/>
              <w:spacing w:before="100" w:beforeAutospacing="1" w:after="100" w:afterAutospacing="1"/>
              <w:jc w:val="both"/>
              <w:textAlignment w:val="baseline"/>
              <w:outlineLvl w:val="2"/>
              <w:rPr>
                <w:sz w:val="18"/>
                <w:szCs w:val="18"/>
                <w:shd w:val="clear" w:color="auto" w:fill="FFFFFF"/>
                <w:lang w:eastAsia="en-US"/>
              </w:rPr>
            </w:pPr>
            <w:r>
              <w:rPr>
                <w:sz w:val="18"/>
                <w:szCs w:val="18"/>
                <w:shd w:val="clear" w:color="auto" w:fill="FFFFFF"/>
              </w:rPr>
              <w:t>Fórmula infantil indicada para lactentes de 0 a 6 meses, contém prebióticos, DHA, ARA e nucleotídeos, indicado para suprir as necessidades nutricionais, não contém glutem. Contém lactose. (</w:t>
            </w:r>
            <w:r>
              <w:rPr>
                <w:b/>
                <w:color w:val="000000"/>
                <w:sz w:val="18"/>
                <w:szCs w:val="18"/>
              </w:rPr>
              <w:t xml:space="preserve">Sugerimos a marca </w:t>
            </w:r>
            <w:r>
              <w:rPr>
                <w:b/>
                <w:bCs/>
                <w:color w:val="000000"/>
                <w:sz w:val="18"/>
                <w:szCs w:val="18"/>
              </w:rPr>
              <w:t>NAN Confor  1</w:t>
            </w:r>
            <w:r>
              <w:rPr>
                <w:rStyle w:val="Forte"/>
                <w:sz w:val="18"/>
                <w:szCs w:val="18"/>
                <w:bdr w:val="none" w:sz="0" w:space="0" w:color="auto" w:frame="1"/>
                <w:shd w:val="clear" w:color="auto" w:fill="FFFFFF"/>
              </w:rPr>
              <w:t xml:space="preserve">, lata 800G equivalente ou similar)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64FBC1"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61AFD32" w14:textId="77777777" w:rsidR="00D94CB5" w:rsidRDefault="00D94CB5" w:rsidP="00D94CB5">
            <w:pPr>
              <w:jc w:val="center"/>
              <w:rPr>
                <w:sz w:val="18"/>
                <w:szCs w:val="18"/>
                <w:shd w:val="clear" w:color="auto" w:fill="FFFFFF"/>
                <w:lang w:eastAsia="en-US"/>
              </w:rPr>
            </w:pPr>
            <w:r>
              <w:rPr>
                <w:sz w:val="18"/>
                <w:szCs w:val="18"/>
                <w:shd w:val="clear" w:color="auto" w:fill="FFFFFF"/>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703829"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4027644C" w14:textId="77777777" w:rsidR="00D94CB5" w:rsidRDefault="00D94CB5" w:rsidP="00D94CB5">
            <w:pPr>
              <w:jc w:val="center"/>
              <w:rPr>
                <w:color w:val="000000"/>
                <w:sz w:val="18"/>
                <w:szCs w:val="18"/>
                <w:lang w:eastAsia="en-US"/>
              </w:rPr>
            </w:pPr>
            <w:r>
              <w:rPr>
                <w:color w:val="000000"/>
                <w:sz w:val="18"/>
                <w:szCs w:val="18"/>
              </w:rPr>
              <w:t>270</w:t>
            </w:r>
          </w:p>
        </w:tc>
      </w:tr>
      <w:tr w:rsidR="00D94CB5" w14:paraId="1D016A11"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19CD50B2" w14:textId="77777777" w:rsidR="00D94CB5" w:rsidRDefault="00D94CB5" w:rsidP="00D94CB5">
            <w:pPr>
              <w:jc w:val="center"/>
              <w:rPr>
                <w:color w:val="000000"/>
                <w:sz w:val="20"/>
                <w:lang w:eastAsia="en-US"/>
              </w:rPr>
            </w:pPr>
            <w:r>
              <w:rPr>
                <w:color w:val="000000"/>
                <w:sz w:val="20"/>
              </w:rPr>
              <w:t>29</w:t>
            </w:r>
          </w:p>
        </w:tc>
        <w:tc>
          <w:tcPr>
            <w:tcW w:w="3686" w:type="dxa"/>
            <w:tcBorders>
              <w:top w:val="single" w:sz="4" w:space="0" w:color="auto"/>
              <w:left w:val="single" w:sz="4" w:space="0" w:color="auto"/>
              <w:bottom w:val="single" w:sz="4" w:space="0" w:color="auto"/>
              <w:right w:val="single" w:sz="4" w:space="0" w:color="auto"/>
            </w:tcBorders>
            <w:hideMark/>
          </w:tcPr>
          <w:p w14:paraId="749D81F8" w14:textId="77777777" w:rsidR="00D94CB5" w:rsidRDefault="00D94CB5" w:rsidP="00D94CB5">
            <w:pPr>
              <w:shd w:val="clear" w:color="auto" w:fill="FFFFFF"/>
              <w:spacing w:before="100" w:beforeAutospacing="1" w:after="100" w:afterAutospacing="1"/>
              <w:jc w:val="both"/>
              <w:textAlignment w:val="baseline"/>
              <w:outlineLvl w:val="2"/>
              <w:rPr>
                <w:sz w:val="18"/>
                <w:szCs w:val="18"/>
                <w:shd w:val="clear" w:color="auto" w:fill="FFFFFF"/>
                <w:lang w:eastAsia="en-US"/>
              </w:rPr>
            </w:pPr>
            <w:r>
              <w:rPr>
                <w:sz w:val="18"/>
                <w:szCs w:val="18"/>
                <w:shd w:val="clear" w:color="auto" w:fill="FFFFFF"/>
              </w:rPr>
              <w:t>Fórmula infantil indicada para lactentes de 06 a 12 meses, contém prebióticos, DHA, ARA e nucleotídeos, indicado para suprir as necessidades nutricionais, não contém glutem. Contém lactose (</w:t>
            </w:r>
            <w:r>
              <w:rPr>
                <w:b/>
                <w:color w:val="000000"/>
                <w:sz w:val="18"/>
                <w:szCs w:val="18"/>
              </w:rPr>
              <w:t xml:space="preserve">Sugerimos a marca </w:t>
            </w:r>
            <w:r>
              <w:rPr>
                <w:b/>
                <w:bCs/>
                <w:color w:val="000000"/>
                <w:sz w:val="18"/>
                <w:szCs w:val="18"/>
              </w:rPr>
              <w:t>NAN Confor 2</w:t>
            </w:r>
            <w:r>
              <w:rPr>
                <w:rStyle w:val="Forte"/>
                <w:sz w:val="18"/>
                <w:szCs w:val="18"/>
                <w:bdr w:val="none" w:sz="0" w:space="0" w:color="auto" w:frame="1"/>
                <w:shd w:val="clear" w:color="auto" w:fill="FFFFFF"/>
              </w:rPr>
              <w:t>, lata 800G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9007F8"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58E9F1F" w14:textId="77777777" w:rsidR="00D94CB5" w:rsidRDefault="00D94CB5" w:rsidP="00D94CB5">
            <w:pPr>
              <w:jc w:val="center"/>
              <w:rPr>
                <w:sz w:val="18"/>
                <w:szCs w:val="18"/>
                <w:shd w:val="clear" w:color="auto" w:fill="FFFFFF"/>
                <w:lang w:eastAsia="en-US"/>
              </w:rPr>
            </w:pPr>
            <w:r>
              <w:rPr>
                <w:sz w:val="18"/>
                <w:szCs w:val="18"/>
                <w:shd w:val="clear" w:color="auto" w:fill="FFFFFF"/>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7B1C90"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4D0391E9" w14:textId="77777777" w:rsidR="00D94CB5" w:rsidRDefault="00D94CB5" w:rsidP="00D94CB5">
            <w:pPr>
              <w:jc w:val="center"/>
              <w:rPr>
                <w:color w:val="000000"/>
                <w:sz w:val="18"/>
                <w:szCs w:val="18"/>
                <w:lang w:eastAsia="en-US"/>
              </w:rPr>
            </w:pPr>
            <w:r>
              <w:rPr>
                <w:color w:val="000000"/>
                <w:sz w:val="18"/>
                <w:szCs w:val="18"/>
              </w:rPr>
              <w:t>270</w:t>
            </w:r>
          </w:p>
        </w:tc>
      </w:tr>
      <w:tr w:rsidR="00D94CB5" w14:paraId="4003E131"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5A4EE085" w14:textId="77777777" w:rsidR="00D94CB5" w:rsidRDefault="00D94CB5" w:rsidP="00D94CB5">
            <w:pPr>
              <w:jc w:val="center"/>
              <w:rPr>
                <w:color w:val="000000"/>
                <w:sz w:val="20"/>
                <w:lang w:eastAsia="en-US"/>
              </w:rPr>
            </w:pPr>
            <w:r>
              <w:rPr>
                <w:color w:val="000000"/>
                <w:sz w:val="20"/>
              </w:rPr>
              <w:t>30</w:t>
            </w:r>
          </w:p>
        </w:tc>
        <w:tc>
          <w:tcPr>
            <w:tcW w:w="3686" w:type="dxa"/>
            <w:tcBorders>
              <w:top w:val="single" w:sz="4" w:space="0" w:color="auto"/>
              <w:left w:val="single" w:sz="4" w:space="0" w:color="auto"/>
              <w:bottom w:val="single" w:sz="4" w:space="0" w:color="auto"/>
              <w:right w:val="single" w:sz="4" w:space="0" w:color="auto"/>
            </w:tcBorders>
            <w:hideMark/>
          </w:tcPr>
          <w:p w14:paraId="1F08400F" w14:textId="77777777" w:rsidR="00D94CB5" w:rsidRDefault="00D94CB5" w:rsidP="00D94CB5">
            <w:pPr>
              <w:shd w:val="clear" w:color="auto" w:fill="FFFFFF"/>
              <w:jc w:val="both"/>
              <w:textAlignment w:val="baseline"/>
              <w:outlineLvl w:val="2"/>
              <w:rPr>
                <w:sz w:val="18"/>
                <w:szCs w:val="18"/>
                <w:shd w:val="clear" w:color="auto" w:fill="FFFFFF"/>
                <w:lang w:eastAsia="en-US"/>
              </w:rPr>
            </w:pPr>
            <w:r>
              <w:rPr>
                <w:color w:val="000000"/>
                <w:sz w:val="18"/>
                <w:szCs w:val="18"/>
                <w:shd w:val="clear" w:color="auto" w:fill="FFFFFF"/>
              </w:rPr>
              <w:t xml:space="preserve">Composto lácteo fortificado rico em Cálcio, Ferro, Zinco, Vitaminas A, D, C e E essenciais para a nutrição das crianças. Zero lactose, maltodextrina, soro de leite, enzima lactase, vitaminas (A, D, C e E), minerais (ferro e zinco) e emulsificante lecitina de soja. NÃO CONTÉM GLÚTEN. </w:t>
            </w:r>
            <w:r>
              <w:rPr>
                <w:b/>
                <w:bCs/>
                <w:color w:val="000000"/>
                <w:sz w:val="18"/>
                <w:szCs w:val="18"/>
                <w:shd w:val="clear" w:color="auto" w:fill="FFFFFF"/>
              </w:rPr>
              <w:t xml:space="preserve">LATA 700G. </w:t>
            </w:r>
            <w:r>
              <w:rPr>
                <w:b/>
                <w:bCs/>
                <w:color w:val="000000"/>
                <w:sz w:val="18"/>
                <w:szCs w:val="18"/>
              </w:rPr>
              <w:t>(Referência NINHO ZERO LACTOSE)*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8E4EF3"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0778F66" w14:textId="77777777" w:rsidR="00D94CB5" w:rsidRDefault="00D94CB5" w:rsidP="00D94CB5">
            <w:pPr>
              <w:jc w:val="center"/>
              <w:rPr>
                <w:sz w:val="18"/>
                <w:szCs w:val="18"/>
                <w:shd w:val="clear" w:color="auto" w:fill="FFFFFF"/>
                <w:lang w:eastAsia="en-US"/>
              </w:rPr>
            </w:pPr>
            <w:r>
              <w:rPr>
                <w:sz w:val="18"/>
                <w:szCs w:val="18"/>
                <w:shd w:val="clear" w:color="auto" w:fill="FFFFFF"/>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C53510"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59918E10" w14:textId="77777777" w:rsidR="00D94CB5" w:rsidRDefault="00D94CB5" w:rsidP="00D94CB5">
            <w:pPr>
              <w:jc w:val="center"/>
              <w:rPr>
                <w:color w:val="000000"/>
                <w:sz w:val="18"/>
                <w:szCs w:val="18"/>
                <w:lang w:eastAsia="en-US"/>
              </w:rPr>
            </w:pPr>
            <w:r>
              <w:rPr>
                <w:color w:val="000000"/>
                <w:sz w:val="18"/>
                <w:szCs w:val="18"/>
              </w:rPr>
              <w:t>240</w:t>
            </w:r>
          </w:p>
        </w:tc>
      </w:tr>
      <w:tr w:rsidR="00D94CB5" w14:paraId="7B50D4B9"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6FE2E56C" w14:textId="77777777" w:rsidR="00D94CB5" w:rsidRDefault="00D94CB5" w:rsidP="00D94CB5">
            <w:pPr>
              <w:jc w:val="center"/>
              <w:rPr>
                <w:color w:val="000000"/>
                <w:sz w:val="20"/>
                <w:lang w:eastAsia="en-US"/>
              </w:rPr>
            </w:pPr>
            <w:r>
              <w:rPr>
                <w:color w:val="000000"/>
                <w:sz w:val="20"/>
              </w:rPr>
              <w:t>31</w:t>
            </w:r>
          </w:p>
        </w:tc>
        <w:tc>
          <w:tcPr>
            <w:tcW w:w="3686" w:type="dxa"/>
            <w:tcBorders>
              <w:top w:val="single" w:sz="4" w:space="0" w:color="auto"/>
              <w:left w:val="single" w:sz="4" w:space="0" w:color="auto"/>
              <w:bottom w:val="single" w:sz="4" w:space="0" w:color="auto"/>
              <w:right w:val="single" w:sz="4" w:space="0" w:color="auto"/>
            </w:tcBorders>
            <w:hideMark/>
          </w:tcPr>
          <w:p w14:paraId="6E884B28" w14:textId="77777777" w:rsidR="00D94CB5" w:rsidRDefault="00D94CB5" w:rsidP="00D94CB5">
            <w:pPr>
              <w:shd w:val="clear" w:color="auto" w:fill="FFFFFF"/>
              <w:jc w:val="both"/>
              <w:textAlignment w:val="baseline"/>
              <w:outlineLvl w:val="2"/>
              <w:rPr>
                <w:color w:val="000000"/>
                <w:sz w:val="18"/>
                <w:szCs w:val="18"/>
                <w:shd w:val="clear" w:color="auto" w:fill="FFFFFF"/>
                <w:lang w:eastAsia="en-US"/>
              </w:rPr>
            </w:pPr>
            <w:r>
              <w:rPr>
                <w:sz w:val="18"/>
                <w:szCs w:val="18"/>
                <w:shd w:val="clear" w:color="auto" w:fill="FFFFFF"/>
              </w:rPr>
              <w:t>Suplemento alimentar em pó, fabricado a partir do soro do leite.  Possui alto valor nutricional devido à presença de proteínas com elevado teor de aminoácidos essenciais. (</w:t>
            </w:r>
            <w:r>
              <w:rPr>
                <w:b/>
                <w:color w:val="000000"/>
                <w:sz w:val="18"/>
                <w:szCs w:val="18"/>
              </w:rPr>
              <w:t>Sugerimos a marca WHEY PROTEIN</w:t>
            </w:r>
            <w:r>
              <w:rPr>
                <w:rStyle w:val="Forte"/>
                <w:sz w:val="18"/>
                <w:szCs w:val="18"/>
                <w:bdr w:val="none" w:sz="0" w:space="0" w:color="auto" w:frame="1"/>
                <w:shd w:val="clear" w:color="auto" w:fill="FFFFFF"/>
              </w:rPr>
              <w:t xml:space="preserve">, PACOTE 1000G/ </w:t>
            </w:r>
            <w:r>
              <w:rPr>
                <w:rStyle w:val="Forte"/>
                <w:sz w:val="18"/>
                <w:szCs w:val="18"/>
                <w:bdr w:val="none" w:sz="0" w:space="0" w:color="auto" w:frame="1"/>
                <w:shd w:val="clear" w:color="auto" w:fill="FFFFFF"/>
              </w:rPr>
              <w:lastRenderedPageBreak/>
              <w:t>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B81F29" w14:textId="77777777" w:rsidR="00D94CB5" w:rsidRDefault="00D94CB5" w:rsidP="00D94CB5">
            <w:pPr>
              <w:spacing w:after="200" w:line="276" w:lineRule="auto"/>
              <w:jc w:val="center"/>
              <w:rPr>
                <w:sz w:val="22"/>
                <w:szCs w:val="22"/>
                <w:lang w:eastAsia="en-US"/>
              </w:rPr>
            </w:pPr>
            <w:r>
              <w:rPr>
                <w:color w:val="000000"/>
                <w:sz w:val="18"/>
                <w:szCs w:val="18"/>
              </w:rPr>
              <w:lastRenderedPageBreak/>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B905BD0" w14:textId="77777777" w:rsidR="00D94CB5" w:rsidRDefault="00D94CB5" w:rsidP="00D94CB5">
            <w:pPr>
              <w:jc w:val="center"/>
              <w:rPr>
                <w:sz w:val="18"/>
                <w:szCs w:val="18"/>
                <w:shd w:val="clear" w:color="auto" w:fill="FFFFFF"/>
                <w:lang w:eastAsia="en-US"/>
              </w:rPr>
            </w:pPr>
            <w:r>
              <w:rPr>
                <w:sz w:val="18"/>
                <w:szCs w:val="18"/>
                <w:shd w:val="clear" w:color="auto" w:fill="FFFFFF"/>
              </w:rPr>
              <w:t>Pacote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1EEE0B"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199EC74F" w14:textId="77777777" w:rsidR="00D94CB5" w:rsidRDefault="00D94CB5" w:rsidP="00D94CB5">
            <w:pPr>
              <w:jc w:val="center"/>
              <w:rPr>
                <w:color w:val="000000"/>
                <w:sz w:val="18"/>
                <w:szCs w:val="18"/>
                <w:lang w:eastAsia="en-US"/>
              </w:rPr>
            </w:pPr>
            <w:r>
              <w:rPr>
                <w:color w:val="000000"/>
                <w:sz w:val="18"/>
                <w:szCs w:val="18"/>
              </w:rPr>
              <w:t>240</w:t>
            </w:r>
          </w:p>
        </w:tc>
      </w:tr>
    </w:tbl>
    <w:p w14:paraId="66FDB1CB" w14:textId="5A2FE0BC" w:rsidR="00D94CB5" w:rsidRPr="00C13E7B" w:rsidRDefault="00D94CB5" w:rsidP="00D94CB5">
      <w:pPr>
        <w:pStyle w:val="Nivel2"/>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lastRenderedPageBreak/>
        <w:t>2.1 - Os itens objetos desta contratação são caracterizados como comuns, conforme Art. 6º, XIII, da Lei Federal 14.133/2021.</w:t>
      </w:r>
    </w:p>
    <w:p w14:paraId="2D3681F1" w14:textId="77777777" w:rsidR="00D94CB5" w:rsidRPr="00C13E7B" w:rsidRDefault="00D94CB5" w:rsidP="00D94CB5">
      <w:pPr>
        <w:spacing w:before="120" w:after="120"/>
        <w:jc w:val="both"/>
        <w:rPr>
          <w:b/>
          <w:sz w:val="24"/>
          <w:szCs w:val="24"/>
        </w:rPr>
      </w:pPr>
      <w:r w:rsidRPr="00C13E7B">
        <w:rPr>
          <w:b/>
          <w:sz w:val="24"/>
          <w:szCs w:val="24"/>
        </w:rPr>
        <w:t>2.2 – REQUISITOS DA CONTRATAÇÃO</w:t>
      </w:r>
    </w:p>
    <w:p w14:paraId="1F23D118" w14:textId="77777777" w:rsidR="00D94CB5" w:rsidRPr="00C13E7B" w:rsidRDefault="00D94CB5" w:rsidP="00D94CB5">
      <w:pPr>
        <w:pStyle w:val="Nivel2"/>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2.2.1 - Observância aos termos do instrumento convocatório da contratação e às legislações federal, estadual e municipal e normatizações relacionadas vigentes;</w:t>
      </w:r>
    </w:p>
    <w:p w14:paraId="3C1957B1" w14:textId="77777777" w:rsidR="00D94CB5" w:rsidRPr="00C13E7B" w:rsidRDefault="00D94CB5" w:rsidP="00D94CB5">
      <w:pPr>
        <w:pStyle w:val="Nivel2"/>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2.2.2 – Observância às normas técnicas em geral, em especial às relacionadas com saúde operacional e segurança do trabalho;</w:t>
      </w:r>
    </w:p>
    <w:p w14:paraId="3345F034" w14:textId="77777777" w:rsidR="00D94CB5" w:rsidRPr="00C13E7B" w:rsidRDefault="00D94CB5" w:rsidP="00D94CB5">
      <w:pPr>
        <w:pStyle w:val="Nivel2"/>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2.2.3 – Combate ao trabalho infantil ilegal e ao trabalho escravo e análogo a escravo;</w:t>
      </w:r>
    </w:p>
    <w:p w14:paraId="1D1CB8A2" w14:textId="77777777" w:rsidR="00D94CB5" w:rsidRPr="00C13E7B" w:rsidRDefault="00D94CB5" w:rsidP="00D94CB5">
      <w:pPr>
        <w:pStyle w:val="Nivel2"/>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2.2.4 – Comprometimento com o uso de produtos certificados e que não contenham potencial agressivo e prejudicial às pessoas, aos animais, ao meio ambiente e ao patrimônio;</w:t>
      </w:r>
    </w:p>
    <w:p w14:paraId="71E3EC1A" w14:textId="77777777" w:rsidR="00D94CB5" w:rsidRPr="00C13E7B" w:rsidRDefault="00D94CB5" w:rsidP="00D94CB5">
      <w:pPr>
        <w:pStyle w:val="Nivel2"/>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2.2.5 – Compromisso com a redução do impacto ambiental negativo e com a proteção ao meio natural e antrópico;</w:t>
      </w:r>
    </w:p>
    <w:p w14:paraId="4FE585B3" w14:textId="77777777" w:rsidR="00D94CB5" w:rsidRPr="00C13E7B" w:rsidRDefault="00D94CB5" w:rsidP="00D94CB5">
      <w:pPr>
        <w:pStyle w:val="Nivel2"/>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2.2.6 – Adoção de requisitos que não limitem a competição e não deixe a requisitante dependente da Contratada;</w:t>
      </w:r>
    </w:p>
    <w:p w14:paraId="3346FF37" w14:textId="77777777" w:rsidR="00D94CB5" w:rsidRPr="00C13E7B" w:rsidRDefault="00D94CB5" w:rsidP="00D94CB5">
      <w:pPr>
        <w:pStyle w:val="Nivel2"/>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2.2.7 – Garantia da prevalência dos princípios da legalidade, isonomia, publicidade, probidade administrativa, julgamento objetivo e vinculação ao instrumento convocatório em todo o processo licitatório.</w:t>
      </w:r>
    </w:p>
    <w:p w14:paraId="45B9BCFE" w14:textId="77777777" w:rsidR="00D94CB5" w:rsidRPr="00C13E7B" w:rsidRDefault="00D94CB5" w:rsidP="00D94CB5">
      <w:pPr>
        <w:pStyle w:val="Nivel2"/>
        <w:spacing w:line="240" w:lineRule="auto"/>
        <w:ind w:left="0" w:firstLine="0"/>
        <w:rPr>
          <w:rFonts w:ascii="Times New Roman" w:hAnsi="Times New Roman" w:cs="Times New Roman"/>
          <w:b/>
          <w:sz w:val="24"/>
          <w:szCs w:val="24"/>
        </w:rPr>
      </w:pPr>
      <w:r w:rsidRPr="00C13E7B">
        <w:rPr>
          <w:rFonts w:ascii="Times New Roman" w:hAnsi="Times New Roman" w:cs="Times New Roman"/>
          <w:b/>
          <w:sz w:val="24"/>
          <w:szCs w:val="24"/>
        </w:rPr>
        <w:t>Sustentabilidade</w:t>
      </w:r>
    </w:p>
    <w:p w14:paraId="01943837" w14:textId="77777777" w:rsidR="00D94CB5" w:rsidRPr="00C13E7B" w:rsidRDefault="00D94CB5" w:rsidP="00D94CB5">
      <w:pPr>
        <w:pStyle w:val="Nvel2-Red"/>
        <w:numPr>
          <w:ilvl w:val="0"/>
          <w:numId w:val="0"/>
        </w:numPr>
        <w:spacing w:line="240" w:lineRule="auto"/>
        <w:outlineLvl w:val="1"/>
        <w:rPr>
          <w:rFonts w:ascii="Times New Roman" w:eastAsia="MS Mincho" w:hAnsi="Times New Roman" w:cs="Times New Roman"/>
          <w:i w:val="0"/>
          <w:color w:val="auto"/>
          <w:sz w:val="24"/>
          <w:szCs w:val="24"/>
        </w:rPr>
      </w:pPr>
      <w:r w:rsidRPr="00C13E7B">
        <w:rPr>
          <w:rFonts w:ascii="Times New Roman" w:hAnsi="Times New Roman" w:cs="Times New Roman"/>
          <w:i w:val="0"/>
          <w:color w:val="auto"/>
          <w:sz w:val="24"/>
          <w:szCs w:val="24"/>
        </w:rPr>
        <w:t xml:space="preserve">2.2.8 - </w:t>
      </w:r>
      <w:r w:rsidRPr="00C13E7B">
        <w:rPr>
          <w:rFonts w:ascii="Times New Roman" w:eastAsia="MS Mincho" w:hAnsi="Times New Roman" w:cs="Times New Roman"/>
          <w:i w:val="0"/>
          <w:color w:val="auto"/>
          <w:sz w:val="24"/>
          <w:szCs w:val="24"/>
        </w:rPr>
        <w:t xml:space="preserve">Além dos critérios de sustentabilidade eventualmente inseridos na descrição do objeto, devem ser atendidos os seguintes requisitos, que se baseiam no </w:t>
      </w:r>
      <w:hyperlink r:id="rId89" w:history="1">
        <w:r w:rsidRPr="00C13E7B">
          <w:rPr>
            <w:rStyle w:val="Hyperlink"/>
            <w:rFonts w:ascii="Times New Roman" w:eastAsia="MS Mincho" w:hAnsi="Times New Roman" w:cs="Times New Roman"/>
            <w:i w:val="0"/>
            <w:color w:val="auto"/>
            <w:sz w:val="24"/>
            <w:szCs w:val="24"/>
          </w:rPr>
          <w:t>Guia Nacional de Contratações Sustentáveis</w:t>
        </w:r>
      </w:hyperlink>
      <w:r w:rsidRPr="00C13E7B">
        <w:rPr>
          <w:rFonts w:ascii="Times New Roman" w:eastAsia="MS Mincho" w:hAnsi="Times New Roman" w:cs="Times New Roman"/>
          <w:i w:val="0"/>
          <w:color w:val="auto"/>
          <w:sz w:val="24"/>
          <w:szCs w:val="24"/>
        </w:rPr>
        <w:t>:</w:t>
      </w:r>
    </w:p>
    <w:p w14:paraId="2E3D4496" w14:textId="77777777" w:rsidR="00D94CB5" w:rsidRPr="00C13E7B" w:rsidRDefault="00D94CB5" w:rsidP="00D94CB5">
      <w:pPr>
        <w:pStyle w:val="Nivel2"/>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 xml:space="preserve">2.2.8.1 - </w:t>
      </w:r>
      <w:r w:rsidRPr="00C13E7B">
        <w:rPr>
          <w:rFonts w:ascii="Times New Roman" w:hAnsi="Times New Roman" w:cs="Times New Roman"/>
          <w:color w:val="auto"/>
          <w:sz w:val="24"/>
          <w:szCs w:val="24"/>
        </w:rPr>
        <w:t xml:space="preserve">Como critérios e práticas de sustentabilidade, sob os aspectos socioambientais, socioeconômicos e socioculturais, deverão ser observadas, no que couber e quando aplicável, legislações como: Lei nº 6.360/1976, Lei nº 5.991/1973, Decreto nº 8.077/2013, Resolução RDC ANVISA nº 497/2021, Resolução RDC ANVISA nº 203/2017, bem como legislação complementar, correlata e alterações supervenientes. </w:t>
      </w:r>
    </w:p>
    <w:p w14:paraId="7F7D0794" w14:textId="77777777" w:rsidR="00D94CB5" w:rsidRPr="00C13E7B" w:rsidRDefault="00D94CB5" w:rsidP="00D94CB5">
      <w:pPr>
        <w:pStyle w:val="Nvel1-SemNum"/>
        <w:spacing w:before="120" w:after="120"/>
        <w:ind w:left="0"/>
        <w:rPr>
          <w:rFonts w:ascii="Times New Roman" w:hAnsi="Times New Roman" w:cs="Times New Roman"/>
          <w:color w:val="auto"/>
          <w:sz w:val="24"/>
          <w:szCs w:val="24"/>
        </w:rPr>
      </w:pPr>
      <w:r w:rsidRPr="00C13E7B">
        <w:rPr>
          <w:rFonts w:ascii="Times New Roman" w:hAnsi="Times New Roman" w:cs="Times New Roman"/>
          <w:color w:val="auto"/>
          <w:sz w:val="24"/>
          <w:szCs w:val="24"/>
        </w:rPr>
        <w:t>Subcontratação</w:t>
      </w:r>
    </w:p>
    <w:p w14:paraId="7A98C358" w14:textId="77777777" w:rsidR="00D94CB5" w:rsidRPr="00C13E7B" w:rsidRDefault="00D94CB5" w:rsidP="00D94CB5">
      <w:pPr>
        <w:pStyle w:val="Nivel2"/>
        <w:spacing w:line="240" w:lineRule="auto"/>
        <w:ind w:left="0" w:firstLine="0"/>
        <w:rPr>
          <w:rFonts w:ascii="Times New Roman" w:hAnsi="Times New Roman" w:cs="Times New Roman"/>
          <w:iCs/>
          <w:color w:val="auto"/>
          <w:sz w:val="24"/>
          <w:szCs w:val="24"/>
        </w:rPr>
      </w:pPr>
      <w:r w:rsidRPr="00C13E7B">
        <w:rPr>
          <w:rFonts w:ascii="Times New Roman" w:hAnsi="Times New Roman" w:cs="Times New Roman"/>
          <w:color w:val="auto"/>
          <w:sz w:val="24"/>
          <w:szCs w:val="24"/>
        </w:rPr>
        <w:t xml:space="preserve">2.2.9 - </w:t>
      </w:r>
      <w:r w:rsidRPr="00C13E7B">
        <w:rPr>
          <w:rFonts w:ascii="Times New Roman" w:hAnsi="Times New Roman" w:cs="Times New Roman"/>
          <w:iCs/>
          <w:color w:val="auto"/>
          <w:sz w:val="24"/>
          <w:szCs w:val="24"/>
        </w:rPr>
        <w:t>Não será admitida a subcontratação do objeto contratual.</w:t>
      </w:r>
    </w:p>
    <w:p w14:paraId="518AF1E4" w14:textId="77777777" w:rsidR="00D94CB5" w:rsidRPr="00C13E7B" w:rsidRDefault="00D94CB5" w:rsidP="00D94CB5">
      <w:pPr>
        <w:pStyle w:val="Nvel1-SemNum"/>
        <w:spacing w:before="120" w:after="120"/>
        <w:ind w:left="0"/>
        <w:rPr>
          <w:rFonts w:ascii="Times New Roman" w:hAnsi="Times New Roman" w:cs="Times New Roman"/>
          <w:color w:val="auto"/>
          <w:sz w:val="24"/>
          <w:szCs w:val="24"/>
        </w:rPr>
      </w:pPr>
      <w:r w:rsidRPr="00C13E7B">
        <w:rPr>
          <w:rFonts w:ascii="Times New Roman" w:hAnsi="Times New Roman" w:cs="Times New Roman"/>
          <w:color w:val="auto"/>
          <w:sz w:val="24"/>
          <w:szCs w:val="24"/>
        </w:rPr>
        <w:t>Garantia da contratação</w:t>
      </w:r>
    </w:p>
    <w:p w14:paraId="5A6E9975" w14:textId="77777777" w:rsidR="00D94CB5" w:rsidRPr="00C13E7B" w:rsidRDefault="00D94CB5" w:rsidP="00D94CB5">
      <w:pPr>
        <w:pStyle w:val="Nvel2-Red"/>
        <w:numPr>
          <w:ilvl w:val="0"/>
          <w:numId w:val="0"/>
        </w:numPr>
        <w:spacing w:line="240" w:lineRule="auto"/>
        <w:rPr>
          <w:rFonts w:ascii="Times New Roman" w:hAnsi="Times New Roman" w:cs="Times New Roman"/>
          <w:i w:val="0"/>
          <w:color w:val="auto"/>
          <w:sz w:val="24"/>
          <w:szCs w:val="24"/>
        </w:rPr>
      </w:pPr>
      <w:r w:rsidRPr="00C13E7B">
        <w:rPr>
          <w:rFonts w:ascii="Times New Roman" w:hAnsi="Times New Roman" w:cs="Times New Roman"/>
          <w:i w:val="0"/>
          <w:iCs w:val="0"/>
          <w:color w:val="auto"/>
          <w:sz w:val="24"/>
          <w:szCs w:val="24"/>
        </w:rPr>
        <w:t>2.2.10</w:t>
      </w:r>
      <w:r w:rsidRPr="00C13E7B">
        <w:rPr>
          <w:rFonts w:ascii="Times New Roman" w:hAnsi="Times New Roman" w:cs="Times New Roman"/>
          <w:iCs w:val="0"/>
          <w:color w:val="auto"/>
          <w:sz w:val="24"/>
          <w:szCs w:val="24"/>
        </w:rPr>
        <w:t xml:space="preserve"> - </w:t>
      </w:r>
      <w:r w:rsidRPr="00C13E7B">
        <w:rPr>
          <w:rFonts w:ascii="Times New Roman" w:hAnsi="Times New Roman" w:cs="Times New Roman"/>
          <w:i w:val="0"/>
          <w:color w:val="auto"/>
          <w:sz w:val="24"/>
          <w:szCs w:val="24"/>
        </w:rPr>
        <w:t xml:space="preserve">Não haverá exigência da garantia da contratação dos </w:t>
      </w:r>
      <w:hyperlink r:id="rId90" w:anchor="art96" w:history="1">
        <w:r w:rsidRPr="00C13E7B">
          <w:rPr>
            <w:rStyle w:val="Hyperlink"/>
            <w:rFonts w:ascii="Times New Roman" w:hAnsi="Times New Roman" w:cs="Times New Roman"/>
            <w:i w:val="0"/>
            <w:color w:val="auto"/>
            <w:sz w:val="24"/>
            <w:szCs w:val="24"/>
          </w:rPr>
          <w:t>artigos 96 e seguintes da Lei nº 14.133, de 2021</w:t>
        </w:r>
      </w:hyperlink>
      <w:r w:rsidRPr="00C13E7B">
        <w:rPr>
          <w:rFonts w:ascii="Times New Roman" w:hAnsi="Times New Roman" w:cs="Times New Roman"/>
          <w:i w:val="0"/>
          <w:color w:val="auto"/>
          <w:sz w:val="24"/>
          <w:szCs w:val="24"/>
        </w:rPr>
        <w:t>.</w:t>
      </w:r>
    </w:p>
    <w:p w14:paraId="60021157" w14:textId="77777777" w:rsidR="00D94CB5" w:rsidRPr="00C13E7B" w:rsidRDefault="00D94CB5" w:rsidP="00D94CB5">
      <w:pPr>
        <w:pStyle w:val="Nivel01"/>
        <w:tabs>
          <w:tab w:val="left" w:pos="0"/>
        </w:tabs>
        <w:spacing w:before="120" w:after="120"/>
        <w:ind w:left="0" w:firstLine="0"/>
        <w:rPr>
          <w:rFonts w:ascii="Times New Roman" w:hAnsi="Times New Roman" w:cs="Times New Roman"/>
          <w:sz w:val="24"/>
          <w:szCs w:val="24"/>
        </w:rPr>
      </w:pPr>
      <w:r w:rsidRPr="00C13E7B">
        <w:rPr>
          <w:rFonts w:ascii="Times New Roman" w:hAnsi="Times New Roman" w:cs="Times New Roman"/>
          <w:sz w:val="24"/>
          <w:szCs w:val="24"/>
        </w:rPr>
        <w:t>3 - EXECUÇÃO DO OBJETO</w:t>
      </w:r>
    </w:p>
    <w:p w14:paraId="4A602FC4" w14:textId="77777777" w:rsidR="00D94CB5" w:rsidRPr="00C13E7B" w:rsidRDefault="00D94CB5" w:rsidP="00D94CB5">
      <w:pPr>
        <w:spacing w:before="120" w:after="120"/>
        <w:jc w:val="both"/>
        <w:rPr>
          <w:sz w:val="24"/>
          <w:szCs w:val="24"/>
        </w:rPr>
      </w:pPr>
      <w:r w:rsidRPr="00C13E7B">
        <w:rPr>
          <w:sz w:val="24"/>
          <w:szCs w:val="24"/>
        </w:rPr>
        <w:t>3.1 – A forma de execução será INDIRETA, com fornecimento PARCELADO.</w:t>
      </w:r>
    </w:p>
    <w:p w14:paraId="67154107" w14:textId="77777777" w:rsidR="00D94CB5" w:rsidRPr="00C13E7B" w:rsidRDefault="00D94CB5" w:rsidP="00D94CB5">
      <w:pPr>
        <w:spacing w:before="120" w:after="120"/>
        <w:jc w:val="both"/>
        <w:rPr>
          <w:sz w:val="24"/>
          <w:szCs w:val="24"/>
        </w:rPr>
      </w:pPr>
      <w:r w:rsidRPr="00C13E7B">
        <w:rPr>
          <w:sz w:val="24"/>
          <w:szCs w:val="24"/>
        </w:rPr>
        <w:t>3.2 - A Administração emitirá por escrito ordem de fornecimento, com a quantidade e identificação dos bens que serão entregues de forma parcelada, o prazo máximo e o local de entrega, a quantidade, a identificação e assinatura do gestor responsável pela emissão da ordem e a identificação da pessoa jurídica a que se destina a ordem.</w:t>
      </w:r>
    </w:p>
    <w:p w14:paraId="356C86AE" w14:textId="77777777" w:rsidR="00D94CB5" w:rsidRPr="00C13E7B" w:rsidRDefault="00D94CB5" w:rsidP="00D94CB5">
      <w:pPr>
        <w:spacing w:before="120" w:after="120"/>
        <w:jc w:val="both"/>
        <w:rPr>
          <w:sz w:val="24"/>
          <w:szCs w:val="24"/>
        </w:rPr>
      </w:pPr>
      <w:r w:rsidRPr="00C13E7B">
        <w:rPr>
          <w:sz w:val="24"/>
          <w:szCs w:val="24"/>
        </w:rPr>
        <w:t>3.3 – Os bens serão entregues conforme a ordem de fornecimento, no em prazo máximo de 07 (sete) dias úteis após o recebimento da mesma, no seguinte endereço:</w:t>
      </w:r>
    </w:p>
    <w:p w14:paraId="1F779296" w14:textId="77777777" w:rsidR="00D94CB5" w:rsidRPr="00C13E7B" w:rsidRDefault="00D94CB5" w:rsidP="00D94CB5">
      <w:pPr>
        <w:spacing w:before="120" w:after="120"/>
        <w:jc w:val="both"/>
        <w:rPr>
          <w:sz w:val="24"/>
          <w:szCs w:val="24"/>
        </w:rPr>
      </w:pPr>
      <w:r w:rsidRPr="00C13E7B">
        <w:rPr>
          <w:sz w:val="24"/>
          <w:szCs w:val="24"/>
        </w:rPr>
        <w:t xml:space="preserve"> </w:t>
      </w:r>
      <w:r w:rsidRPr="00C13E7B">
        <w:rPr>
          <w:sz w:val="24"/>
          <w:szCs w:val="24"/>
        </w:rPr>
        <w:tab/>
        <w:t xml:space="preserve">3.3.1 - </w:t>
      </w:r>
      <w:r w:rsidRPr="00C13E7B">
        <w:rPr>
          <w:b/>
          <w:sz w:val="24"/>
          <w:szCs w:val="24"/>
        </w:rPr>
        <w:t xml:space="preserve"> </w:t>
      </w:r>
      <w:r w:rsidRPr="00C13E7B">
        <w:rPr>
          <w:sz w:val="24"/>
          <w:szCs w:val="24"/>
        </w:rPr>
        <w:t xml:space="preserve">Farmácia Municipal de Bom Jardim, instalada no Centro de Saúde Djalma Neves, situado à Av. Venâncio Pereira Veloso, 78, Centro - Bom Jardim - RJ, segunda e terça-feira, das 8h30min às 11h30 e de 13h30min 16h e nas quintas e sextas-feiras somente de 8h às </w:t>
      </w:r>
      <w:r w:rsidRPr="00C13E7B">
        <w:rPr>
          <w:sz w:val="24"/>
          <w:szCs w:val="24"/>
        </w:rPr>
        <w:lastRenderedPageBreak/>
        <w:t>11h30min, onde os mesmos serão recebidos e conferidos pelo fiscal do contrato ou por servidor designado pata tal.</w:t>
      </w:r>
    </w:p>
    <w:p w14:paraId="493F4202" w14:textId="77777777" w:rsidR="00D94CB5" w:rsidRPr="00C13E7B" w:rsidRDefault="00D94CB5" w:rsidP="00D94CB5">
      <w:pPr>
        <w:pStyle w:val="Nivel01"/>
        <w:tabs>
          <w:tab w:val="left" w:pos="0"/>
        </w:tabs>
        <w:spacing w:before="120" w:after="120"/>
        <w:ind w:left="0" w:firstLine="0"/>
        <w:rPr>
          <w:rFonts w:ascii="Times New Roman" w:hAnsi="Times New Roman" w:cs="Times New Roman"/>
          <w:sz w:val="24"/>
          <w:szCs w:val="24"/>
        </w:rPr>
      </w:pPr>
      <w:r w:rsidRPr="00C13E7B">
        <w:rPr>
          <w:rFonts w:ascii="Times New Roman" w:hAnsi="Times New Roman" w:cs="Times New Roman"/>
          <w:sz w:val="24"/>
          <w:szCs w:val="24"/>
        </w:rPr>
        <w:t>4 - GESTÃO DA ATA DE REGISTRO DE PREÇOS</w:t>
      </w:r>
    </w:p>
    <w:p w14:paraId="1AD42570" w14:textId="77777777" w:rsidR="00D94CB5" w:rsidRPr="00C13E7B" w:rsidRDefault="00D94CB5" w:rsidP="00D94CB5">
      <w:pPr>
        <w:pStyle w:val="Nivel2"/>
        <w:spacing w:line="240" w:lineRule="auto"/>
        <w:ind w:left="0" w:firstLine="0"/>
        <w:rPr>
          <w:rFonts w:ascii="Times New Roman" w:eastAsia="Arial" w:hAnsi="Times New Roman" w:cs="Times New Roman"/>
          <w:color w:val="auto"/>
          <w:sz w:val="24"/>
          <w:szCs w:val="24"/>
        </w:rPr>
      </w:pPr>
      <w:r w:rsidRPr="00C13E7B">
        <w:rPr>
          <w:rFonts w:ascii="Times New Roman" w:hAnsi="Times New Roman" w:cs="Times New Roman"/>
          <w:color w:val="auto"/>
          <w:sz w:val="24"/>
          <w:szCs w:val="24"/>
        </w:rPr>
        <w:t xml:space="preserve">4.1 – A Ata de Registro de Preços e os Contratos dela derivados deverão ser executados fielmente pelas partes, de acordo com as cláusulas avençadas e as normas da </w:t>
      </w:r>
      <w:hyperlink r:id="rId91" w:history="1">
        <w:r w:rsidRPr="00C13E7B">
          <w:rPr>
            <w:rStyle w:val="Hyperlink"/>
            <w:rFonts w:ascii="Times New Roman" w:hAnsi="Times New Roman" w:cs="Times New Roman"/>
            <w:sz w:val="24"/>
            <w:szCs w:val="24"/>
          </w:rPr>
          <w:t>Lei nº 14.133, de 2021</w:t>
        </w:r>
      </w:hyperlink>
      <w:r w:rsidRPr="00C13E7B">
        <w:rPr>
          <w:rFonts w:ascii="Times New Roman" w:hAnsi="Times New Roman" w:cs="Times New Roman"/>
          <w:color w:val="auto"/>
          <w:sz w:val="24"/>
          <w:szCs w:val="24"/>
        </w:rPr>
        <w:t>, e cada parte responderá pelas consequências de sua inexecução total ou parcial</w:t>
      </w:r>
      <w:r w:rsidRPr="00C13E7B">
        <w:rPr>
          <w:rFonts w:ascii="Times New Roman" w:eastAsia="Arial" w:hAnsi="Times New Roman" w:cs="Times New Roman"/>
          <w:color w:val="auto"/>
          <w:sz w:val="24"/>
          <w:szCs w:val="24"/>
        </w:rPr>
        <w:t>.</w:t>
      </w:r>
    </w:p>
    <w:p w14:paraId="57AD03F1" w14:textId="77777777" w:rsidR="00D94CB5" w:rsidRPr="00C13E7B" w:rsidRDefault="00D94CB5" w:rsidP="00D94CB5">
      <w:pPr>
        <w:pStyle w:val="Nivel3"/>
        <w:spacing w:line="240" w:lineRule="auto"/>
        <w:ind w:left="0" w:firstLine="0"/>
        <w:rPr>
          <w:rFonts w:ascii="Times New Roman" w:hAnsi="Times New Roman" w:cs="Times New Roman"/>
          <w:b/>
          <w:sz w:val="24"/>
          <w:szCs w:val="24"/>
        </w:rPr>
      </w:pPr>
      <w:r w:rsidRPr="00C13E7B">
        <w:rPr>
          <w:rFonts w:ascii="Times New Roman" w:hAnsi="Times New Roman" w:cs="Times New Roman"/>
          <w:b/>
          <w:sz w:val="24"/>
          <w:szCs w:val="24"/>
        </w:rPr>
        <w:t xml:space="preserve">Atribuições do Gestor da Ata de Registro de Preços </w:t>
      </w:r>
    </w:p>
    <w:p w14:paraId="237D0E9E"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 xml:space="preserve">4.2 -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0FA6839E"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4.2.1 – Será gestora da Ata de Registro de Preços a</w:t>
      </w:r>
      <w:r w:rsidRPr="00C13E7B">
        <w:rPr>
          <w:rFonts w:ascii="Times New Roman" w:eastAsia="Arial" w:hAnsi="Times New Roman" w:cs="Times New Roman"/>
          <w:color w:val="auto"/>
          <w:sz w:val="24"/>
          <w:szCs w:val="24"/>
        </w:rPr>
        <w:t xml:space="preserve"> </w:t>
      </w:r>
      <w:r w:rsidRPr="00C13E7B">
        <w:rPr>
          <w:rFonts w:ascii="Times New Roman" w:hAnsi="Times New Roman" w:cs="Times New Roman"/>
          <w:b/>
          <w:sz w:val="24"/>
          <w:szCs w:val="24"/>
        </w:rPr>
        <w:t>Secretaria Municipal de Saúde</w:t>
      </w:r>
      <w:r w:rsidRPr="00C13E7B">
        <w:rPr>
          <w:rFonts w:ascii="Times New Roman" w:hAnsi="Times New Roman" w:cs="Times New Roman"/>
          <w:sz w:val="24"/>
          <w:szCs w:val="24"/>
        </w:rPr>
        <w:t xml:space="preserve">, representada pelo secretário </w:t>
      </w:r>
      <w:r w:rsidRPr="00C13E7B">
        <w:rPr>
          <w:rFonts w:ascii="Times New Roman" w:hAnsi="Times New Roman" w:cs="Times New Roman"/>
          <w:b/>
          <w:sz w:val="24"/>
          <w:szCs w:val="24"/>
        </w:rPr>
        <w:t>Max de Lima Cariello</w:t>
      </w:r>
      <w:r w:rsidRPr="00C13E7B">
        <w:rPr>
          <w:rFonts w:ascii="Times New Roman" w:hAnsi="Times New Roman" w:cs="Times New Roman"/>
          <w:sz w:val="24"/>
          <w:szCs w:val="24"/>
        </w:rPr>
        <w:t>, Matrícula nº 41/7422, CPF nº 003.184.107-45.</w:t>
      </w:r>
    </w:p>
    <w:p w14:paraId="0213EB11"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 xml:space="preserve">4.3 -  Cabe ao gestor da Ata de Registro de Preços, as atribuições inerentes ao gerenciamento, particularmente quanto a: </w:t>
      </w:r>
    </w:p>
    <w:p w14:paraId="512D9429"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4.3.1 -  Providenciar a elaboração e publicação da Ata de Registro de Preços.</w:t>
      </w:r>
    </w:p>
    <w:p w14:paraId="5C99D072"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4.3.2 - Encaminhar Secretarias Municipais participantes a Ata de Registro de Preços, como também suas eventuais e posteriores alterações, devidamente assinadas e publicadas;</w:t>
      </w:r>
    </w:p>
    <w:p w14:paraId="13DE974F"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4.3.3 - Controlar, de forma permanente, a utilização da Ata de Registro de Preços para fins de contratações, durante toda sua vigência;</w:t>
      </w:r>
    </w:p>
    <w:p w14:paraId="5D5F68C5"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 xml:space="preserve">4.3.4 -  Conduzir eventuais procedimentos de alterações dos preços registrados para fins de adequação às novas condições de mercado, observada a legislação vigente e jurisprudência do TCU; </w:t>
      </w:r>
    </w:p>
    <w:p w14:paraId="30433AD0"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 xml:space="preserve">4.3.5 -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1E3410F6"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 xml:space="preserve">4.3.6 -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4E7B6736" w14:textId="77777777" w:rsidR="00D94CB5" w:rsidRPr="00C13E7B" w:rsidRDefault="00D94CB5" w:rsidP="00D94CB5">
      <w:pPr>
        <w:pStyle w:val="Nivel2"/>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4.4 - As comunicações entre o órgão ou entidade e a contratada devem ser realizadas por escrito sempre que o ato exigir tal formalidade, admitindo-se o uso de mensagem eletrônica para esse fim.</w:t>
      </w:r>
    </w:p>
    <w:p w14:paraId="6F336525" w14:textId="77777777" w:rsidR="00D94CB5" w:rsidRPr="00C13E7B" w:rsidRDefault="00D94CB5" w:rsidP="00D94CB5">
      <w:pPr>
        <w:pStyle w:val="Nivel2"/>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4.5 - O órgão ou entidade poderá convocar representante da empresa para adoção de providências que devam ser cumpridas de imediato.</w:t>
      </w:r>
    </w:p>
    <w:p w14:paraId="21BC372D" w14:textId="77777777" w:rsidR="00D94CB5" w:rsidRPr="00C13E7B" w:rsidRDefault="00D94CB5" w:rsidP="00D94CB5">
      <w:pPr>
        <w:pStyle w:val="Nvel2-Red"/>
        <w:numPr>
          <w:ilvl w:val="0"/>
          <w:numId w:val="0"/>
        </w:numPr>
        <w:spacing w:line="240" w:lineRule="auto"/>
        <w:rPr>
          <w:rFonts w:ascii="Times New Roman" w:hAnsi="Times New Roman" w:cs="Times New Roman"/>
          <w:i w:val="0"/>
          <w:color w:val="auto"/>
          <w:sz w:val="24"/>
          <w:szCs w:val="24"/>
        </w:rPr>
      </w:pPr>
      <w:r w:rsidRPr="00C13E7B">
        <w:rPr>
          <w:rFonts w:ascii="Times New Roman" w:hAnsi="Times New Roman" w:cs="Times New Roman"/>
          <w:i w:val="0"/>
          <w:color w:val="auto"/>
          <w:sz w:val="24"/>
          <w:szCs w:val="24"/>
        </w:rPr>
        <w:t>4.6 -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C9D810E" w14:textId="77777777" w:rsidR="00D94CB5" w:rsidRPr="00C13E7B" w:rsidRDefault="00D94CB5" w:rsidP="00D94CB5">
      <w:pPr>
        <w:pStyle w:val="Nivel2"/>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4.7 - A execução da Ata de Registro de Preços e do contrato deverão ser acompanhada e fiscalizada pelos fiscais do contrato, ou pelos respectivos substitutos (</w:t>
      </w:r>
      <w:hyperlink r:id="rId92" w:anchor="art117" w:history="1">
        <w:r w:rsidRPr="00C13E7B">
          <w:rPr>
            <w:rStyle w:val="Hyperlink"/>
            <w:rFonts w:ascii="Times New Roman" w:hAnsi="Times New Roman" w:cs="Times New Roman"/>
            <w:sz w:val="24"/>
            <w:szCs w:val="24"/>
          </w:rPr>
          <w:t>Lei nº 14.133, de 2021, art. 117, caput</w:t>
        </w:r>
      </w:hyperlink>
      <w:r w:rsidRPr="00C13E7B">
        <w:rPr>
          <w:rFonts w:ascii="Times New Roman" w:hAnsi="Times New Roman" w:cs="Times New Roman"/>
          <w:sz w:val="24"/>
          <w:szCs w:val="24"/>
        </w:rPr>
        <w:t>).</w:t>
      </w:r>
    </w:p>
    <w:p w14:paraId="516CC968"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lastRenderedPageBreak/>
        <w:t>4.8 - No caso de ocorrências que possam inviabilizar a execução do contrato nas datas aprazadas, o fiscal do contrato comunicará o fato imediatamente ao gestor do contrato. (</w:t>
      </w:r>
      <w:hyperlink r:id="rId93" w:anchor="art22" w:history="1">
        <w:r w:rsidRPr="00C13E7B">
          <w:rPr>
            <w:rStyle w:val="Hyperlink"/>
            <w:rFonts w:ascii="Times New Roman" w:hAnsi="Times New Roman" w:cs="Times New Roman"/>
            <w:sz w:val="24"/>
            <w:szCs w:val="24"/>
          </w:rPr>
          <w:t>Decreto nº 11.246, de 2022, art. 22, V</w:t>
        </w:r>
      </w:hyperlink>
      <w:r w:rsidRPr="00C13E7B">
        <w:rPr>
          <w:rFonts w:ascii="Times New Roman" w:hAnsi="Times New Roman" w:cs="Times New Roman"/>
          <w:color w:val="auto"/>
          <w:sz w:val="24"/>
          <w:szCs w:val="24"/>
        </w:rPr>
        <w:t>);</w:t>
      </w:r>
    </w:p>
    <w:p w14:paraId="55777405"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94" w:anchor="art21" w:history="1">
        <w:r w:rsidRPr="00C13E7B">
          <w:rPr>
            <w:rStyle w:val="Hyperlink"/>
            <w:rFonts w:ascii="Times New Roman" w:hAnsi="Times New Roman" w:cs="Times New Roman"/>
            <w:sz w:val="24"/>
            <w:szCs w:val="24"/>
          </w:rPr>
          <w:t>Decreto nº 11.246, de 2022, art. 21, II</w:t>
        </w:r>
      </w:hyperlink>
      <w:r w:rsidRPr="00C13E7B">
        <w:rPr>
          <w:rFonts w:ascii="Times New Roman" w:hAnsi="Times New Roman" w:cs="Times New Roman"/>
          <w:sz w:val="24"/>
          <w:szCs w:val="24"/>
        </w:rPr>
        <w:t>).</w:t>
      </w:r>
    </w:p>
    <w:p w14:paraId="62AACA77" w14:textId="77777777" w:rsidR="00D94CB5" w:rsidRPr="00C13E7B" w:rsidRDefault="00D94CB5" w:rsidP="00D94CB5">
      <w:pPr>
        <w:pStyle w:val="Nivel3"/>
        <w:spacing w:line="240" w:lineRule="auto"/>
        <w:ind w:left="0" w:firstLine="0"/>
        <w:rPr>
          <w:rFonts w:ascii="Times New Roman" w:hAnsi="Times New Roman" w:cs="Times New Roman"/>
          <w:color w:val="auto"/>
          <w:sz w:val="24"/>
          <w:szCs w:val="24"/>
        </w:rPr>
      </w:pPr>
      <w:r w:rsidRPr="00C13E7B">
        <w:rPr>
          <w:rFonts w:ascii="Times New Roman" w:hAnsi="Times New Roman" w:cs="Times New Roman"/>
          <w:sz w:val="24"/>
          <w:szCs w:val="24"/>
        </w:rPr>
        <w:t>4.10 - Caso ocorram descumprimento das obrigações contratuais, o fiscal do contrato atuará tempestivamente na solução do problema, reportando ao gestor do contrato para que tome as providências cabíveis, quando ultrapassar a sua competência; (</w:t>
      </w:r>
      <w:hyperlink r:id="rId95" w:anchor="art23" w:history="1">
        <w:r w:rsidRPr="00C13E7B">
          <w:rPr>
            <w:rStyle w:val="Hyperlink"/>
            <w:rFonts w:ascii="Times New Roman" w:hAnsi="Times New Roman" w:cs="Times New Roman"/>
            <w:sz w:val="24"/>
            <w:szCs w:val="24"/>
          </w:rPr>
          <w:t>Decreto nº 11.246, de 2022, art. 23, IV</w:t>
        </w:r>
      </w:hyperlink>
      <w:r w:rsidRPr="00C13E7B">
        <w:rPr>
          <w:rFonts w:ascii="Times New Roman" w:hAnsi="Times New Roman" w:cs="Times New Roman"/>
          <w:sz w:val="24"/>
          <w:szCs w:val="24"/>
        </w:rPr>
        <w:t>).</w:t>
      </w:r>
    </w:p>
    <w:p w14:paraId="4D263196" w14:textId="77777777" w:rsidR="00D94CB5" w:rsidRPr="00C13E7B" w:rsidRDefault="00D94CB5" w:rsidP="00D94CB5">
      <w:pPr>
        <w:pStyle w:val="Nivel2"/>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4.11 - O gestor do contrato coordenará a atualização do processo de acompanhamento e fiscalização do contrato contendo todos os registros formais da execução no histórico de gerenciamento do contrato, a exemplo da ordem de fornecimento e/ ou de execução, do registro de ocorrências, das alterações e das prorrogações contratuais, elaborando relatório com vistas à verificação da necessidade de adequações do contrato para fins de atendimento da finalidade da administração. (</w:t>
      </w:r>
      <w:hyperlink r:id="rId96" w:anchor="art21" w:history="1">
        <w:r w:rsidRPr="00C13E7B">
          <w:rPr>
            <w:rStyle w:val="Hyperlink"/>
            <w:rFonts w:ascii="Times New Roman" w:hAnsi="Times New Roman" w:cs="Times New Roman"/>
            <w:sz w:val="24"/>
            <w:szCs w:val="24"/>
          </w:rPr>
          <w:t>Decreto nº 11.246, de 2022, art. 21, IV</w:t>
        </w:r>
      </w:hyperlink>
      <w:r w:rsidRPr="00C13E7B">
        <w:rPr>
          <w:rFonts w:ascii="Times New Roman" w:hAnsi="Times New Roman" w:cs="Times New Roman"/>
          <w:sz w:val="24"/>
          <w:szCs w:val="24"/>
        </w:rPr>
        <w:t>).</w:t>
      </w:r>
    </w:p>
    <w:p w14:paraId="4D493915"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97" w:anchor="art21" w:history="1">
        <w:r w:rsidRPr="00C13E7B">
          <w:rPr>
            <w:rStyle w:val="Hyperlink"/>
            <w:rFonts w:ascii="Times New Roman" w:hAnsi="Times New Roman" w:cs="Times New Roman"/>
            <w:sz w:val="24"/>
            <w:szCs w:val="24"/>
          </w:rPr>
          <w:t>Decreto nº 11.246, de 2022, art. 21, III</w:t>
        </w:r>
      </w:hyperlink>
      <w:r w:rsidRPr="00C13E7B">
        <w:rPr>
          <w:rFonts w:ascii="Times New Roman" w:hAnsi="Times New Roman" w:cs="Times New Roman"/>
          <w:sz w:val="24"/>
          <w:szCs w:val="24"/>
        </w:rPr>
        <w:t>).</w:t>
      </w:r>
    </w:p>
    <w:p w14:paraId="0D1FC28F"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98" w:anchor="art21" w:history="1">
        <w:r w:rsidRPr="00C13E7B">
          <w:rPr>
            <w:rStyle w:val="Hyperlink"/>
            <w:rFonts w:ascii="Times New Roman" w:hAnsi="Times New Roman" w:cs="Times New Roman"/>
            <w:sz w:val="24"/>
            <w:szCs w:val="24"/>
          </w:rPr>
          <w:t>Decreto nº 11.246, de 2022, art. 21, VIII</w:t>
        </w:r>
      </w:hyperlink>
      <w:r w:rsidRPr="00C13E7B">
        <w:rPr>
          <w:rFonts w:ascii="Times New Roman" w:hAnsi="Times New Roman" w:cs="Times New Roman"/>
          <w:sz w:val="24"/>
          <w:szCs w:val="24"/>
        </w:rPr>
        <w:t>).</w:t>
      </w:r>
    </w:p>
    <w:p w14:paraId="167798F5"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 xml:space="preserve">4.14 - O gestor do contrato tomará providências para a formalização de processo administrativo de responsabilização para fins de aplicação de sanções, a ser conduzido pela comissão de que trata o </w:t>
      </w:r>
      <w:hyperlink r:id="rId99" w:anchor="art158" w:history="1">
        <w:r w:rsidRPr="00C13E7B">
          <w:rPr>
            <w:rStyle w:val="Hyperlink"/>
            <w:rFonts w:ascii="Times New Roman" w:hAnsi="Times New Roman" w:cs="Times New Roman"/>
            <w:sz w:val="24"/>
            <w:szCs w:val="24"/>
          </w:rPr>
          <w:t>art. 158 da Lei nº 14.133, de 2021</w:t>
        </w:r>
      </w:hyperlink>
      <w:r w:rsidRPr="00C13E7B">
        <w:rPr>
          <w:rFonts w:ascii="Times New Roman" w:hAnsi="Times New Roman" w:cs="Times New Roman"/>
          <w:sz w:val="24"/>
          <w:szCs w:val="24"/>
        </w:rPr>
        <w:t>, ou pelo agente ou pelo setor com competência para tal, conforme o caso. (</w:t>
      </w:r>
      <w:hyperlink r:id="rId100" w:anchor="art21" w:history="1">
        <w:r w:rsidRPr="00C13E7B">
          <w:rPr>
            <w:rStyle w:val="Hyperlink"/>
            <w:rFonts w:ascii="Times New Roman" w:hAnsi="Times New Roman" w:cs="Times New Roman"/>
            <w:sz w:val="24"/>
            <w:szCs w:val="24"/>
          </w:rPr>
          <w:t>Decreto nº 11.246, de 2022, art. 21, X</w:t>
        </w:r>
      </w:hyperlink>
      <w:r w:rsidRPr="00C13E7B">
        <w:rPr>
          <w:rFonts w:ascii="Times New Roman" w:hAnsi="Times New Roman" w:cs="Times New Roman"/>
          <w:sz w:val="24"/>
          <w:szCs w:val="24"/>
        </w:rPr>
        <w:t>).</w:t>
      </w:r>
    </w:p>
    <w:p w14:paraId="05339A8B" w14:textId="77777777" w:rsidR="00D94CB5" w:rsidRPr="00C13E7B" w:rsidRDefault="00D94CB5" w:rsidP="00D94CB5">
      <w:pPr>
        <w:pStyle w:val="Nivel2"/>
        <w:spacing w:line="240" w:lineRule="auto"/>
        <w:ind w:left="0" w:firstLine="0"/>
        <w:rPr>
          <w:rFonts w:ascii="Times New Roman" w:hAnsi="Times New Roman" w:cs="Times New Roman"/>
          <w:color w:val="auto"/>
          <w:sz w:val="24"/>
          <w:szCs w:val="24"/>
        </w:rPr>
      </w:pPr>
      <w:r w:rsidRPr="00C13E7B">
        <w:rPr>
          <w:rFonts w:ascii="Times New Roman" w:hAnsi="Times New Roman" w:cs="Times New Roman"/>
          <w:sz w:val="24"/>
          <w:szCs w:val="24"/>
        </w:rPr>
        <w:t>4.15 - O gestor do contrato deverá elaborar</w:t>
      </w:r>
      <w:r w:rsidRPr="00C13E7B">
        <w:rPr>
          <w:rFonts w:ascii="Times New Roman" w:hAnsi="Times New Roman" w:cs="Times New Roman"/>
          <w:color w:val="auto"/>
          <w:sz w:val="24"/>
          <w:szCs w:val="24"/>
        </w:rPr>
        <w:t xml:space="preserve"> relató</w:t>
      </w:r>
      <w:r w:rsidRPr="00C13E7B">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101" w:anchor="art21" w:history="1">
        <w:r w:rsidRPr="00C13E7B">
          <w:rPr>
            <w:rStyle w:val="Hyperlink"/>
            <w:rFonts w:ascii="Times New Roman" w:eastAsia="Arial" w:hAnsi="Times New Roman" w:cs="Times New Roman"/>
            <w:sz w:val="24"/>
            <w:szCs w:val="24"/>
          </w:rPr>
          <w:t>Decreto nº 11.246, de 2022, art. 21,</w:t>
        </w:r>
        <w:r w:rsidRPr="00C13E7B">
          <w:rPr>
            <w:rStyle w:val="Hyperlink"/>
            <w:rFonts w:ascii="Times New Roman" w:hAnsi="Times New Roman" w:cs="Times New Roman"/>
            <w:sz w:val="24"/>
            <w:szCs w:val="24"/>
          </w:rPr>
          <w:t xml:space="preserve"> VI</w:t>
        </w:r>
      </w:hyperlink>
      <w:r w:rsidRPr="00C13E7B">
        <w:rPr>
          <w:rFonts w:ascii="Times New Roman" w:hAnsi="Times New Roman" w:cs="Times New Roman"/>
          <w:color w:val="auto"/>
          <w:sz w:val="24"/>
          <w:szCs w:val="24"/>
        </w:rPr>
        <w:t>).</w:t>
      </w:r>
    </w:p>
    <w:p w14:paraId="27BC6811" w14:textId="77777777" w:rsidR="00D94CB5" w:rsidRPr="00C13E7B" w:rsidRDefault="00D94CB5" w:rsidP="00D94CB5">
      <w:pPr>
        <w:pStyle w:val="Nivel2"/>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4.16 - O gestor do contrato deverá enviar a documentação pertinente ao setor de contratos para a formalização dos procedimentos de liquidação e pagamento, no valor dimensionado pela fiscalização e gestão nos termos do contrato.</w:t>
      </w:r>
    </w:p>
    <w:p w14:paraId="01F1160B" w14:textId="77777777" w:rsidR="00D94CB5" w:rsidRPr="00C13E7B" w:rsidRDefault="00D94CB5" w:rsidP="00D94CB5">
      <w:pPr>
        <w:pStyle w:val="Nvel2-Red"/>
        <w:numPr>
          <w:ilvl w:val="0"/>
          <w:numId w:val="0"/>
        </w:numPr>
        <w:spacing w:line="240" w:lineRule="auto"/>
        <w:rPr>
          <w:rFonts w:ascii="Times New Roman" w:hAnsi="Times New Roman" w:cs="Times New Roman"/>
          <w:i w:val="0"/>
          <w:color w:val="auto"/>
          <w:sz w:val="24"/>
          <w:szCs w:val="24"/>
        </w:rPr>
      </w:pPr>
      <w:r w:rsidRPr="00C13E7B">
        <w:rPr>
          <w:rFonts w:ascii="Times New Roman" w:hAnsi="Times New Roman" w:cs="Times New Roman"/>
          <w:i w:val="0"/>
          <w:color w:val="auto"/>
          <w:sz w:val="24"/>
          <w:szCs w:val="24"/>
        </w:rPr>
        <w:t>4.17 - O contratado deverá manter preposto aceito pela Administração para representá-lo na execução do contrato.</w:t>
      </w:r>
    </w:p>
    <w:p w14:paraId="18E74A83" w14:textId="77777777" w:rsidR="00D94CB5" w:rsidRPr="00C13E7B" w:rsidRDefault="00D94CB5" w:rsidP="00D94CB5">
      <w:pPr>
        <w:pStyle w:val="Nvel3-R"/>
        <w:numPr>
          <w:ilvl w:val="0"/>
          <w:numId w:val="0"/>
        </w:numPr>
        <w:spacing w:line="240" w:lineRule="auto"/>
        <w:rPr>
          <w:rFonts w:ascii="Times New Roman" w:hAnsi="Times New Roman" w:cs="Times New Roman"/>
          <w:i w:val="0"/>
          <w:color w:val="auto"/>
          <w:sz w:val="24"/>
          <w:szCs w:val="24"/>
        </w:rPr>
      </w:pPr>
      <w:r w:rsidRPr="00C13E7B">
        <w:rPr>
          <w:rFonts w:ascii="Times New Roman" w:hAnsi="Times New Roman" w:cs="Times New Roman"/>
          <w:i w:val="0"/>
          <w:color w:val="auto"/>
          <w:sz w:val="24"/>
          <w:szCs w:val="24"/>
        </w:rPr>
        <w:t>4.18 - A indicação ou a manutenção do preposto da empresa poderá ser recusada pelo órgão ou entidade, desde que devidamente justificada, devendo a empresa designar outro para o exercício da atividade.</w:t>
      </w:r>
    </w:p>
    <w:p w14:paraId="7C224500" w14:textId="77777777" w:rsidR="00D94CB5" w:rsidRPr="00C13E7B" w:rsidRDefault="00D94CB5" w:rsidP="00D94CB5">
      <w:pPr>
        <w:pStyle w:val="Nvel3-R"/>
        <w:numPr>
          <w:ilvl w:val="0"/>
          <w:numId w:val="0"/>
        </w:numPr>
        <w:spacing w:line="240" w:lineRule="auto"/>
        <w:rPr>
          <w:rFonts w:ascii="Times New Roman" w:hAnsi="Times New Roman" w:cs="Times New Roman"/>
          <w:b/>
          <w:i w:val="0"/>
          <w:color w:val="auto"/>
          <w:sz w:val="24"/>
          <w:szCs w:val="24"/>
        </w:rPr>
      </w:pPr>
      <w:r w:rsidRPr="00C13E7B">
        <w:rPr>
          <w:rFonts w:ascii="Times New Roman" w:hAnsi="Times New Roman" w:cs="Times New Roman"/>
          <w:b/>
          <w:i w:val="0"/>
          <w:color w:val="auto"/>
          <w:sz w:val="24"/>
          <w:szCs w:val="24"/>
        </w:rPr>
        <w:t>Fiscalização</w:t>
      </w:r>
    </w:p>
    <w:p w14:paraId="49BE17CC" w14:textId="77777777" w:rsidR="00D94CB5" w:rsidRPr="00C13E7B" w:rsidRDefault="00D94CB5" w:rsidP="00D94CB5">
      <w:pPr>
        <w:pStyle w:val="Nivel2"/>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 xml:space="preserve">4.19 - O fiscal do contrato acompanhará a execução do contrato, para que sejam cumpridas todas as condições estabelecidas no contrato, de modo a assegurar os melhores resultados para a Administração </w:t>
      </w:r>
      <w:r w:rsidRPr="00C13E7B">
        <w:rPr>
          <w:rFonts w:ascii="Times New Roman" w:eastAsia="Arial" w:hAnsi="Times New Roman" w:cs="Times New Roman"/>
          <w:sz w:val="24"/>
          <w:szCs w:val="24"/>
        </w:rPr>
        <w:t>(</w:t>
      </w:r>
      <w:hyperlink r:id="rId102" w:anchor="art22" w:history="1">
        <w:r w:rsidRPr="00C13E7B">
          <w:rPr>
            <w:rStyle w:val="Hyperlink"/>
            <w:rFonts w:ascii="Times New Roman" w:eastAsia="Arial" w:hAnsi="Times New Roman" w:cs="Times New Roman"/>
            <w:sz w:val="24"/>
            <w:szCs w:val="24"/>
          </w:rPr>
          <w:t>Decreto nº 11.246, de 2022, art. 22, VI</w:t>
        </w:r>
      </w:hyperlink>
      <w:r w:rsidRPr="00C13E7B">
        <w:rPr>
          <w:rFonts w:ascii="Times New Roman" w:eastAsia="Arial" w:hAnsi="Times New Roman" w:cs="Times New Roman"/>
          <w:sz w:val="24"/>
          <w:szCs w:val="24"/>
        </w:rPr>
        <w:t>);</w:t>
      </w:r>
    </w:p>
    <w:p w14:paraId="1CA3BE42"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 xml:space="preserve">4.20 - O fiscal do contrato anotará no histórico de gerenciamento do contrato todas as ocorrências relacionadas à execução do contrato, com a descrição do que for necessário para a </w:t>
      </w:r>
      <w:r w:rsidRPr="00C13E7B">
        <w:rPr>
          <w:rFonts w:ascii="Times New Roman" w:hAnsi="Times New Roman" w:cs="Times New Roman"/>
          <w:sz w:val="24"/>
          <w:szCs w:val="24"/>
        </w:rPr>
        <w:lastRenderedPageBreak/>
        <w:t>regularização das faltas ou dos defeitos observados. (</w:t>
      </w:r>
      <w:hyperlink r:id="rId103" w:anchor="art117§1" w:history="1">
        <w:r w:rsidRPr="00C13E7B">
          <w:rPr>
            <w:rStyle w:val="Hyperlink"/>
            <w:rFonts w:ascii="Times New Roman" w:hAnsi="Times New Roman" w:cs="Times New Roman"/>
            <w:sz w:val="24"/>
            <w:szCs w:val="24"/>
          </w:rPr>
          <w:t>Lei nº 14.133, de 2021, art. 117, §1º</w:t>
        </w:r>
      </w:hyperlink>
      <w:r w:rsidRPr="00C13E7B">
        <w:rPr>
          <w:rFonts w:ascii="Times New Roman" w:hAnsi="Times New Roman" w:cs="Times New Roman"/>
          <w:sz w:val="24"/>
          <w:szCs w:val="24"/>
        </w:rPr>
        <w:t xml:space="preserve">, e </w:t>
      </w:r>
      <w:hyperlink r:id="rId104" w:anchor="art22" w:history="1">
        <w:r w:rsidRPr="00C13E7B">
          <w:rPr>
            <w:rStyle w:val="Hyperlink"/>
            <w:rFonts w:ascii="Times New Roman" w:hAnsi="Times New Roman" w:cs="Times New Roman"/>
            <w:sz w:val="24"/>
            <w:szCs w:val="24"/>
          </w:rPr>
          <w:t>Decreto nº 11.246, de 2022, art. 22, II);</w:t>
        </w:r>
      </w:hyperlink>
    </w:p>
    <w:p w14:paraId="50C6B8F3"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4.21 - Identificada qualquer inexatidão ou irregularidade, o fiscal do contrato emitirá notificações para a correção da execução do contrato, determinando prazo para a correção. (</w:t>
      </w:r>
      <w:hyperlink r:id="rId105" w:anchor="art22" w:history="1">
        <w:r w:rsidRPr="00C13E7B">
          <w:rPr>
            <w:rStyle w:val="Hyperlink"/>
            <w:rFonts w:ascii="Times New Roman" w:hAnsi="Times New Roman" w:cs="Times New Roman"/>
            <w:sz w:val="24"/>
            <w:szCs w:val="24"/>
          </w:rPr>
          <w:t>Decreto nº 11.246, de 2022, art. 22, III</w:t>
        </w:r>
      </w:hyperlink>
      <w:r w:rsidRPr="00C13E7B">
        <w:rPr>
          <w:rFonts w:ascii="Times New Roman" w:hAnsi="Times New Roman" w:cs="Times New Roman"/>
          <w:sz w:val="24"/>
          <w:szCs w:val="24"/>
        </w:rPr>
        <w:t xml:space="preserve">); </w:t>
      </w:r>
    </w:p>
    <w:p w14:paraId="72B22D59"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4.22 - O fiscal do contrato informará ao gestor da Ata de Registro de Preços, em tempo hábil, a situação que demandar decisão ou adoção de medidas que ultrapassem sua competência, para que adote as medidas necessárias e saneadoras, se for o caso. (</w:t>
      </w:r>
      <w:hyperlink r:id="rId106" w:anchor="art22" w:history="1">
        <w:r w:rsidRPr="00C13E7B">
          <w:rPr>
            <w:rStyle w:val="Hyperlink"/>
            <w:rFonts w:ascii="Times New Roman" w:hAnsi="Times New Roman" w:cs="Times New Roman"/>
            <w:sz w:val="24"/>
            <w:szCs w:val="24"/>
          </w:rPr>
          <w:t>Decreto nº 11.246, de 2022, art. 22, IV</w:t>
        </w:r>
      </w:hyperlink>
      <w:r w:rsidRPr="00C13E7B">
        <w:rPr>
          <w:rFonts w:ascii="Times New Roman" w:eastAsia="Arial" w:hAnsi="Times New Roman" w:cs="Times New Roman"/>
          <w:color w:val="auto"/>
          <w:sz w:val="24"/>
          <w:szCs w:val="24"/>
        </w:rPr>
        <w:t>);</w:t>
      </w:r>
    </w:p>
    <w:p w14:paraId="38829ED3"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 xml:space="preserve">4.23 - O fiscal do contrato comunicará ao gestor do contrato, em tempo hábil, o término do contrato sob sua responsabilidade, com vistas à tempestiva </w:t>
      </w:r>
      <w:r w:rsidRPr="00C13E7B">
        <w:rPr>
          <w:rFonts w:ascii="Times New Roman" w:hAnsi="Times New Roman" w:cs="Times New Roman"/>
          <w:color w:val="auto"/>
          <w:sz w:val="24"/>
          <w:szCs w:val="24"/>
        </w:rPr>
        <w:t xml:space="preserve">renovação </w:t>
      </w:r>
      <w:r w:rsidRPr="00C13E7B">
        <w:rPr>
          <w:rFonts w:ascii="Times New Roman" w:hAnsi="Times New Roman" w:cs="Times New Roman"/>
          <w:sz w:val="24"/>
          <w:szCs w:val="24"/>
        </w:rPr>
        <w:t>ou à prorrogação contratual (</w:t>
      </w:r>
      <w:hyperlink r:id="rId107" w:anchor="art22" w:history="1">
        <w:r w:rsidRPr="00C13E7B">
          <w:rPr>
            <w:rStyle w:val="Hyperlink"/>
            <w:rFonts w:ascii="Times New Roman" w:hAnsi="Times New Roman" w:cs="Times New Roman"/>
            <w:sz w:val="24"/>
            <w:szCs w:val="24"/>
          </w:rPr>
          <w:t>Decreto nº 11.246, de 2022, art. 22, VII</w:t>
        </w:r>
      </w:hyperlink>
      <w:r w:rsidRPr="00C13E7B">
        <w:rPr>
          <w:rFonts w:ascii="Times New Roman" w:hAnsi="Times New Roman" w:cs="Times New Roman"/>
          <w:sz w:val="24"/>
          <w:szCs w:val="24"/>
        </w:rPr>
        <w:t>).</w:t>
      </w:r>
    </w:p>
    <w:p w14:paraId="0613E949" w14:textId="77777777" w:rsidR="00D94CB5" w:rsidRPr="00C13E7B" w:rsidRDefault="00D94CB5" w:rsidP="00D94CB5">
      <w:pPr>
        <w:pStyle w:val="Nivel2"/>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108" w:anchor="art23" w:history="1">
        <w:r w:rsidRPr="00C13E7B">
          <w:rPr>
            <w:rStyle w:val="Hyperlink"/>
            <w:rFonts w:ascii="Times New Roman" w:hAnsi="Times New Roman" w:cs="Times New Roman"/>
            <w:sz w:val="24"/>
            <w:szCs w:val="24"/>
          </w:rPr>
          <w:t>Art. 23, I e II, do Decreto nº 11.246, de 2022</w:t>
        </w:r>
      </w:hyperlink>
      <w:r w:rsidRPr="00C13E7B">
        <w:rPr>
          <w:rFonts w:ascii="Times New Roman" w:hAnsi="Times New Roman" w:cs="Times New Roman"/>
          <w:sz w:val="24"/>
          <w:szCs w:val="24"/>
        </w:rPr>
        <w:t>).</w:t>
      </w:r>
    </w:p>
    <w:p w14:paraId="44E946D3" w14:textId="77777777" w:rsidR="00D94CB5" w:rsidRPr="00C13E7B" w:rsidRDefault="00D94CB5" w:rsidP="00D94CB5">
      <w:pPr>
        <w:pStyle w:val="Nivel2"/>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4.25 - O fiscal do contrato comunicará ao gestor do contrato, em tempo hábil, o término do contrato sob sua responsabilidade, com vistas à tempestiva renovação ou prorrogação contratual. (</w:t>
      </w:r>
      <w:hyperlink r:id="rId109" w:anchor="art22" w:history="1">
        <w:r w:rsidRPr="00C13E7B">
          <w:rPr>
            <w:rStyle w:val="Hyperlink"/>
            <w:rFonts w:ascii="Times New Roman" w:hAnsi="Times New Roman" w:cs="Times New Roman"/>
            <w:sz w:val="24"/>
            <w:szCs w:val="24"/>
          </w:rPr>
          <w:t>Decreto nº 11.246, de 2022, art. 22, VII</w:t>
        </w:r>
      </w:hyperlink>
      <w:r w:rsidRPr="00C13E7B">
        <w:rPr>
          <w:rFonts w:ascii="Times New Roman" w:hAnsi="Times New Roman" w:cs="Times New Roman"/>
          <w:sz w:val="24"/>
          <w:szCs w:val="24"/>
        </w:rPr>
        <w:t>).</w:t>
      </w:r>
    </w:p>
    <w:p w14:paraId="444ED40F" w14:textId="77777777" w:rsidR="00D94CB5" w:rsidRPr="00C13E7B" w:rsidRDefault="00D94CB5" w:rsidP="00D94CB5">
      <w:pPr>
        <w:pStyle w:val="Nivel3"/>
        <w:spacing w:line="240" w:lineRule="auto"/>
        <w:ind w:left="0" w:firstLine="0"/>
        <w:rPr>
          <w:rFonts w:ascii="Times New Roman" w:hAnsi="Times New Roman" w:cs="Times New Roman"/>
          <w:b/>
          <w:sz w:val="24"/>
          <w:szCs w:val="24"/>
        </w:rPr>
      </w:pPr>
      <w:r w:rsidRPr="00C13E7B">
        <w:rPr>
          <w:rFonts w:ascii="Times New Roman" w:hAnsi="Times New Roman" w:cs="Times New Roman"/>
          <w:b/>
          <w:sz w:val="24"/>
          <w:szCs w:val="24"/>
        </w:rPr>
        <w:t xml:space="preserve">Atribuições dos Fiscais da Ata de Registro de Preços </w:t>
      </w:r>
    </w:p>
    <w:p w14:paraId="1F2A2143" w14:textId="77777777" w:rsidR="00D94CB5" w:rsidRPr="00C13E7B" w:rsidRDefault="00D94CB5" w:rsidP="00D94CB5">
      <w:pPr>
        <w:pStyle w:val="Nvel3-R"/>
        <w:numPr>
          <w:ilvl w:val="0"/>
          <w:numId w:val="0"/>
        </w:numPr>
        <w:spacing w:line="240" w:lineRule="auto"/>
        <w:rPr>
          <w:rFonts w:ascii="Times New Roman" w:hAnsi="Times New Roman" w:cs="Times New Roman"/>
          <w:i w:val="0"/>
          <w:color w:val="auto"/>
          <w:sz w:val="24"/>
          <w:szCs w:val="24"/>
        </w:rPr>
      </w:pPr>
      <w:r w:rsidRPr="00C13E7B">
        <w:rPr>
          <w:rFonts w:ascii="Times New Roman" w:hAnsi="Times New Roman" w:cs="Times New Roman"/>
          <w:i w:val="0"/>
          <w:color w:val="auto"/>
          <w:sz w:val="24"/>
          <w:szCs w:val="24"/>
        </w:rPr>
        <w:t>4.26 – Serão fiscais da Ata de Registro de Preços, conforme sua cota parte:</w:t>
      </w:r>
    </w:p>
    <w:p w14:paraId="2E4ACAB4" w14:textId="77777777" w:rsidR="00D94CB5" w:rsidRPr="00C13E7B" w:rsidRDefault="00D94CB5" w:rsidP="00D94CB5">
      <w:pPr>
        <w:spacing w:before="120" w:after="120"/>
        <w:rPr>
          <w:sz w:val="24"/>
          <w:szCs w:val="24"/>
        </w:rPr>
      </w:pPr>
      <w:r w:rsidRPr="00C13E7B">
        <w:rPr>
          <w:sz w:val="24"/>
          <w:szCs w:val="24"/>
        </w:rPr>
        <w:t xml:space="preserve">- </w:t>
      </w:r>
      <w:r w:rsidRPr="00C13E7B">
        <w:rPr>
          <w:b/>
          <w:sz w:val="24"/>
          <w:szCs w:val="24"/>
        </w:rPr>
        <w:t xml:space="preserve">Rodrigo Romito Gonçalves, </w:t>
      </w:r>
      <w:r w:rsidRPr="00C13E7B">
        <w:rPr>
          <w:sz w:val="24"/>
          <w:szCs w:val="24"/>
        </w:rPr>
        <w:t>Farmacêutico</w:t>
      </w:r>
      <w:r w:rsidRPr="00C13E7B">
        <w:rPr>
          <w:b/>
          <w:sz w:val="24"/>
          <w:szCs w:val="24"/>
        </w:rPr>
        <w:t xml:space="preserve">, </w:t>
      </w:r>
      <w:r w:rsidRPr="00C13E7B">
        <w:rPr>
          <w:sz w:val="24"/>
          <w:szCs w:val="24"/>
        </w:rPr>
        <w:t>Matrícula nº 10/6241 SMS, CPF nº 089.270.127-71;</w:t>
      </w:r>
    </w:p>
    <w:p w14:paraId="064F1A2F" w14:textId="77777777" w:rsidR="00D94CB5" w:rsidRPr="00C13E7B" w:rsidRDefault="00D94CB5" w:rsidP="00D94CB5">
      <w:pPr>
        <w:spacing w:before="120" w:after="120"/>
        <w:rPr>
          <w:sz w:val="24"/>
          <w:szCs w:val="24"/>
        </w:rPr>
      </w:pPr>
      <w:r w:rsidRPr="00C13E7B">
        <w:rPr>
          <w:sz w:val="24"/>
          <w:szCs w:val="24"/>
        </w:rPr>
        <w:t xml:space="preserve">- </w:t>
      </w:r>
      <w:r w:rsidRPr="00C13E7B">
        <w:rPr>
          <w:b/>
          <w:sz w:val="24"/>
          <w:szCs w:val="24"/>
        </w:rPr>
        <w:t xml:space="preserve">Bruno Pereira Rozales, </w:t>
      </w:r>
      <w:r w:rsidRPr="00C13E7B">
        <w:rPr>
          <w:sz w:val="24"/>
          <w:szCs w:val="24"/>
        </w:rPr>
        <w:t>Farmacêutico, Matrícula nº 10/6249 SMS</w:t>
      </w:r>
      <w:r w:rsidRPr="00C13E7B">
        <w:rPr>
          <w:b/>
          <w:sz w:val="24"/>
          <w:szCs w:val="24"/>
        </w:rPr>
        <w:t xml:space="preserve">, </w:t>
      </w:r>
      <w:r w:rsidRPr="00C13E7B">
        <w:rPr>
          <w:sz w:val="24"/>
          <w:szCs w:val="24"/>
        </w:rPr>
        <w:t>CPF nº 123.105.617-70.</w:t>
      </w:r>
    </w:p>
    <w:p w14:paraId="23AC38CB" w14:textId="77777777" w:rsidR="00D94CB5" w:rsidRPr="00C13E7B" w:rsidRDefault="00D94CB5" w:rsidP="00D94CB5">
      <w:pPr>
        <w:spacing w:before="120" w:after="120"/>
        <w:jc w:val="both"/>
        <w:rPr>
          <w:sz w:val="24"/>
          <w:szCs w:val="24"/>
        </w:rPr>
      </w:pPr>
      <w:r w:rsidRPr="00C13E7B">
        <w:rPr>
          <w:sz w:val="24"/>
          <w:szCs w:val="24"/>
        </w:rPr>
        <w:t>4.26.1 – Na falta de um dos fiscais, substituirá o mesmo a Diretora de Serviços Farmacêuticos ou servidor administrativo lotado na Farmácia Municipal de Bom Jardim.</w:t>
      </w:r>
    </w:p>
    <w:p w14:paraId="210B94AC" w14:textId="77777777" w:rsidR="00D94CB5" w:rsidRPr="00C13E7B" w:rsidRDefault="00D94CB5" w:rsidP="00D94CB5">
      <w:pPr>
        <w:pStyle w:val="Nvel2-Red"/>
        <w:numPr>
          <w:ilvl w:val="0"/>
          <w:numId w:val="0"/>
        </w:numPr>
        <w:spacing w:line="240" w:lineRule="auto"/>
        <w:rPr>
          <w:rFonts w:ascii="Times New Roman" w:hAnsi="Times New Roman" w:cs="Times New Roman"/>
          <w:i w:val="0"/>
          <w:color w:val="auto"/>
          <w:sz w:val="24"/>
          <w:szCs w:val="24"/>
        </w:rPr>
      </w:pPr>
      <w:r w:rsidRPr="00C13E7B">
        <w:rPr>
          <w:rFonts w:ascii="Times New Roman" w:hAnsi="Times New Roman" w:cs="Times New Roman"/>
          <w:i w:val="0"/>
          <w:color w:val="auto"/>
          <w:sz w:val="24"/>
          <w:szCs w:val="24"/>
        </w:rPr>
        <w:t>Além do disposto acima, a fiscalização contratual obedecerá às seguintes rotinas:</w:t>
      </w:r>
    </w:p>
    <w:p w14:paraId="5453448E"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4.27 –</w:t>
      </w:r>
      <w:r w:rsidRPr="00C13E7B">
        <w:rPr>
          <w:rFonts w:ascii="Times New Roman" w:hAnsi="Times New Roman" w:cs="Times New Roman"/>
          <w:spacing w:val="-2"/>
          <w:sz w:val="24"/>
          <w:szCs w:val="24"/>
        </w:rPr>
        <w:t xml:space="preserve"> </w:t>
      </w:r>
      <w:r w:rsidRPr="00C13E7B">
        <w:rPr>
          <w:rFonts w:ascii="Times New Roman" w:hAnsi="Times New Roman" w:cs="Times New Roman"/>
          <w:sz w:val="24"/>
          <w:szCs w:val="24"/>
        </w:rPr>
        <w:t>Realizar os</w:t>
      </w:r>
      <w:r w:rsidRPr="00C13E7B">
        <w:rPr>
          <w:rFonts w:ascii="Times New Roman" w:hAnsi="Times New Roman" w:cs="Times New Roman"/>
          <w:spacing w:val="-3"/>
          <w:sz w:val="24"/>
          <w:szCs w:val="24"/>
        </w:rPr>
        <w:t xml:space="preserve"> </w:t>
      </w:r>
      <w:r w:rsidRPr="00C13E7B">
        <w:rPr>
          <w:rFonts w:ascii="Times New Roman" w:hAnsi="Times New Roman" w:cs="Times New Roman"/>
          <w:sz w:val="24"/>
          <w:szCs w:val="24"/>
        </w:rPr>
        <w:t>procedimentos</w:t>
      </w:r>
      <w:r w:rsidRPr="00C13E7B">
        <w:rPr>
          <w:rFonts w:ascii="Times New Roman" w:hAnsi="Times New Roman" w:cs="Times New Roman"/>
          <w:spacing w:val="-3"/>
          <w:sz w:val="24"/>
          <w:szCs w:val="24"/>
        </w:rPr>
        <w:t xml:space="preserve"> </w:t>
      </w:r>
      <w:r w:rsidRPr="00C13E7B">
        <w:rPr>
          <w:rFonts w:ascii="Times New Roman" w:hAnsi="Times New Roman" w:cs="Times New Roman"/>
          <w:sz w:val="24"/>
          <w:szCs w:val="24"/>
        </w:rPr>
        <w:t>de</w:t>
      </w:r>
      <w:r w:rsidRPr="00C13E7B">
        <w:rPr>
          <w:rFonts w:ascii="Times New Roman" w:hAnsi="Times New Roman" w:cs="Times New Roman"/>
          <w:spacing w:val="-7"/>
          <w:sz w:val="24"/>
          <w:szCs w:val="24"/>
        </w:rPr>
        <w:t xml:space="preserve"> </w:t>
      </w:r>
      <w:r w:rsidRPr="00C13E7B">
        <w:rPr>
          <w:rFonts w:ascii="Times New Roman" w:hAnsi="Times New Roman" w:cs="Times New Roman"/>
          <w:sz w:val="24"/>
          <w:szCs w:val="24"/>
        </w:rPr>
        <w:t>acompanhamento</w:t>
      </w:r>
      <w:r w:rsidRPr="00C13E7B">
        <w:rPr>
          <w:rFonts w:ascii="Times New Roman" w:hAnsi="Times New Roman" w:cs="Times New Roman"/>
          <w:spacing w:val="2"/>
          <w:sz w:val="24"/>
          <w:szCs w:val="24"/>
        </w:rPr>
        <w:t xml:space="preserve"> </w:t>
      </w:r>
      <w:r w:rsidRPr="00C13E7B">
        <w:rPr>
          <w:rFonts w:ascii="Times New Roman" w:hAnsi="Times New Roman" w:cs="Times New Roman"/>
          <w:sz w:val="24"/>
          <w:szCs w:val="24"/>
        </w:rPr>
        <w:t>da</w:t>
      </w:r>
      <w:r w:rsidRPr="00C13E7B">
        <w:rPr>
          <w:rFonts w:ascii="Times New Roman" w:hAnsi="Times New Roman" w:cs="Times New Roman"/>
          <w:spacing w:val="-7"/>
          <w:sz w:val="24"/>
          <w:szCs w:val="24"/>
        </w:rPr>
        <w:t xml:space="preserve"> </w:t>
      </w:r>
      <w:r w:rsidRPr="00C13E7B">
        <w:rPr>
          <w:rFonts w:ascii="Times New Roman" w:hAnsi="Times New Roman" w:cs="Times New Roman"/>
          <w:sz w:val="24"/>
          <w:szCs w:val="24"/>
        </w:rPr>
        <w:t>execução</w:t>
      </w:r>
      <w:r w:rsidRPr="00C13E7B">
        <w:rPr>
          <w:rFonts w:ascii="Times New Roman" w:hAnsi="Times New Roman" w:cs="Times New Roman"/>
          <w:spacing w:val="3"/>
          <w:sz w:val="24"/>
          <w:szCs w:val="24"/>
        </w:rPr>
        <w:t xml:space="preserve"> </w:t>
      </w:r>
      <w:r w:rsidRPr="00C13E7B">
        <w:rPr>
          <w:rFonts w:ascii="Times New Roman" w:hAnsi="Times New Roman" w:cs="Times New Roman"/>
          <w:sz w:val="24"/>
          <w:szCs w:val="24"/>
        </w:rPr>
        <w:t>do</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contrato;</w:t>
      </w:r>
    </w:p>
    <w:p w14:paraId="1979CCA9"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4.28 - Verificar</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pessoalmente</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e</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espontaneamente</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a</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execução</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do</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contrato,</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recebendo-os</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após</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sua</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conclusão;</w:t>
      </w:r>
    </w:p>
    <w:p w14:paraId="70AD3766"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4.29 – Apurar ouvidorias, reclamações ou denúncias relativas à execução do contrato, inclusive</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anônimas;</w:t>
      </w:r>
    </w:p>
    <w:p w14:paraId="40333340"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4.30 – Receber e analisar os documentos emitidos pela CONTRATADA que são exigidos no</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instrumento</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convocatório</w:t>
      </w:r>
      <w:r w:rsidRPr="00C13E7B">
        <w:rPr>
          <w:rFonts w:ascii="Times New Roman" w:hAnsi="Times New Roman" w:cs="Times New Roman"/>
          <w:spacing w:val="6"/>
          <w:sz w:val="24"/>
          <w:szCs w:val="24"/>
        </w:rPr>
        <w:t xml:space="preserve"> </w:t>
      </w:r>
      <w:r w:rsidRPr="00C13E7B">
        <w:rPr>
          <w:rFonts w:ascii="Times New Roman" w:hAnsi="Times New Roman" w:cs="Times New Roman"/>
          <w:sz w:val="24"/>
          <w:szCs w:val="24"/>
        </w:rPr>
        <w:t>e</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seus</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anexos;</w:t>
      </w:r>
    </w:p>
    <w:p w14:paraId="0741E702"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4.31 –</w:t>
      </w:r>
      <w:r w:rsidRPr="00C13E7B">
        <w:rPr>
          <w:rFonts w:ascii="Times New Roman" w:hAnsi="Times New Roman" w:cs="Times New Roman"/>
          <w:spacing w:val="-8"/>
          <w:sz w:val="24"/>
          <w:szCs w:val="24"/>
        </w:rPr>
        <w:t xml:space="preserve"> </w:t>
      </w:r>
      <w:r w:rsidRPr="00C13E7B">
        <w:rPr>
          <w:rFonts w:ascii="Times New Roman" w:hAnsi="Times New Roman" w:cs="Times New Roman"/>
          <w:sz w:val="24"/>
          <w:szCs w:val="24"/>
        </w:rPr>
        <w:t>Elaborar</w:t>
      </w:r>
      <w:r w:rsidRPr="00C13E7B">
        <w:rPr>
          <w:rFonts w:ascii="Times New Roman" w:hAnsi="Times New Roman" w:cs="Times New Roman"/>
          <w:spacing w:val="-6"/>
          <w:sz w:val="24"/>
          <w:szCs w:val="24"/>
        </w:rPr>
        <w:t xml:space="preserve"> </w:t>
      </w:r>
      <w:r w:rsidRPr="00C13E7B">
        <w:rPr>
          <w:rFonts w:ascii="Times New Roman" w:hAnsi="Times New Roman" w:cs="Times New Roman"/>
          <w:sz w:val="24"/>
          <w:szCs w:val="24"/>
        </w:rPr>
        <w:t>o</w:t>
      </w:r>
      <w:r w:rsidRPr="00C13E7B">
        <w:rPr>
          <w:rFonts w:ascii="Times New Roman" w:hAnsi="Times New Roman" w:cs="Times New Roman"/>
          <w:spacing w:val="-4"/>
          <w:sz w:val="24"/>
          <w:szCs w:val="24"/>
        </w:rPr>
        <w:t xml:space="preserve"> </w:t>
      </w:r>
      <w:r w:rsidRPr="00C13E7B">
        <w:rPr>
          <w:rFonts w:ascii="Times New Roman" w:hAnsi="Times New Roman" w:cs="Times New Roman"/>
          <w:sz w:val="24"/>
          <w:szCs w:val="24"/>
        </w:rPr>
        <w:t>registro</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próprio e</w:t>
      </w:r>
      <w:r w:rsidRPr="00C13E7B">
        <w:rPr>
          <w:rFonts w:ascii="Times New Roman" w:hAnsi="Times New Roman" w:cs="Times New Roman"/>
          <w:spacing w:val="-4"/>
          <w:sz w:val="24"/>
          <w:szCs w:val="24"/>
        </w:rPr>
        <w:t xml:space="preserve"> </w:t>
      </w:r>
      <w:r w:rsidRPr="00C13E7B">
        <w:rPr>
          <w:rFonts w:ascii="Times New Roman" w:hAnsi="Times New Roman" w:cs="Times New Roman"/>
          <w:sz w:val="24"/>
          <w:szCs w:val="24"/>
        </w:rPr>
        <w:t>emitir</w:t>
      </w:r>
      <w:r w:rsidRPr="00C13E7B">
        <w:rPr>
          <w:rFonts w:ascii="Times New Roman" w:hAnsi="Times New Roman" w:cs="Times New Roman"/>
          <w:spacing w:val="-2"/>
          <w:sz w:val="24"/>
          <w:szCs w:val="24"/>
        </w:rPr>
        <w:t xml:space="preserve"> </w:t>
      </w:r>
      <w:r w:rsidRPr="00C13E7B">
        <w:rPr>
          <w:rFonts w:ascii="Times New Roman" w:hAnsi="Times New Roman" w:cs="Times New Roman"/>
          <w:sz w:val="24"/>
          <w:szCs w:val="24"/>
        </w:rPr>
        <w:t>termo circunstanciando,</w:t>
      </w:r>
      <w:r w:rsidRPr="00C13E7B">
        <w:rPr>
          <w:rFonts w:ascii="Times New Roman" w:hAnsi="Times New Roman" w:cs="Times New Roman"/>
          <w:spacing w:val="-6"/>
          <w:sz w:val="24"/>
          <w:szCs w:val="24"/>
        </w:rPr>
        <w:t xml:space="preserve"> </w:t>
      </w:r>
      <w:r w:rsidRPr="00C13E7B">
        <w:rPr>
          <w:rFonts w:ascii="Times New Roman" w:hAnsi="Times New Roman" w:cs="Times New Roman"/>
          <w:sz w:val="24"/>
          <w:szCs w:val="24"/>
        </w:rPr>
        <w:t>recibos</w:t>
      </w:r>
      <w:r w:rsidRPr="00C13E7B">
        <w:rPr>
          <w:rFonts w:ascii="Times New Roman" w:hAnsi="Times New Roman" w:cs="Times New Roman"/>
          <w:spacing w:val="-5"/>
          <w:sz w:val="24"/>
          <w:szCs w:val="24"/>
        </w:rPr>
        <w:t xml:space="preserve"> </w:t>
      </w:r>
      <w:r w:rsidRPr="00C13E7B">
        <w:rPr>
          <w:rFonts w:ascii="Times New Roman" w:hAnsi="Times New Roman" w:cs="Times New Roman"/>
          <w:sz w:val="24"/>
          <w:szCs w:val="24"/>
        </w:rPr>
        <w:t>e</w:t>
      </w:r>
      <w:r w:rsidRPr="00C13E7B">
        <w:rPr>
          <w:rFonts w:ascii="Times New Roman" w:hAnsi="Times New Roman" w:cs="Times New Roman"/>
          <w:spacing w:val="-4"/>
          <w:sz w:val="24"/>
          <w:szCs w:val="24"/>
        </w:rPr>
        <w:t xml:space="preserve"> </w:t>
      </w:r>
      <w:r w:rsidRPr="00C13E7B">
        <w:rPr>
          <w:rFonts w:ascii="Times New Roman" w:hAnsi="Times New Roman" w:cs="Times New Roman"/>
          <w:sz w:val="24"/>
          <w:szCs w:val="24"/>
        </w:rPr>
        <w:t>demais</w:t>
      </w:r>
      <w:r w:rsidRPr="00C13E7B">
        <w:rPr>
          <w:rFonts w:ascii="Times New Roman" w:hAnsi="Times New Roman" w:cs="Times New Roman"/>
          <w:spacing w:val="-2"/>
          <w:sz w:val="24"/>
          <w:szCs w:val="24"/>
        </w:rPr>
        <w:t xml:space="preserve"> </w:t>
      </w:r>
      <w:r w:rsidRPr="00C13E7B">
        <w:rPr>
          <w:rFonts w:ascii="Times New Roman" w:hAnsi="Times New Roman" w:cs="Times New Roman"/>
          <w:sz w:val="24"/>
          <w:szCs w:val="24"/>
        </w:rPr>
        <w:t>instrumentos</w:t>
      </w:r>
      <w:r w:rsidRPr="00C13E7B">
        <w:rPr>
          <w:rFonts w:ascii="Times New Roman" w:hAnsi="Times New Roman" w:cs="Times New Roman"/>
          <w:spacing w:val="-57"/>
          <w:sz w:val="24"/>
          <w:szCs w:val="24"/>
        </w:rPr>
        <w:t xml:space="preserve"> </w:t>
      </w:r>
      <w:r w:rsidRPr="00C13E7B">
        <w:rPr>
          <w:rFonts w:ascii="Times New Roman" w:hAnsi="Times New Roman" w:cs="Times New Roman"/>
          <w:sz w:val="24"/>
          <w:szCs w:val="24"/>
        </w:rPr>
        <w:t>de fiscalização,</w:t>
      </w:r>
      <w:r w:rsidRPr="00C13E7B">
        <w:rPr>
          <w:rFonts w:ascii="Times New Roman" w:hAnsi="Times New Roman" w:cs="Times New Roman"/>
          <w:spacing w:val="3"/>
          <w:sz w:val="24"/>
          <w:szCs w:val="24"/>
        </w:rPr>
        <w:t xml:space="preserve"> </w:t>
      </w:r>
      <w:r w:rsidRPr="00C13E7B">
        <w:rPr>
          <w:rFonts w:ascii="Times New Roman" w:hAnsi="Times New Roman" w:cs="Times New Roman"/>
          <w:sz w:val="24"/>
          <w:szCs w:val="24"/>
        </w:rPr>
        <w:t>anotando</w:t>
      </w:r>
      <w:r w:rsidRPr="00C13E7B">
        <w:rPr>
          <w:rFonts w:ascii="Times New Roman" w:hAnsi="Times New Roman" w:cs="Times New Roman"/>
          <w:spacing w:val="-3"/>
          <w:sz w:val="24"/>
          <w:szCs w:val="24"/>
        </w:rPr>
        <w:t xml:space="preserve"> </w:t>
      </w:r>
      <w:r w:rsidRPr="00C13E7B">
        <w:rPr>
          <w:rFonts w:ascii="Times New Roman" w:hAnsi="Times New Roman" w:cs="Times New Roman"/>
          <w:sz w:val="24"/>
          <w:szCs w:val="24"/>
        </w:rPr>
        <w:t>todas</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as</w:t>
      </w:r>
      <w:r w:rsidRPr="00C13E7B">
        <w:rPr>
          <w:rFonts w:ascii="Times New Roman" w:hAnsi="Times New Roman" w:cs="Times New Roman"/>
          <w:spacing w:val="-5"/>
          <w:sz w:val="24"/>
          <w:szCs w:val="24"/>
        </w:rPr>
        <w:t xml:space="preserve"> </w:t>
      </w:r>
      <w:r w:rsidRPr="00C13E7B">
        <w:rPr>
          <w:rFonts w:ascii="Times New Roman" w:hAnsi="Times New Roman" w:cs="Times New Roman"/>
          <w:sz w:val="24"/>
          <w:szCs w:val="24"/>
        </w:rPr>
        <w:t>ocorrências</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da</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execução</w:t>
      </w:r>
      <w:r w:rsidRPr="00C13E7B">
        <w:rPr>
          <w:rFonts w:ascii="Times New Roman" w:hAnsi="Times New Roman" w:cs="Times New Roman"/>
          <w:spacing w:val="5"/>
          <w:sz w:val="24"/>
          <w:szCs w:val="24"/>
        </w:rPr>
        <w:t xml:space="preserve"> </w:t>
      </w:r>
      <w:r w:rsidRPr="00C13E7B">
        <w:rPr>
          <w:rFonts w:ascii="Times New Roman" w:hAnsi="Times New Roman" w:cs="Times New Roman"/>
          <w:sz w:val="24"/>
          <w:szCs w:val="24"/>
        </w:rPr>
        <w:t>do</w:t>
      </w:r>
      <w:r w:rsidRPr="00C13E7B">
        <w:rPr>
          <w:rFonts w:ascii="Times New Roman" w:hAnsi="Times New Roman" w:cs="Times New Roman"/>
          <w:spacing w:val="6"/>
          <w:sz w:val="24"/>
          <w:szCs w:val="24"/>
        </w:rPr>
        <w:t xml:space="preserve"> </w:t>
      </w:r>
      <w:r w:rsidRPr="00C13E7B">
        <w:rPr>
          <w:rFonts w:ascii="Times New Roman" w:hAnsi="Times New Roman" w:cs="Times New Roman"/>
          <w:sz w:val="24"/>
          <w:szCs w:val="24"/>
        </w:rPr>
        <w:t>contrato;</w:t>
      </w:r>
    </w:p>
    <w:p w14:paraId="0647F984"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4.31 –</w:t>
      </w:r>
      <w:r w:rsidRPr="00C13E7B">
        <w:rPr>
          <w:rFonts w:ascii="Times New Roman" w:hAnsi="Times New Roman" w:cs="Times New Roman"/>
          <w:spacing w:val="-3"/>
          <w:sz w:val="24"/>
          <w:szCs w:val="24"/>
        </w:rPr>
        <w:t xml:space="preserve"> </w:t>
      </w:r>
      <w:r w:rsidRPr="00C13E7B">
        <w:rPr>
          <w:rFonts w:ascii="Times New Roman" w:hAnsi="Times New Roman" w:cs="Times New Roman"/>
          <w:sz w:val="24"/>
          <w:szCs w:val="24"/>
        </w:rPr>
        <w:t>Verificar</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a</w:t>
      </w:r>
      <w:r w:rsidRPr="00C13E7B">
        <w:rPr>
          <w:rFonts w:ascii="Times New Roman" w:hAnsi="Times New Roman" w:cs="Times New Roman"/>
          <w:spacing w:val="-3"/>
          <w:sz w:val="24"/>
          <w:szCs w:val="24"/>
        </w:rPr>
        <w:t xml:space="preserve"> </w:t>
      </w:r>
      <w:r w:rsidRPr="00C13E7B">
        <w:rPr>
          <w:rFonts w:ascii="Times New Roman" w:hAnsi="Times New Roman" w:cs="Times New Roman"/>
          <w:sz w:val="24"/>
          <w:szCs w:val="24"/>
        </w:rPr>
        <w:t>quantidade,</w:t>
      </w:r>
      <w:r w:rsidRPr="00C13E7B">
        <w:rPr>
          <w:rFonts w:ascii="Times New Roman" w:hAnsi="Times New Roman" w:cs="Times New Roman"/>
          <w:spacing w:val="2"/>
          <w:sz w:val="24"/>
          <w:szCs w:val="24"/>
        </w:rPr>
        <w:t xml:space="preserve"> </w:t>
      </w:r>
      <w:r w:rsidRPr="00C13E7B">
        <w:rPr>
          <w:rFonts w:ascii="Times New Roman" w:hAnsi="Times New Roman" w:cs="Times New Roman"/>
          <w:sz w:val="24"/>
          <w:szCs w:val="24"/>
        </w:rPr>
        <w:t>qualidade</w:t>
      </w:r>
      <w:r w:rsidRPr="00C13E7B">
        <w:rPr>
          <w:rFonts w:ascii="Times New Roman" w:hAnsi="Times New Roman" w:cs="Times New Roman"/>
          <w:spacing w:val="-3"/>
          <w:sz w:val="24"/>
          <w:szCs w:val="24"/>
        </w:rPr>
        <w:t xml:space="preserve"> </w:t>
      </w:r>
      <w:r w:rsidRPr="00C13E7B">
        <w:rPr>
          <w:rFonts w:ascii="Times New Roman" w:hAnsi="Times New Roman" w:cs="Times New Roman"/>
          <w:sz w:val="24"/>
          <w:szCs w:val="24"/>
        </w:rPr>
        <w:t>e</w:t>
      </w:r>
      <w:r w:rsidRPr="00C13E7B">
        <w:rPr>
          <w:rFonts w:ascii="Times New Roman" w:hAnsi="Times New Roman" w:cs="Times New Roman"/>
          <w:spacing w:val="-3"/>
          <w:sz w:val="24"/>
          <w:szCs w:val="24"/>
        </w:rPr>
        <w:t xml:space="preserve"> </w:t>
      </w:r>
      <w:r w:rsidRPr="00C13E7B">
        <w:rPr>
          <w:rFonts w:ascii="Times New Roman" w:hAnsi="Times New Roman" w:cs="Times New Roman"/>
          <w:sz w:val="24"/>
          <w:szCs w:val="24"/>
        </w:rPr>
        <w:t>conformidade</w:t>
      </w:r>
      <w:r w:rsidRPr="00C13E7B">
        <w:rPr>
          <w:rFonts w:ascii="Times New Roman" w:hAnsi="Times New Roman" w:cs="Times New Roman"/>
          <w:spacing w:val="-3"/>
          <w:sz w:val="24"/>
          <w:szCs w:val="24"/>
        </w:rPr>
        <w:t xml:space="preserve"> </w:t>
      </w:r>
      <w:r w:rsidRPr="00C13E7B">
        <w:rPr>
          <w:rFonts w:ascii="Times New Roman" w:hAnsi="Times New Roman" w:cs="Times New Roman"/>
          <w:sz w:val="24"/>
          <w:szCs w:val="24"/>
        </w:rPr>
        <w:t>dos</w:t>
      </w:r>
      <w:r w:rsidRPr="00C13E7B">
        <w:rPr>
          <w:rFonts w:ascii="Times New Roman" w:hAnsi="Times New Roman" w:cs="Times New Roman"/>
          <w:spacing w:val="-4"/>
          <w:sz w:val="24"/>
          <w:szCs w:val="24"/>
        </w:rPr>
        <w:t xml:space="preserve"> </w:t>
      </w:r>
      <w:r w:rsidRPr="00C13E7B">
        <w:rPr>
          <w:rFonts w:ascii="Times New Roman" w:hAnsi="Times New Roman" w:cs="Times New Roman"/>
          <w:sz w:val="24"/>
          <w:szCs w:val="24"/>
        </w:rPr>
        <w:t>bens;</w:t>
      </w:r>
    </w:p>
    <w:p w14:paraId="123C02DD"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4.32 –</w:t>
      </w:r>
      <w:r w:rsidRPr="00C13E7B">
        <w:rPr>
          <w:rFonts w:ascii="Times New Roman" w:hAnsi="Times New Roman" w:cs="Times New Roman"/>
          <w:spacing w:val="41"/>
          <w:sz w:val="24"/>
          <w:szCs w:val="24"/>
        </w:rPr>
        <w:t xml:space="preserve"> </w:t>
      </w:r>
      <w:r w:rsidRPr="00C13E7B">
        <w:rPr>
          <w:rFonts w:ascii="Times New Roman" w:hAnsi="Times New Roman" w:cs="Times New Roman"/>
          <w:sz w:val="24"/>
          <w:szCs w:val="24"/>
        </w:rPr>
        <w:t>Recusar</w:t>
      </w:r>
      <w:r w:rsidRPr="00C13E7B">
        <w:rPr>
          <w:rFonts w:ascii="Times New Roman" w:hAnsi="Times New Roman" w:cs="Times New Roman"/>
          <w:spacing w:val="48"/>
          <w:sz w:val="24"/>
          <w:szCs w:val="24"/>
        </w:rPr>
        <w:t xml:space="preserve"> </w:t>
      </w:r>
      <w:r w:rsidRPr="00C13E7B">
        <w:rPr>
          <w:rFonts w:ascii="Times New Roman" w:hAnsi="Times New Roman" w:cs="Times New Roman"/>
          <w:sz w:val="24"/>
          <w:szCs w:val="24"/>
        </w:rPr>
        <w:t>os</w:t>
      </w:r>
      <w:r w:rsidRPr="00C13E7B">
        <w:rPr>
          <w:rFonts w:ascii="Times New Roman" w:hAnsi="Times New Roman" w:cs="Times New Roman"/>
          <w:spacing w:val="45"/>
          <w:sz w:val="24"/>
          <w:szCs w:val="24"/>
        </w:rPr>
        <w:t xml:space="preserve"> </w:t>
      </w:r>
      <w:r w:rsidRPr="00C13E7B">
        <w:rPr>
          <w:rFonts w:ascii="Times New Roman" w:hAnsi="Times New Roman" w:cs="Times New Roman"/>
          <w:sz w:val="24"/>
          <w:szCs w:val="24"/>
        </w:rPr>
        <w:t>bens entregues</w:t>
      </w:r>
      <w:r w:rsidRPr="00C13E7B">
        <w:rPr>
          <w:rFonts w:ascii="Times New Roman" w:hAnsi="Times New Roman" w:cs="Times New Roman"/>
          <w:spacing w:val="45"/>
          <w:sz w:val="24"/>
          <w:szCs w:val="24"/>
        </w:rPr>
        <w:t xml:space="preserve"> </w:t>
      </w:r>
      <w:r w:rsidRPr="00C13E7B">
        <w:rPr>
          <w:rFonts w:ascii="Times New Roman" w:hAnsi="Times New Roman" w:cs="Times New Roman"/>
          <w:sz w:val="24"/>
          <w:szCs w:val="24"/>
        </w:rPr>
        <w:t>em</w:t>
      </w:r>
      <w:r w:rsidRPr="00C13E7B">
        <w:rPr>
          <w:rFonts w:ascii="Times New Roman" w:hAnsi="Times New Roman" w:cs="Times New Roman"/>
          <w:spacing w:val="38"/>
          <w:sz w:val="24"/>
          <w:szCs w:val="24"/>
        </w:rPr>
        <w:t xml:space="preserve"> </w:t>
      </w:r>
      <w:r w:rsidRPr="00C13E7B">
        <w:rPr>
          <w:rFonts w:ascii="Times New Roman" w:hAnsi="Times New Roman" w:cs="Times New Roman"/>
          <w:sz w:val="24"/>
          <w:szCs w:val="24"/>
        </w:rPr>
        <w:t>desacordo</w:t>
      </w:r>
      <w:r w:rsidRPr="00C13E7B">
        <w:rPr>
          <w:rFonts w:ascii="Times New Roman" w:hAnsi="Times New Roman" w:cs="Times New Roman"/>
          <w:spacing w:val="47"/>
          <w:sz w:val="24"/>
          <w:szCs w:val="24"/>
        </w:rPr>
        <w:t xml:space="preserve"> </w:t>
      </w:r>
      <w:r w:rsidRPr="00C13E7B">
        <w:rPr>
          <w:rFonts w:ascii="Times New Roman" w:hAnsi="Times New Roman" w:cs="Times New Roman"/>
          <w:sz w:val="24"/>
          <w:szCs w:val="24"/>
        </w:rPr>
        <w:t>com</w:t>
      </w:r>
      <w:r w:rsidRPr="00C13E7B">
        <w:rPr>
          <w:rFonts w:ascii="Times New Roman" w:hAnsi="Times New Roman" w:cs="Times New Roman"/>
          <w:spacing w:val="38"/>
          <w:sz w:val="24"/>
          <w:szCs w:val="24"/>
        </w:rPr>
        <w:t xml:space="preserve"> </w:t>
      </w:r>
      <w:r w:rsidRPr="00C13E7B">
        <w:rPr>
          <w:rFonts w:ascii="Times New Roman" w:hAnsi="Times New Roman" w:cs="Times New Roman"/>
          <w:sz w:val="24"/>
          <w:szCs w:val="24"/>
        </w:rPr>
        <w:t>o</w:t>
      </w:r>
      <w:r w:rsidRPr="00C13E7B">
        <w:rPr>
          <w:rFonts w:ascii="Times New Roman" w:hAnsi="Times New Roman" w:cs="Times New Roman"/>
          <w:spacing w:val="50"/>
          <w:sz w:val="24"/>
          <w:szCs w:val="24"/>
        </w:rPr>
        <w:t xml:space="preserve"> </w:t>
      </w:r>
      <w:r w:rsidRPr="00C13E7B">
        <w:rPr>
          <w:rFonts w:ascii="Times New Roman" w:hAnsi="Times New Roman" w:cs="Times New Roman"/>
          <w:sz w:val="24"/>
          <w:szCs w:val="24"/>
        </w:rPr>
        <w:t>instrumento</w:t>
      </w:r>
      <w:r w:rsidRPr="00C13E7B">
        <w:rPr>
          <w:rFonts w:ascii="Times New Roman" w:hAnsi="Times New Roman" w:cs="Times New Roman"/>
          <w:spacing w:val="51"/>
          <w:sz w:val="24"/>
          <w:szCs w:val="24"/>
        </w:rPr>
        <w:t xml:space="preserve"> </w:t>
      </w:r>
      <w:r w:rsidRPr="00C13E7B">
        <w:rPr>
          <w:rFonts w:ascii="Times New Roman" w:hAnsi="Times New Roman" w:cs="Times New Roman"/>
          <w:sz w:val="24"/>
          <w:szCs w:val="24"/>
        </w:rPr>
        <w:t>convocatório</w:t>
      </w:r>
      <w:r w:rsidRPr="00C13E7B">
        <w:rPr>
          <w:rFonts w:ascii="Times New Roman" w:hAnsi="Times New Roman" w:cs="Times New Roman"/>
          <w:spacing w:val="50"/>
          <w:sz w:val="24"/>
          <w:szCs w:val="24"/>
        </w:rPr>
        <w:t xml:space="preserve"> </w:t>
      </w:r>
      <w:r w:rsidRPr="00C13E7B">
        <w:rPr>
          <w:rFonts w:ascii="Times New Roman" w:hAnsi="Times New Roman" w:cs="Times New Roman"/>
          <w:sz w:val="24"/>
          <w:szCs w:val="24"/>
        </w:rPr>
        <w:t>e</w:t>
      </w:r>
      <w:r w:rsidRPr="00C13E7B">
        <w:rPr>
          <w:rFonts w:ascii="Times New Roman" w:hAnsi="Times New Roman" w:cs="Times New Roman"/>
          <w:spacing w:val="46"/>
          <w:sz w:val="24"/>
          <w:szCs w:val="24"/>
        </w:rPr>
        <w:t xml:space="preserve"> </w:t>
      </w:r>
      <w:r w:rsidRPr="00C13E7B">
        <w:rPr>
          <w:rFonts w:ascii="Times New Roman" w:hAnsi="Times New Roman" w:cs="Times New Roman"/>
          <w:sz w:val="24"/>
          <w:szCs w:val="24"/>
        </w:rPr>
        <w:t>seus</w:t>
      </w:r>
      <w:r w:rsidRPr="00C13E7B">
        <w:rPr>
          <w:rFonts w:ascii="Times New Roman" w:hAnsi="Times New Roman" w:cs="Times New Roman"/>
          <w:spacing w:val="-57"/>
          <w:sz w:val="24"/>
          <w:szCs w:val="24"/>
        </w:rPr>
        <w:t xml:space="preserve"> </w:t>
      </w:r>
      <w:r w:rsidRPr="00C13E7B">
        <w:rPr>
          <w:rFonts w:ascii="Times New Roman" w:hAnsi="Times New Roman" w:cs="Times New Roman"/>
          <w:sz w:val="24"/>
          <w:szCs w:val="24"/>
        </w:rPr>
        <w:t>anexos,</w:t>
      </w:r>
      <w:r w:rsidRPr="00C13E7B">
        <w:rPr>
          <w:rFonts w:ascii="Times New Roman" w:hAnsi="Times New Roman" w:cs="Times New Roman"/>
          <w:spacing w:val="-2"/>
          <w:sz w:val="24"/>
          <w:szCs w:val="24"/>
        </w:rPr>
        <w:t xml:space="preserve"> </w:t>
      </w:r>
      <w:r w:rsidRPr="00C13E7B">
        <w:rPr>
          <w:rFonts w:ascii="Times New Roman" w:hAnsi="Times New Roman" w:cs="Times New Roman"/>
          <w:sz w:val="24"/>
          <w:szCs w:val="24"/>
        </w:rPr>
        <w:t>exigindo sua</w:t>
      </w:r>
      <w:r w:rsidRPr="00C13E7B">
        <w:rPr>
          <w:rFonts w:ascii="Times New Roman" w:hAnsi="Times New Roman" w:cs="Times New Roman"/>
          <w:spacing w:val="-5"/>
          <w:sz w:val="24"/>
          <w:szCs w:val="24"/>
        </w:rPr>
        <w:t xml:space="preserve"> </w:t>
      </w:r>
      <w:r w:rsidRPr="00C13E7B">
        <w:rPr>
          <w:rFonts w:ascii="Times New Roman" w:hAnsi="Times New Roman" w:cs="Times New Roman"/>
          <w:sz w:val="24"/>
          <w:szCs w:val="24"/>
        </w:rPr>
        <w:t>substituição no</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prazo disposto</w:t>
      </w:r>
      <w:r w:rsidRPr="00C13E7B">
        <w:rPr>
          <w:rFonts w:ascii="Times New Roman" w:hAnsi="Times New Roman" w:cs="Times New Roman"/>
          <w:spacing w:val="-4"/>
          <w:sz w:val="24"/>
          <w:szCs w:val="24"/>
        </w:rPr>
        <w:t xml:space="preserve"> </w:t>
      </w:r>
      <w:r w:rsidRPr="00C13E7B">
        <w:rPr>
          <w:rFonts w:ascii="Times New Roman" w:hAnsi="Times New Roman" w:cs="Times New Roman"/>
          <w:sz w:val="24"/>
          <w:szCs w:val="24"/>
        </w:rPr>
        <w:t>no instrumento</w:t>
      </w:r>
      <w:r w:rsidRPr="00C13E7B">
        <w:rPr>
          <w:rFonts w:ascii="Times New Roman" w:hAnsi="Times New Roman" w:cs="Times New Roman"/>
          <w:spacing w:val="-3"/>
          <w:sz w:val="24"/>
          <w:szCs w:val="24"/>
        </w:rPr>
        <w:t xml:space="preserve"> </w:t>
      </w:r>
      <w:r w:rsidRPr="00C13E7B">
        <w:rPr>
          <w:rFonts w:ascii="Times New Roman" w:hAnsi="Times New Roman" w:cs="Times New Roman"/>
          <w:sz w:val="24"/>
          <w:szCs w:val="24"/>
        </w:rPr>
        <w:t>convocatório e</w:t>
      </w:r>
      <w:r w:rsidRPr="00C13E7B">
        <w:rPr>
          <w:rFonts w:ascii="Times New Roman" w:hAnsi="Times New Roman" w:cs="Times New Roman"/>
          <w:spacing w:val="-5"/>
          <w:sz w:val="24"/>
          <w:szCs w:val="24"/>
        </w:rPr>
        <w:t xml:space="preserve"> </w:t>
      </w:r>
      <w:r w:rsidRPr="00C13E7B">
        <w:rPr>
          <w:rFonts w:ascii="Times New Roman" w:hAnsi="Times New Roman" w:cs="Times New Roman"/>
          <w:sz w:val="24"/>
          <w:szCs w:val="24"/>
        </w:rPr>
        <w:t>seus</w:t>
      </w:r>
      <w:r w:rsidRPr="00C13E7B">
        <w:rPr>
          <w:rFonts w:ascii="Times New Roman" w:hAnsi="Times New Roman" w:cs="Times New Roman"/>
          <w:spacing w:val="-5"/>
          <w:sz w:val="24"/>
          <w:szCs w:val="24"/>
        </w:rPr>
        <w:t xml:space="preserve"> </w:t>
      </w:r>
      <w:r w:rsidRPr="00C13E7B">
        <w:rPr>
          <w:rFonts w:ascii="Times New Roman" w:hAnsi="Times New Roman" w:cs="Times New Roman"/>
          <w:sz w:val="24"/>
          <w:szCs w:val="24"/>
        </w:rPr>
        <w:t>anexos;</w:t>
      </w:r>
    </w:p>
    <w:p w14:paraId="23469DD2"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4.33 –</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Atestar o</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recebimento</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definitivo</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dos objetos</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entregues</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em acordo</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com o</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instrumento</w:t>
      </w:r>
      <w:r w:rsidRPr="00C13E7B">
        <w:rPr>
          <w:rFonts w:ascii="Times New Roman" w:hAnsi="Times New Roman" w:cs="Times New Roman"/>
          <w:spacing w:val="-58"/>
          <w:sz w:val="24"/>
          <w:szCs w:val="24"/>
        </w:rPr>
        <w:t xml:space="preserve"> </w:t>
      </w:r>
      <w:r w:rsidRPr="00C13E7B">
        <w:rPr>
          <w:rFonts w:ascii="Times New Roman" w:hAnsi="Times New Roman" w:cs="Times New Roman"/>
          <w:sz w:val="24"/>
          <w:szCs w:val="24"/>
        </w:rPr>
        <w:t>convocatório</w:t>
      </w:r>
      <w:r w:rsidRPr="00C13E7B">
        <w:rPr>
          <w:rFonts w:ascii="Times New Roman" w:hAnsi="Times New Roman" w:cs="Times New Roman"/>
          <w:spacing w:val="5"/>
          <w:sz w:val="24"/>
          <w:szCs w:val="24"/>
        </w:rPr>
        <w:t xml:space="preserve"> </w:t>
      </w:r>
      <w:r w:rsidRPr="00C13E7B">
        <w:rPr>
          <w:rFonts w:ascii="Times New Roman" w:hAnsi="Times New Roman" w:cs="Times New Roman"/>
          <w:sz w:val="24"/>
          <w:szCs w:val="24"/>
        </w:rPr>
        <w:t>e</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seus anexos.</w:t>
      </w:r>
    </w:p>
    <w:p w14:paraId="67214A58"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4.34 –</w:t>
      </w:r>
      <w:r w:rsidRPr="00C13E7B">
        <w:rPr>
          <w:rFonts w:ascii="Times New Roman" w:hAnsi="Times New Roman" w:cs="Times New Roman"/>
          <w:spacing w:val="5"/>
          <w:sz w:val="24"/>
          <w:szCs w:val="24"/>
        </w:rPr>
        <w:t xml:space="preserve"> </w:t>
      </w:r>
      <w:r w:rsidRPr="00C13E7B">
        <w:rPr>
          <w:rFonts w:ascii="Times New Roman" w:hAnsi="Times New Roman" w:cs="Times New Roman"/>
          <w:sz w:val="24"/>
          <w:szCs w:val="24"/>
        </w:rPr>
        <w:t>Encaminhar</w:t>
      </w:r>
      <w:r w:rsidRPr="00C13E7B">
        <w:rPr>
          <w:rFonts w:ascii="Times New Roman" w:hAnsi="Times New Roman" w:cs="Times New Roman"/>
          <w:spacing w:val="11"/>
          <w:sz w:val="24"/>
          <w:szCs w:val="24"/>
        </w:rPr>
        <w:t xml:space="preserve"> </w:t>
      </w:r>
      <w:r w:rsidRPr="00C13E7B">
        <w:rPr>
          <w:rFonts w:ascii="Times New Roman" w:hAnsi="Times New Roman" w:cs="Times New Roman"/>
          <w:sz w:val="24"/>
          <w:szCs w:val="24"/>
        </w:rPr>
        <w:t>relatório</w:t>
      </w:r>
      <w:r w:rsidRPr="00C13E7B">
        <w:rPr>
          <w:rFonts w:ascii="Times New Roman" w:hAnsi="Times New Roman" w:cs="Times New Roman"/>
          <w:spacing w:val="14"/>
          <w:sz w:val="24"/>
          <w:szCs w:val="24"/>
        </w:rPr>
        <w:t xml:space="preserve"> </w:t>
      </w:r>
      <w:r w:rsidRPr="00C13E7B">
        <w:rPr>
          <w:rFonts w:ascii="Times New Roman" w:hAnsi="Times New Roman" w:cs="Times New Roman"/>
          <w:sz w:val="24"/>
          <w:szCs w:val="24"/>
        </w:rPr>
        <w:t>relativo</w:t>
      </w:r>
      <w:r w:rsidRPr="00C13E7B">
        <w:rPr>
          <w:rFonts w:ascii="Times New Roman" w:hAnsi="Times New Roman" w:cs="Times New Roman"/>
          <w:spacing w:val="14"/>
          <w:sz w:val="24"/>
          <w:szCs w:val="24"/>
        </w:rPr>
        <w:t xml:space="preserve"> </w:t>
      </w:r>
      <w:r w:rsidRPr="00C13E7B">
        <w:rPr>
          <w:rFonts w:ascii="Times New Roman" w:hAnsi="Times New Roman" w:cs="Times New Roman"/>
          <w:sz w:val="24"/>
          <w:szCs w:val="24"/>
        </w:rPr>
        <w:t>à</w:t>
      </w:r>
      <w:r w:rsidRPr="00C13E7B">
        <w:rPr>
          <w:rFonts w:ascii="Times New Roman" w:hAnsi="Times New Roman" w:cs="Times New Roman"/>
          <w:spacing w:val="9"/>
          <w:sz w:val="24"/>
          <w:szCs w:val="24"/>
        </w:rPr>
        <w:t xml:space="preserve"> </w:t>
      </w:r>
      <w:r w:rsidRPr="00C13E7B">
        <w:rPr>
          <w:rFonts w:ascii="Times New Roman" w:hAnsi="Times New Roman" w:cs="Times New Roman"/>
          <w:sz w:val="24"/>
          <w:szCs w:val="24"/>
        </w:rPr>
        <w:t>fiscalização</w:t>
      </w:r>
      <w:r w:rsidRPr="00C13E7B">
        <w:rPr>
          <w:rFonts w:ascii="Times New Roman" w:hAnsi="Times New Roman" w:cs="Times New Roman"/>
          <w:spacing w:val="9"/>
          <w:sz w:val="24"/>
          <w:szCs w:val="24"/>
        </w:rPr>
        <w:t xml:space="preserve"> </w:t>
      </w:r>
      <w:r w:rsidRPr="00C13E7B">
        <w:rPr>
          <w:rFonts w:ascii="Times New Roman" w:hAnsi="Times New Roman" w:cs="Times New Roman"/>
          <w:sz w:val="24"/>
          <w:szCs w:val="24"/>
        </w:rPr>
        <w:t>do</w:t>
      </w:r>
      <w:r w:rsidRPr="00C13E7B">
        <w:rPr>
          <w:rFonts w:ascii="Times New Roman" w:hAnsi="Times New Roman" w:cs="Times New Roman"/>
          <w:spacing w:val="14"/>
          <w:sz w:val="24"/>
          <w:szCs w:val="24"/>
        </w:rPr>
        <w:t xml:space="preserve"> </w:t>
      </w:r>
      <w:r w:rsidRPr="00C13E7B">
        <w:rPr>
          <w:rFonts w:ascii="Times New Roman" w:hAnsi="Times New Roman" w:cs="Times New Roman"/>
          <w:sz w:val="24"/>
          <w:szCs w:val="24"/>
        </w:rPr>
        <w:t>contrato</w:t>
      </w:r>
      <w:r w:rsidRPr="00C13E7B">
        <w:rPr>
          <w:rFonts w:ascii="Times New Roman" w:hAnsi="Times New Roman" w:cs="Times New Roman"/>
          <w:spacing w:val="10"/>
          <w:sz w:val="24"/>
          <w:szCs w:val="24"/>
        </w:rPr>
        <w:t xml:space="preserve"> </w:t>
      </w:r>
      <w:r w:rsidRPr="00C13E7B">
        <w:rPr>
          <w:rFonts w:ascii="Times New Roman" w:hAnsi="Times New Roman" w:cs="Times New Roman"/>
          <w:sz w:val="24"/>
          <w:szCs w:val="24"/>
        </w:rPr>
        <w:t>ao</w:t>
      </w:r>
      <w:r w:rsidRPr="00C13E7B">
        <w:rPr>
          <w:rFonts w:ascii="Times New Roman" w:hAnsi="Times New Roman" w:cs="Times New Roman"/>
          <w:spacing w:val="14"/>
          <w:sz w:val="24"/>
          <w:szCs w:val="24"/>
        </w:rPr>
        <w:t xml:space="preserve"> </w:t>
      </w:r>
      <w:r w:rsidRPr="00C13E7B">
        <w:rPr>
          <w:rFonts w:ascii="Times New Roman" w:hAnsi="Times New Roman" w:cs="Times New Roman"/>
          <w:sz w:val="24"/>
          <w:szCs w:val="24"/>
        </w:rPr>
        <w:t>Gestor</w:t>
      </w:r>
      <w:r w:rsidRPr="00C13E7B">
        <w:rPr>
          <w:rFonts w:ascii="Times New Roman" w:hAnsi="Times New Roman" w:cs="Times New Roman"/>
          <w:spacing w:val="6"/>
          <w:sz w:val="24"/>
          <w:szCs w:val="24"/>
        </w:rPr>
        <w:t xml:space="preserve"> </w:t>
      </w:r>
      <w:r w:rsidRPr="00C13E7B">
        <w:rPr>
          <w:rFonts w:ascii="Times New Roman" w:hAnsi="Times New Roman" w:cs="Times New Roman"/>
          <w:sz w:val="24"/>
          <w:szCs w:val="24"/>
        </w:rPr>
        <w:t>do</w:t>
      </w:r>
      <w:r w:rsidRPr="00C13E7B">
        <w:rPr>
          <w:rFonts w:ascii="Times New Roman" w:hAnsi="Times New Roman" w:cs="Times New Roman"/>
          <w:spacing w:val="14"/>
          <w:sz w:val="24"/>
          <w:szCs w:val="24"/>
        </w:rPr>
        <w:t xml:space="preserve"> </w:t>
      </w:r>
      <w:r w:rsidRPr="00C13E7B">
        <w:rPr>
          <w:rFonts w:ascii="Times New Roman" w:hAnsi="Times New Roman" w:cs="Times New Roman"/>
          <w:sz w:val="24"/>
          <w:szCs w:val="24"/>
        </w:rPr>
        <w:t>Contrato,</w:t>
      </w:r>
      <w:r w:rsidRPr="00C13E7B">
        <w:rPr>
          <w:rFonts w:ascii="Times New Roman" w:hAnsi="Times New Roman" w:cs="Times New Roman"/>
          <w:spacing w:val="8"/>
          <w:sz w:val="24"/>
          <w:szCs w:val="24"/>
        </w:rPr>
        <w:t xml:space="preserve"> </w:t>
      </w:r>
      <w:r w:rsidRPr="00C13E7B">
        <w:rPr>
          <w:rFonts w:ascii="Times New Roman" w:hAnsi="Times New Roman" w:cs="Times New Roman"/>
          <w:sz w:val="24"/>
          <w:szCs w:val="24"/>
        </w:rPr>
        <w:t>contendo</w:t>
      </w:r>
      <w:r w:rsidRPr="00C13E7B">
        <w:rPr>
          <w:rFonts w:ascii="Times New Roman" w:hAnsi="Times New Roman" w:cs="Times New Roman"/>
          <w:spacing w:val="-57"/>
          <w:sz w:val="24"/>
          <w:szCs w:val="24"/>
        </w:rPr>
        <w:t xml:space="preserve"> </w:t>
      </w:r>
      <w:r w:rsidRPr="00C13E7B">
        <w:rPr>
          <w:rFonts w:ascii="Times New Roman" w:hAnsi="Times New Roman" w:cs="Times New Roman"/>
          <w:sz w:val="24"/>
          <w:szCs w:val="24"/>
        </w:rPr>
        <w:t>informações</w:t>
      </w:r>
      <w:r w:rsidRPr="00C13E7B">
        <w:rPr>
          <w:rFonts w:ascii="Times New Roman" w:hAnsi="Times New Roman" w:cs="Times New Roman"/>
          <w:spacing w:val="-2"/>
          <w:sz w:val="24"/>
          <w:szCs w:val="24"/>
        </w:rPr>
        <w:t xml:space="preserve"> </w:t>
      </w:r>
      <w:r w:rsidRPr="00C13E7B">
        <w:rPr>
          <w:rFonts w:ascii="Times New Roman" w:hAnsi="Times New Roman" w:cs="Times New Roman"/>
          <w:sz w:val="24"/>
          <w:szCs w:val="24"/>
        </w:rPr>
        <w:t>relevantes</w:t>
      </w:r>
      <w:r w:rsidRPr="00C13E7B">
        <w:rPr>
          <w:rFonts w:ascii="Times New Roman" w:hAnsi="Times New Roman" w:cs="Times New Roman"/>
          <w:spacing w:val="-2"/>
          <w:sz w:val="24"/>
          <w:szCs w:val="24"/>
        </w:rPr>
        <w:t xml:space="preserve"> </w:t>
      </w:r>
      <w:r w:rsidRPr="00C13E7B">
        <w:rPr>
          <w:rFonts w:ascii="Times New Roman" w:hAnsi="Times New Roman" w:cs="Times New Roman"/>
          <w:sz w:val="24"/>
          <w:szCs w:val="24"/>
        </w:rPr>
        <w:t>quanto</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à</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fiscalização</w:t>
      </w:r>
      <w:r w:rsidRPr="00C13E7B">
        <w:rPr>
          <w:rFonts w:ascii="Times New Roman" w:hAnsi="Times New Roman" w:cs="Times New Roman"/>
          <w:spacing w:val="4"/>
          <w:sz w:val="24"/>
          <w:szCs w:val="24"/>
        </w:rPr>
        <w:t xml:space="preserve"> </w:t>
      </w:r>
      <w:r w:rsidRPr="00C13E7B">
        <w:rPr>
          <w:rFonts w:ascii="Times New Roman" w:hAnsi="Times New Roman" w:cs="Times New Roman"/>
          <w:sz w:val="24"/>
          <w:szCs w:val="24"/>
        </w:rPr>
        <w:t>e</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execução</w:t>
      </w:r>
      <w:r w:rsidRPr="00C13E7B">
        <w:rPr>
          <w:rFonts w:ascii="Times New Roman" w:hAnsi="Times New Roman" w:cs="Times New Roman"/>
          <w:spacing w:val="5"/>
          <w:sz w:val="24"/>
          <w:szCs w:val="24"/>
        </w:rPr>
        <w:t xml:space="preserve"> </w:t>
      </w:r>
      <w:r w:rsidRPr="00C13E7B">
        <w:rPr>
          <w:rFonts w:ascii="Times New Roman" w:hAnsi="Times New Roman" w:cs="Times New Roman"/>
          <w:sz w:val="24"/>
          <w:szCs w:val="24"/>
        </w:rPr>
        <w:t>do</w:t>
      </w:r>
      <w:r w:rsidRPr="00C13E7B">
        <w:rPr>
          <w:rFonts w:ascii="Times New Roman" w:hAnsi="Times New Roman" w:cs="Times New Roman"/>
          <w:spacing w:val="4"/>
          <w:sz w:val="24"/>
          <w:szCs w:val="24"/>
        </w:rPr>
        <w:t xml:space="preserve"> </w:t>
      </w:r>
      <w:r w:rsidRPr="00C13E7B">
        <w:rPr>
          <w:rFonts w:ascii="Times New Roman" w:hAnsi="Times New Roman" w:cs="Times New Roman"/>
          <w:sz w:val="24"/>
          <w:szCs w:val="24"/>
        </w:rPr>
        <w:t>instrumento</w:t>
      </w:r>
      <w:r w:rsidRPr="00C13E7B">
        <w:rPr>
          <w:rFonts w:ascii="Times New Roman" w:hAnsi="Times New Roman" w:cs="Times New Roman"/>
          <w:spacing w:val="4"/>
          <w:sz w:val="24"/>
          <w:szCs w:val="24"/>
        </w:rPr>
        <w:t xml:space="preserve"> </w:t>
      </w:r>
      <w:r w:rsidRPr="00C13E7B">
        <w:rPr>
          <w:rFonts w:ascii="Times New Roman" w:hAnsi="Times New Roman" w:cs="Times New Roman"/>
          <w:sz w:val="24"/>
          <w:szCs w:val="24"/>
        </w:rPr>
        <w:t>contratual.</w:t>
      </w:r>
    </w:p>
    <w:p w14:paraId="032DEFA2" w14:textId="77777777" w:rsidR="00D94CB5" w:rsidRPr="00C13E7B" w:rsidRDefault="00D94CB5" w:rsidP="00D94CB5">
      <w:pPr>
        <w:pStyle w:val="Nivel3"/>
        <w:spacing w:line="240" w:lineRule="auto"/>
        <w:ind w:left="0" w:firstLine="0"/>
        <w:rPr>
          <w:rFonts w:ascii="Times New Roman" w:hAnsi="Times New Roman" w:cs="Times New Roman"/>
          <w:b/>
          <w:sz w:val="24"/>
          <w:szCs w:val="24"/>
        </w:rPr>
      </w:pPr>
      <w:r w:rsidRPr="00C13E7B">
        <w:rPr>
          <w:rFonts w:ascii="Times New Roman" w:hAnsi="Times New Roman" w:cs="Times New Roman"/>
          <w:b/>
          <w:sz w:val="24"/>
          <w:szCs w:val="24"/>
        </w:rPr>
        <w:lastRenderedPageBreak/>
        <w:t xml:space="preserve">5 - Adesão de Secretaria Municipal não participante </w:t>
      </w:r>
    </w:p>
    <w:p w14:paraId="144ECF47" w14:textId="01796796"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5.1 - Não será permitida a adesão de qualquer Secretaria da Administração Pública Municipal e demais órgãos externos à Ata de Registro de Preços.</w:t>
      </w:r>
    </w:p>
    <w:p w14:paraId="2E729DD4" w14:textId="77777777" w:rsidR="00D94CB5" w:rsidRPr="00C13E7B" w:rsidRDefault="00D94CB5" w:rsidP="00D94CB5">
      <w:pPr>
        <w:pStyle w:val="Nivel3"/>
        <w:spacing w:line="240" w:lineRule="auto"/>
        <w:ind w:left="0" w:firstLine="0"/>
        <w:rPr>
          <w:rFonts w:ascii="Times New Roman" w:hAnsi="Times New Roman" w:cs="Times New Roman"/>
          <w:b/>
          <w:sz w:val="24"/>
          <w:szCs w:val="24"/>
        </w:rPr>
      </w:pPr>
      <w:r w:rsidRPr="00875381">
        <w:rPr>
          <w:rFonts w:ascii="Times New Roman" w:hAnsi="Times New Roman" w:cs="Times New Roman"/>
          <w:b/>
          <w:sz w:val="24"/>
          <w:szCs w:val="24"/>
        </w:rPr>
        <w:t>6 -</w:t>
      </w:r>
      <w:r w:rsidRPr="00C13E7B">
        <w:rPr>
          <w:rFonts w:ascii="Times New Roman" w:hAnsi="Times New Roman" w:cs="Times New Roman"/>
          <w:sz w:val="24"/>
          <w:szCs w:val="24"/>
        </w:rPr>
        <w:t xml:space="preserve"> </w:t>
      </w:r>
      <w:r w:rsidRPr="00C13E7B">
        <w:rPr>
          <w:rFonts w:ascii="Times New Roman" w:hAnsi="Times New Roman" w:cs="Times New Roman"/>
          <w:b/>
          <w:sz w:val="24"/>
          <w:szCs w:val="24"/>
        </w:rPr>
        <w:t xml:space="preserve">Vínculos da Ata de Registro de Preços </w:t>
      </w:r>
    </w:p>
    <w:p w14:paraId="7E1D9FFC"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 xml:space="preserve">6.1 - A existência da Ata de Registro de Preços não obriga a Administração a contratar, facultando-se a realização de licitação específica para a aquisição pretendida, assegurada preferência ao fornecedor registrado em igualdade de condições. </w:t>
      </w:r>
    </w:p>
    <w:p w14:paraId="518F7BCF"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6.2 -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088D9862" w14:textId="77777777" w:rsidR="00D94CB5" w:rsidRPr="00C13E7B" w:rsidRDefault="00D94CB5" w:rsidP="00D94CB5">
      <w:pPr>
        <w:spacing w:before="120" w:after="120"/>
        <w:jc w:val="both"/>
        <w:rPr>
          <w:b/>
          <w:sz w:val="24"/>
          <w:szCs w:val="24"/>
        </w:rPr>
      </w:pPr>
      <w:r w:rsidRPr="00C13E7B">
        <w:rPr>
          <w:b/>
          <w:sz w:val="24"/>
          <w:szCs w:val="24"/>
        </w:rPr>
        <w:t>7 – OBRIGAÇÕES DA CONTRATADA</w:t>
      </w:r>
    </w:p>
    <w:p w14:paraId="3B1B9575" w14:textId="77777777" w:rsidR="00D94CB5" w:rsidRPr="00C13E7B" w:rsidRDefault="00D94CB5" w:rsidP="00D94CB5">
      <w:pPr>
        <w:spacing w:before="120" w:after="120"/>
        <w:jc w:val="both"/>
        <w:rPr>
          <w:sz w:val="24"/>
          <w:szCs w:val="24"/>
        </w:rPr>
      </w:pPr>
      <w:r w:rsidRPr="00C13E7B">
        <w:rPr>
          <w:sz w:val="24"/>
          <w:szCs w:val="24"/>
        </w:rPr>
        <w:t>7.1 – A CONTRATADA deve cumprir todas as obrigações constantes no instrumento convocatório, seus anexos e sua proposta, assumindo como exclusivamente seus os riscos e as despesas decorrentes da boa execução do objeto e, ainda:</w:t>
      </w:r>
    </w:p>
    <w:p w14:paraId="2C4189A3" w14:textId="77777777" w:rsidR="00D94CB5" w:rsidRPr="00C13E7B" w:rsidRDefault="00D94CB5" w:rsidP="00D94CB5">
      <w:pPr>
        <w:spacing w:before="120" w:after="120"/>
        <w:jc w:val="both"/>
        <w:rPr>
          <w:sz w:val="24"/>
          <w:szCs w:val="24"/>
        </w:rPr>
      </w:pPr>
      <w:r w:rsidRPr="00C13E7B">
        <w:rPr>
          <w:sz w:val="24"/>
          <w:szCs w:val="24"/>
        </w:rPr>
        <w:t>7.1.1 – Efetuar a entrega do objeto em perfeitas condições, conforme especificações, prazo e local constantes no Termo de Referência e seus anexos, acompanhado da respectiva nota fiscal na qual constarão as indicações referentes a: marca, fabricante, data de validade; e demais especificações dos itens fornecidos.</w:t>
      </w:r>
    </w:p>
    <w:p w14:paraId="694A0DC6" w14:textId="77777777" w:rsidR="00D94CB5" w:rsidRPr="00C13E7B" w:rsidRDefault="00D94CB5" w:rsidP="00D94CB5">
      <w:pPr>
        <w:spacing w:before="120" w:after="120"/>
        <w:jc w:val="both"/>
        <w:rPr>
          <w:sz w:val="24"/>
          <w:szCs w:val="24"/>
        </w:rPr>
      </w:pPr>
      <w:r w:rsidRPr="00C13E7B">
        <w:rPr>
          <w:sz w:val="24"/>
          <w:szCs w:val="24"/>
        </w:rPr>
        <w:t>7.1.2 – Responsabilizar-se pelos vícios e danos decorrentes do objeto, de acordo com o Código de Defesa do Consumidor (Lei nº 8.078/1990);</w:t>
      </w:r>
    </w:p>
    <w:p w14:paraId="58FF63C8" w14:textId="77777777" w:rsidR="00D94CB5" w:rsidRPr="00C13E7B" w:rsidRDefault="00D94CB5" w:rsidP="00D94CB5">
      <w:pPr>
        <w:widowControl w:val="0"/>
        <w:shd w:val="clear" w:color="auto" w:fill="FFFFFF"/>
        <w:tabs>
          <w:tab w:val="left" w:pos="0"/>
        </w:tabs>
        <w:spacing w:before="120" w:after="120"/>
        <w:jc w:val="both"/>
        <w:rPr>
          <w:color w:val="FF0000"/>
          <w:sz w:val="24"/>
          <w:szCs w:val="24"/>
        </w:rPr>
      </w:pPr>
      <w:r w:rsidRPr="00C13E7B">
        <w:rPr>
          <w:sz w:val="24"/>
          <w:szCs w:val="24"/>
        </w:rPr>
        <w:t>7.1.3 – Substituir, no prazo máximo de 72 (setenta e duas) horas, os itens que apresentarem incompatibilidade com a descrição do produto, apresentar defeitos, estiverem danificados ou fora do prazo de validade.</w:t>
      </w:r>
    </w:p>
    <w:p w14:paraId="58A3DD5A" w14:textId="77777777" w:rsidR="00D94CB5" w:rsidRPr="00C13E7B" w:rsidRDefault="00D94CB5" w:rsidP="00D94CB5">
      <w:pPr>
        <w:spacing w:before="120" w:after="120"/>
        <w:jc w:val="both"/>
        <w:rPr>
          <w:sz w:val="24"/>
          <w:szCs w:val="24"/>
        </w:rPr>
      </w:pPr>
      <w:r w:rsidRPr="00C13E7B">
        <w:rPr>
          <w:sz w:val="24"/>
          <w:szCs w:val="24"/>
        </w:rPr>
        <w:t>7.1.4 – Comunicar à Administração, com antecedência mínima de 48 (quarenta e oito) horas que antecede a data da entrega, os motivos que impossibilitem o cumprimento do prazo previsto, com a devida comprovação;</w:t>
      </w:r>
    </w:p>
    <w:p w14:paraId="216F9C8A" w14:textId="77777777" w:rsidR="00D94CB5" w:rsidRPr="00C13E7B" w:rsidRDefault="00D94CB5" w:rsidP="00D94CB5">
      <w:pPr>
        <w:spacing w:before="120" w:after="120"/>
        <w:jc w:val="both"/>
        <w:rPr>
          <w:sz w:val="24"/>
          <w:szCs w:val="24"/>
        </w:rPr>
      </w:pPr>
      <w:r w:rsidRPr="00C13E7B">
        <w:rPr>
          <w:sz w:val="24"/>
          <w:szCs w:val="24"/>
        </w:rPr>
        <w:t>7.1.5 – Manter, durante toda a execução do contrato, em compatibilidade com as obrigações assumidas, todas as condições de habilitação e qualificação exigidas na licitação;</w:t>
      </w:r>
    </w:p>
    <w:p w14:paraId="51D5219D" w14:textId="77777777" w:rsidR="00D94CB5" w:rsidRPr="00C13E7B" w:rsidRDefault="00D94CB5" w:rsidP="00D94CB5">
      <w:pPr>
        <w:spacing w:before="120" w:after="120"/>
        <w:jc w:val="both"/>
        <w:rPr>
          <w:sz w:val="24"/>
          <w:szCs w:val="24"/>
        </w:rPr>
      </w:pPr>
      <w:r w:rsidRPr="00C13E7B">
        <w:rPr>
          <w:sz w:val="24"/>
          <w:szCs w:val="24"/>
        </w:rPr>
        <w:t>7.1.6 – Indicar preposto para representá-la durante a execução do contrato;</w:t>
      </w:r>
    </w:p>
    <w:p w14:paraId="787768D0" w14:textId="77777777" w:rsidR="00D94CB5" w:rsidRPr="00C13E7B" w:rsidRDefault="00D94CB5" w:rsidP="00D94CB5">
      <w:pPr>
        <w:spacing w:before="120" w:after="120"/>
        <w:jc w:val="both"/>
        <w:rPr>
          <w:sz w:val="24"/>
          <w:szCs w:val="24"/>
        </w:rPr>
      </w:pPr>
      <w:r w:rsidRPr="00C13E7B">
        <w:rPr>
          <w:sz w:val="24"/>
          <w:szCs w:val="24"/>
        </w:rPr>
        <w:t>7.1.7 – Comunicar à Administração sobre qualquer alteração no endereço, conta bancária ou outros dados necessários para recebimento de correspondência, enquanto perdurar os efeitos da contratação;</w:t>
      </w:r>
    </w:p>
    <w:p w14:paraId="17FCD92B" w14:textId="77777777" w:rsidR="00D94CB5" w:rsidRPr="00C13E7B" w:rsidRDefault="00D94CB5" w:rsidP="00D94CB5">
      <w:pPr>
        <w:spacing w:before="120" w:after="120"/>
        <w:jc w:val="both"/>
        <w:rPr>
          <w:sz w:val="24"/>
          <w:szCs w:val="24"/>
        </w:rPr>
      </w:pPr>
      <w:r w:rsidRPr="00C13E7B">
        <w:rPr>
          <w:sz w:val="24"/>
          <w:szCs w:val="24"/>
        </w:rPr>
        <w:t>7.1.8 – Receber as comunicações da Administração e respondê-las ou atendê-las nos prazos específicos constantes da comunicação;</w:t>
      </w:r>
    </w:p>
    <w:p w14:paraId="5A2405C9" w14:textId="77777777" w:rsidR="00D94CB5" w:rsidRPr="00C13E7B" w:rsidRDefault="00D94CB5" w:rsidP="00D94CB5">
      <w:pPr>
        <w:spacing w:before="120" w:after="120"/>
        <w:jc w:val="both"/>
        <w:rPr>
          <w:sz w:val="24"/>
          <w:szCs w:val="24"/>
        </w:rPr>
      </w:pPr>
      <w:r w:rsidRPr="00C13E7B">
        <w:rPr>
          <w:sz w:val="24"/>
          <w:szCs w:val="24"/>
        </w:rPr>
        <w:t>7.1.9 – Arcar com todas as despesas diretas e indiretas decorrentes do objeto, tais como tributos, encargos sociais e trabalhistas, transporte, depósito e entrega dos objetos.</w:t>
      </w:r>
    </w:p>
    <w:p w14:paraId="32FECE95" w14:textId="77777777" w:rsidR="00D94CB5" w:rsidRPr="00C13E7B" w:rsidRDefault="00D94CB5" w:rsidP="00D94CB5">
      <w:pPr>
        <w:tabs>
          <w:tab w:val="center" w:pos="4252"/>
          <w:tab w:val="right" w:pos="8504"/>
        </w:tabs>
        <w:suppressAutoHyphens/>
        <w:spacing w:before="120" w:after="120"/>
        <w:jc w:val="both"/>
        <w:rPr>
          <w:sz w:val="24"/>
          <w:szCs w:val="24"/>
        </w:rPr>
      </w:pPr>
      <w:r w:rsidRPr="00C13E7B">
        <w:rPr>
          <w:sz w:val="24"/>
          <w:szCs w:val="24"/>
        </w:rPr>
        <w:t xml:space="preserve">7.1.10 - </w:t>
      </w:r>
      <w:r w:rsidRPr="00C13E7B">
        <w:rPr>
          <w:color w:val="000000"/>
          <w:sz w:val="24"/>
          <w:szCs w:val="24"/>
        </w:rPr>
        <w:t xml:space="preserve">O prazo de validade dos itens no momento da entrega dever ser no mínimo de 75% de sua validade, contados da data de fabricação. </w:t>
      </w:r>
      <w:r w:rsidRPr="00C13E7B">
        <w:rPr>
          <w:sz w:val="24"/>
          <w:szCs w:val="24"/>
        </w:rPr>
        <w:t>O Cálculo a ser considerado será: % Validade = A/B * 100; onde: A = Cálculo da quantidade de dias obtido pela diferença entre a data de entrega dos insumos na farmácia municipal e a data de vencimento do medicamento. B = Cálculo da quantidade de dias obtido pela diferença entre a data de fabricação do insumo e sua data de vencimento.</w:t>
      </w:r>
    </w:p>
    <w:p w14:paraId="7447E671" w14:textId="77777777" w:rsidR="00D94CB5" w:rsidRPr="00C13E7B" w:rsidRDefault="00D94CB5" w:rsidP="00D94CB5">
      <w:pPr>
        <w:shd w:val="clear" w:color="auto" w:fill="FFFFFF"/>
        <w:suppressAutoHyphens/>
        <w:spacing w:before="120" w:after="120"/>
        <w:jc w:val="both"/>
        <w:rPr>
          <w:color w:val="000000"/>
          <w:sz w:val="24"/>
          <w:szCs w:val="24"/>
        </w:rPr>
      </w:pPr>
      <w:r w:rsidRPr="00C13E7B">
        <w:rPr>
          <w:color w:val="000000"/>
          <w:sz w:val="24"/>
          <w:szCs w:val="24"/>
        </w:rPr>
        <w:t xml:space="preserve">7.1.11 - Todos os itens, nacionais ou importados, devem ter constado nos rótulos, todas as informações em língua portuguesa. Ou seja: número de lote data de fabricação e validade, </w:t>
      </w:r>
      <w:r w:rsidRPr="00C13E7B">
        <w:rPr>
          <w:color w:val="000000"/>
          <w:sz w:val="24"/>
          <w:szCs w:val="24"/>
        </w:rPr>
        <w:lastRenderedPageBreak/>
        <w:t>nome do responsável técnico, número do registro de acordo com a legislação sanitária e nos termos do artigo 31 do Código de Defesa do Consumidor.</w:t>
      </w:r>
    </w:p>
    <w:p w14:paraId="056085B9" w14:textId="77777777" w:rsidR="00D94CB5" w:rsidRPr="00C13E7B" w:rsidRDefault="00D94CB5" w:rsidP="00D94CB5">
      <w:pPr>
        <w:spacing w:before="120" w:after="120"/>
        <w:jc w:val="both"/>
        <w:rPr>
          <w:rFonts w:eastAsia="Calibri"/>
          <w:sz w:val="24"/>
          <w:szCs w:val="24"/>
          <w:lang w:eastAsia="en-US"/>
        </w:rPr>
      </w:pPr>
      <w:r w:rsidRPr="00C13E7B">
        <w:rPr>
          <w:sz w:val="24"/>
          <w:szCs w:val="24"/>
        </w:rPr>
        <w:t>7.1.12 -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62F6C9AB" w14:textId="77777777" w:rsidR="00D94CB5" w:rsidRPr="00C13E7B" w:rsidRDefault="00D94CB5" w:rsidP="00D94CB5">
      <w:pPr>
        <w:spacing w:before="120" w:after="120"/>
        <w:jc w:val="both"/>
        <w:rPr>
          <w:sz w:val="24"/>
          <w:szCs w:val="24"/>
        </w:rPr>
      </w:pPr>
      <w:r w:rsidRPr="00C13E7B">
        <w:rPr>
          <w:sz w:val="24"/>
          <w:szCs w:val="24"/>
        </w:rPr>
        <w:t>7.1.13 – Apresentar, no momento da assinatura contratual, Planilha de Composição de Custos.</w:t>
      </w:r>
    </w:p>
    <w:p w14:paraId="30A39F8E" w14:textId="77777777" w:rsidR="00D94CB5" w:rsidRPr="00C13E7B" w:rsidRDefault="00D94CB5" w:rsidP="00D94CB5">
      <w:pPr>
        <w:spacing w:before="120" w:after="120"/>
        <w:jc w:val="both"/>
        <w:rPr>
          <w:b/>
          <w:sz w:val="24"/>
          <w:szCs w:val="24"/>
        </w:rPr>
      </w:pPr>
      <w:r w:rsidRPr="00C13E7B">
        <w:rPr>
          <w:b/>
          <w:sz w:val="24"/>
          <w:szCs w:val="24"/>
        </w:rPr>
        <w:t>8 – OBRIGAÇÕES DA ADMINISTRAÇÃO</w:t>
      </w:r>
    </w:p>
    <w:p w14:paraId="102CDCC9" w14:textId="77777777" w:rsidR="00D94CB5" w:rsidRPr="00C13E7B" w:rsidRDefault="00D94CB5" w:rsidP="00D94CB5">
      <w:pPr>
        <w:spacing w:before="120" w:after="120"/>
        <w:jc w:val="both"/>
        <w:rPr>
          <w:sz w:val="24"/>
          <w:szCs w:val="24"/>
        </w:rPr>
      </w:pPr>
      <w:r w:rsidRPr="00C13E7B">
        <w:rPr>
          <w:sz w:val="24"/>
          <w:szCs w:val="24"/>
        </w:rPr>
        <w:t>8.1 – A Administração está sujeita às seguintes obrigações:</w:t>
      </w:r>
    </w:p>
    <w:p w14:paraId="241EC876" w14:textId="77777777" w:rsidR="00D94CB5" w:rsidRPr="00C13E7B" w:rsidRDefault="00D94CB5" w:rsidP="00D94CB5">
      <w:pPr>
        <w:spacing w:before="120" w:after="120"/>
        <w:jc w:val="both"/>
        <w:rPr>
          <w:sz w:val="24"/>
          <w:szCs w:val="24"/>
        </w:rPr>
      </w:pPr>
      <w:r w:rsidRPr="00C13E7B">
        <w:rPr>
          <w:sz w:val="24"/>
          <w:szCs w:val="24"/>
        </w:rPr>
        <w:t>8.1.1 – Emitir a ordem de fornecimento e/ou execução e receber o objeto no prazo e condições estabelecidas no instrumento convocatório e seus anexos;</w:t>
      </w:r>
    </w:p>
    <w:p w14:paraId="4BFD2E9C" w14:textId="77777777" w:rsidR="00D94CB5" w:rsidRPr="00C13E7B" w:rsidRDefault="00D94CB5" w:rsidP="00D94CB5">
      <w:pPr>
        <w:spacing w:before="120" w:after="120"/>
        <w:jc w:val="both"/>
        <w:rPr>
          <w:sz w:val="24"/>
          <w:szCs w:val="24"/>
        </w:rPr>
      </w:pPr>
      <w:r w:rsidRPr="00C13E7B">
        <w:rPr>
          <w:sz w:val="24"/>
          <w:szCs w:val="24"/>
        </w:rPr>
        <w:t>8.1.2 – Verificar minuciosamente, no prazo fixado, a conformidade dos bens recebidos provisoriamente com as especificações constantes do instrumento convocatório e da proposta, para fins de aceitação e recebimento definitivo;</w:t>
      </w:r>
    </w:p>
    <w:p w14:paraId="4AF1E50C" w14:textId="77777777" w:rsidR="00D94CB5" w:rsidRPr="00C13E7B" w:rsidRDefault="00D94CB5" w:rsidP="00D94CB5">
      <w:pPr>
        <w:spacing w:before="120" w:after="120"/>
        <w:jc w:val="both"/>
        <w:rPr>
          <w:sz w:val="24"/>
          <w:szCs w:val="24"/>
        </w:rPr>
      </w:pPr>
      <w:r w:rsidRPr="00C13E7B">
        <w:rPr>
          <w:sz w:val="24"/>
          <w:szCs w:val="24"/>
        </w:rPr>
        <w:t>8.1.3 – Comunicar à CONTRATADA, por escrito, sobre imperfeições, falhas ou irregularidades verificadas no objeto fornecido, para que seja substituído, reparado ou corrigido;</w:t>
      </w:r>
    </w:p>
    <w:p w14:paraId="3CECD70D" w14:textId="77777777" w:rsidR="00D94CB5" w:rsidRPr="00C13E7B" w:rsidRDefault="00D94CB5" w:rsidP="00D94CB5">
      <w:pPr>
        <w:spacing w:before="120" w:after="120"/>
        <w:jc w:val="both"/>
        <w:rPr>
          <w:sz w:val="24"/>
          <w:szCs w:val="24"/>
        </w:rPr>
      </w:pPr>
      <w:r w:rsidRPr="00C13E7B">
        <w:rPr>
          <w:sz w:val="24"/>
          <w:szCs w:val="24"/>
        </w:rPr>
        <w:t>8.1.4 – Acompanhar e fiscalizar o cumprimento das obrigações da CONTRATADA, através de comissão ou servidor especialmente designado para tanto, aplicando sanções administrativas em caso de descumprimento das obrigações sem justificativa;</w:t>
      </w:r>
    </w:p>
    <w:p w14:paraId="6502D175" w14:textId="77777777" w:rsidR="00D94CB5" w:rsidRPr="00C13E7B" w:rsidRDefault="00D94CB5" w:rsidP="00D94CB5">
      <w:pPr>
        <w:spacing w:before="120" w:after="120"/>
        <w:jc w:val="both"/>
        <w:rPr>
          <w:sz w:val="24"/>
          <w:szCs w:val="24"/>
        </w:rPr>
      </w:pPr>
      <w:r w:rsidRPr="00C13E7B">
        <w:rPr>
          <w:sz w:val="24"/>
          <w:szCs w:val="24"/>
        </w:rPr>
        <w:t>8.1.5 – Efetuar o pagamento à CONTRATADA no valor correspondente ao fornecimento do objeto, no prazo e forma estabelecidos no instrumento convocatório e seus anexos;</w:t>
      </w:r>
    </w:p>
    <w:p w14:paraId="382A5723" w14:textId="77777777" w:rsidR="00D94CB5" w:rsidRPr="00C13E7B" w:rsidRDefault="00D94CB5" w:rsidP="00D94CB5">
      <w:pPr>
        <w:spacing w:before="120" w:after="120"/>
        <w:jc w:val="both"/>
        <w:rPr>
          <w:sz w:val="24"/>
          <w:szCs w:val="24"/>
        </w:rPr>
      </w:pPr>
      <w:r w:rsidRPr="00C13E7B">
        <w:rPr>
          <w:sz w:val="24"/>
          <w:szCs w:val="24"/>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4B5DA731" w14:textId="77777777" w:rsidR="00D94CB5" w:rsidRPr="00875381" w:rsidRDefault="00D94CB5" w:rsidP="00D94CB5">
      <w:pPr>
        <w:spacing w:before="120" w:after="120"/>
        <w:jc w:val="both"/>
        <w:rPr>
          <w:b/>
          <w:sz w:val="24"/>
          <w:szCs w:val="24"/>
        </w:rPr>
      </w:pPr>
      <w:r w:rsidRPr="00875381">
        <w:rPr>
          <w:b/>
          <w:sz w:val="24"/>
          <w:szCs w:val="24"/>
        </w:rPr>
        <w:t xml:space="preserve">9 – CRITÉRIOS DE MEDIÇÃO E PAGAMENTO </w:t>
      </w:r>
    </w:p>
    <w:p w14:paraId="62E3D598" w14:textId="77777777" w:rsidR="00D94CB5" w:rsidRPr="00C13E7B" w:rsidRDefault="00D94CB5" w:rsidP="00D94CB5">
      <w:pPr>
        <w:spacing w:before="120" w:after="120"/>
        <w:jc w:val="both"/>
        <w:rPr>
          <w:sz w:val="24"/>
          <w:szCs w:val="24"/>
        </w:rPr>
      </w:pPr>
      <w:r w:rsidRPr="00C13E7B">
        <w:rPr>
          <w:sz w:val="24"/>
          <w:szCs w:val="24"/>
        </w:rPr>
        <w:t xml:space="preserve">9.1 – Os documentos fiscais serão emitidos em nome do </w:t>
      </w:r>
      <w:r w:rsidRPr="00C13E7B">
        <w:rPr>
          <w:b/>
          <w:sz w:val="24"/>
          <w:szCs w:val="24"/>
        </w:rPr>
        <w:t>FUNDO MUNICIPAL DE SAÚDE DE BOM JARDIM-RJ,</w:t>
      </w:r>
      <w:r w:rsidRPr="00C13E7B">
        <w:rPr>
          <w:sz w:val="24"/>
          <w:szCs w:val="24"/>
        </w:rPr>
        <w:t xml:space="preserve"> </w:t>
      </w:r>
      <w:r w:rsidRPr="00C13E7B">
        <w:rPr>
          <w:b/>
          <w:sz w:val="24"/>
          <w:szCs w:val="24"/>
        </w:rPr>
        <w:t>CNPJ nº 11.867.889/0001-25, situado na Praça Governador Roberto Silveira, nº 44, Centro Bom Jardim/RJ, CEP 28.660-000.</w:t>
      </w:r>
    </w:p>
    <w:p w14:paraId="59861D68" w14:textId="77777777" w:rsidR="00D94CB5" w:rsidRPr="00C13E7B" w:rsidRDefault="00D94CB5" w:rsidP="00D94CB5">
      <w:pPr>
        <w:tabs>
          <w:tab w:val="left" w:pos="567"/>
        </w:tabs>
        <w:spacing w:before="120" w:after="120"/>
        <w:jc w:val="both"/>
        <w:rPr>
          <w:sz w:val="24"/>
          <w:szCs w:val="24"/>
        </w:rPr>
      </w:pPr>
      <w:r w:rsidRPr="00C13E7B">
        <w:rPr>
          <w:sz w:val="24"/>
          <w:szCs w:val="24"/>
        </w:rPr>
        <w:t>9.2 - Deverá constar no documento fiscal a devida retenção do imposto de renda ou a sua não incidência conforme determinado no Decreto Municipal nº 4.619, de 20 de outubro de 2023, e Instrução Normativa RFB nº 1.234, de 12 de dezembro.</w:t>
      </w:r>
    </w:p>
    <w:p w14:paraId="0922FBEC" w14:textId="77777777" w:rsidR="00D94CB5" w:rsidRPr="00C13E7B" w:rsidRDefault="00D94CB5" w:rsidP="00D94CB5">
      <w:pPr>
        <w:spacing w:before="120" w:after="120"/>
        <w:jc w:val="both"/>
        <w:rPr>
          <w:b/>
          <w:sz w:val="24"/>
          <w:szCs w:val="24"/>
        </w:rPr>
      </w:pPr>
      <w:r w:rsidRPr="00C13E7B">
        <w:rPr>
          <w:b/>
          <w:sz w:val="24"/>
          <w:szCs w:val="24"/>
        </w:rPr>
        <w:t>Do recebimento</w:t>
      </w:r>
    </w:p>
    <w:p w14:paraId="1E2737BF" w14:textId="77777777" w:rsidR="00D94CB5" w:rsidRPr="00C13E7B" w:rsidRDefault="00D94CB5" w:rsidP="00D94CB5">
      <w:pPr>
        <w:pStyle w:val="Nivel2"/>
        <w:spacing w:line="240" w:lineRule="auto"/>
        <w:ind w:left="0" w:firstLine="0"/>
        <w:rPr>
          <w:rFonts w:ascii="Times New Roman" w:hAnsi="Times New Roman" w:cs="Times New Roman"/>
          <w:sz w:val="24"/>
          <w:szCs w:val="24"/>
          <w:lang w:eastAsia="en-US"/>
        </w:rPr>
      </w:pPr>
      <w:r w:rsidRPr="00C13E7B">
        <w:rPr>
          <w:rFonts w:ascii="Times New Roman" w:hAnsi="Times New Roman" w:cs="Times New Roman"/>
          <w:sz w:val="24"/>
          <w:szCs w:val="24"/>
          <w:lang w:eastAsia="en-US"/>
        </w:rPr>
        <w:t>9.3 - Os bens serão recebidos provisoriamente, no prazo de 10(dez) dias úteis, pelos fiscais do contrato quando verificado o cumprimento das exigências. (</w:t>
      </w:r>
      <w:hyperlink r:id="rId110" w:anchor="art140" w:history="1">
        <w:r w:rsidRPr="00C13E7B">
          <w:rPr>
            <w:rStyle w:val="Hyperlink"/>
            <w:rFonts w:ascii="Times New Roman" w:hAnsi="Times New Roman" w:cs="Times New Roman"/>
            <w:sz w:val="24"/>
            <w:szCs w:val="24"/>
            <w:lang w:eastAsia="en-US"/>
          </w:rPr>
          <w:t>Art. 140, I, a , da Lei nº 14.133</w:t>
        </w:r>
      </w:hyperlink>
      <w:r w:rsidRPr="00C13E7B">
        <w:rPr>
          <w:rFonts w:ascii="Times New Roman" w:hAnsi="Times New Roman" w:cs="Times New Roman"/>
          <w:sz w:val="24"/>
          <w:szCs w:val="24"/>
          <w:lang w:eastAsia="en-US"/>
        </w:rPr>
        <w:t xml:space="preserve"> e </w:t>
      </w:r>
      <w:hyperlink r:id="rId111" w:anchor="art22" w:history="1">
        <w:r w:rsidRPr="00C13E7B">
          <w:rPr>
            <w:rStyle w:val="Hyperlink"/>
            <w:rFonts w:ascii="Times New Roman" w:hAnsi="Times New Roman" w:cs="Times New Roman"/>
            <w:sz w:val="24"/>
            <w:szCs w:val="24"/>
            <w:lang w:eastAsia="en-US"/>
          </w:rPr>
          <w:t>Arts. 22, X e 23, X do Decreto nº 11.246, de 2022</w:t>
        </w:r>
      </w:hyperlink>
      <w:r w:rsidRPr="00C13E7B">
        <w:rPr>
          <w:rFonts w:ascii="Times New Roman" w:hAnsi="Times New Roman" w:cs="Times New Roman"/>
          <w:sz w:val="24"/>
          <w:szCs w:val="24"/>
          <w:lang w:eastAsia="en-US"/>
        </w:rPr>
        <w:t>).</w:t>
      </w:r>
    </w:p>
    <w:p w14:paraId="619257E7" w14:textId="77777777" w:rsidR="00D94CB5" w:rsidRPr="00C13E7B" w:rsidRDefault="00D94CB5" w:rsidP="00D94CB5">
      <w:pPr>
        <w:pStyle w:val="Nivel3"/>
        <w:spacing w:line="240" w:lineRule="auto"/>
        <w:ind w:left="0" w:firstLine="0"/>
        <w:rPr>
          <w:rFonts w:ascii="Times New Roman" w:hAnsi="Times New Roman" w:cs="Times New Roman"/>
          <w:sz w:val="24"/>
          <w:szCs w:val="24"/>
          <w:lang w:eastAsia="en-US"/>
        </w:rPr>
      </w:pPr>
      <w:r w:rsidRPr="00C13E7B">
        <w:rPr>
          <w:rFonts w:ascii="Times New Roman" w:hAnsi="Times New Roman" w:cs="Times New Roman"/>
          <w:sz w:val="24"/>
          <w:szCs w:val="24"/>
          <w:lang w:eastAsia="en-US"/>
        </w:rPr>
        <w:t>9.3.1 - O prazo da disposição acima será contado do recebimento de comunicação de cobrança oriunda do contratado com a comprovação da entrega dos bens a que se referem a parcela a ser paga.</w:t>
      </w:r>
    </w:p>
    <w:p w14:paraId="464317A1" w14:textId="77777777" w:rsidR="00D94CB5" w:rsidRPr="00C13E7B" w:rsidRDefault="00D94CB5" w:rsidP="00D94CB5">
      <w:pPr>
        <w:pStyle w:val="Nivel3"/>
        <w:spacing w:line="240" w:lineRule="auto"/>
        <w:ind w:left="0" w:firstLine="0"/>
        <w:rPr>
          <w:rFonts w:ascii="Times New Roman" w:hAnsi="Times New Roman" w:cs="Times New Roman"/>
          <w:sz w:val="24"/>
          <w:szCs w:val="24"/>
          <w:lang w:eastAsia="en-US"/>
        </w:rPr>
      </w:pPr>
      <w:r w:rsidRPr="00C13E7B">
        <w:rPr>
          <w:rFonts w:ascii="Times New Roman" w:hAnsi="Times New Roman" w:cs="Times New Roman"/>
          <w:sz w:val="24"/>
          <w:szCs w:val="24"/>
          <w:lang w:eastAsia="en-US"/>
        </w:rPr>
        <w:t>9.3.2 - O fiscal do contrato realizará o recebimento provisório do objeto do contrato mediante termo detalhado que comprove o cumprimento das exigências. (</w:t>
      </w:r>
      <w:hyperlink r:id="rId112" w:anchor="art22" w:history="1">
        <w:r w:rsidRPr="00C13E7B">
          <w:rPr>
            <w:rStyle w:val="Hyperlink"/>
            <w:rFonts w:ascii="Times New Roman" w:hAnsi="Times New Roman" w:cs="Times New Roman"/>
            <w:sz w:val="24"/>
            <w:szCs w:val="24"/>
            <w:lang w:eastAsia="en-US"/>
          </w:rPr>
          <w:t>Art. 22, X, Decreto nº 11.246, de 2022</w:t>
        </w:r>
      </w:hyperlink>
      <w:r w:rsidRPr="00C13E7B">
        <w:rPr>
          <w:rFonts w:ascii="Times New Roman" w:hAnsi="Times New Roman" w:cs="Times New Roman"/>
          <w:sz w:val="24"/>
          <w:szCs w:val="24"/>
          <w:lang w:eastAsia="en-US"/>
        </w:rPr>
        <w:t>).</w:t>
      </w:r>
    </w:p>
    <w:p w14:paraId="16EE45BF" w14:textId="77777777" w:rsidR="00D94CB5" w:rsidRPr="00C13E7B" w:rsidRDefault="00D94CB5" w:rsidP="00D94CB5">
      <w:pPr>
        <w:pStyle w:val="Nivel2"/>
        <w:spacing w:line="240" w:lineRule="auto"/>
        <w:ind w:left="0" w:firstLine="0"/>
        <w:rPr>
          <w:rFonts w:ascii="Times New Roman" w:hAnsi="Times New Roman" w:cs="Times New Roman"/>
          <w:sz w:val="24"/>
          <w:szCs w:val="24"/>
          <w:lang w:eastAsia="en-US"/>
        </w:rPr>
      </w:pPr>
      <w:r w:rsidRPr="00C13E7B">
        <w:rPr>
          <w:rFonts w:ascii="Times New Roman" w:hAnsi="Times New Roman" w:cs="Times New Roman"/>
          <w:sz w:val="24"/>
          <w:szCs w:val="24"/>
          <w:lang w:eastAsia="en-US"/>
        </w:rPr>
        <w:t xml:space="preserve">9.4 - Para efeito de recebimento provisório, ao final de cada período de faturamento, o fiscal do contrato irá apurar o resultado das avaliações da execução do objeto e, se for o caso, a análise </w:t>
      </w:r>
      <w:r w:rsidRPr="00C13E7B">
        <w:rPr>
          <w:rFonts w:ascii="Times New Roman" w:hAnsi="Times New Roman" w:cs="Times New Roman"/>
          <w:sz w:val="24"/>
          <w:szCs w:val="24"/>
          <w:lang w:eastAsia="en-US"/>
        </w:rPr>
        <w:lastRenderedPageBreak/>
        <w:t>do desempenho e qualidade dos bens entregues em consonância com os indicadores previstos, que poderá resultar no redimensionamento de valores a serem pagos à contratada, registrando em relatório a ser encaminhado ao gestor do contrato.</w:t>
      </w:r>
    </w:p>
    <w:p w14:paraId="4DF66416" w14:textId="77777777" w:rsidR="00D94CB5" w:rsidRPr="00C13E7B" w:rsidRDefault="00D94CB5" w:rsidP="00D94CB5">
      <w:pPr>
        <w:pStyle w:val="Nivel3"/>
        <w:spacing w:line="240" w:lineRule="auto"/>
        <w:ind w:left="0" w:firstLine="0"/>
        <w:rPr>
          <w:rFonts w:ascii="Times New Roman" w:hAnsi="Times New Roman" w:cs="Times New Roman"/>
          <w:sz w:val="24"/>
          <w:szCs w:val="24"/>
          <w:lang w:eastAsia="en-US"/>
        </w:rPr>
      </w:pPr>
      <w:r w:rsidRPr="00C13E7B">
        <w:rPr>
          <w:rFonts w:ascii="Times New Roman" w:hAnsi="Times New Roman" w:cs="Times New Roman"/>
          <w:sz w:val="24"/>
          <w:szCs w:val="24"/>
          <w:lang w:eastAsia="en-US"/>
        </w:rPr>
        <w:t>9.4.1 -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006A8693" w14:textId="77777777" w:rsidR="00D94CB5" w:rsidRPr="00C13E7B" w:rsidRDefault="00D94CB5" w:rsidP="00D94CB5">
      <w:pPr>
        <w:pStyle w:val="Nivel3"/>
        <w:spacing w:line="240" w:lineRule="auto"/>
        <w:ind w:left="0" w:firstLine="0"/>
        <w:rPr>
          <w:rFonts w:ascii="Times New Roman" w:hAnsi="Times New Roman" w:cs="Times New Roman"/>
          <w:sz w:val="24"/>
          <w:szCs w:val="24"/>
          <w:lang w:eastAsia="en-US"/>
        </w:rPr>
      </w:pPr>
      <w:r w:rsidRPr="00C13E7B">
        <w:rPr>
          <w:rFonts w:ascii="Times New Roman" w:hAnsi="Times New Roman" w:cs="Times New Roman"/>
          <w:sz w:val="24"/>
          <w:szCs w:val="24"/>
          <w:lang w:eastAsia="en-US"/>
        </w:rPr>
        <w:t>9.4.2 - A fiscalização não efetuará o ateste da última e/ou única até que sejam sanadas todas as eventuais pendências que possam vir a ser apontadas no Recebimento Provisório. (</w:t>
      </w:r>
      <w:hyperlink r:id="rId113" w:anchor="art119" w:history="1">
        <w:r w:rsidRPr="00C13E7B">
          <w:rPr>
            <w:rStyle w:val="Hyperlink"/>
            <w:rFonts w:ascii="Times New Roman" w:hAnsi="Times New Roman" w:cs="Times New Roman"/>
            <w:sz w:val="24"/>
            <w:szCs w:val="24"/>
            <w:lang w:eastAsia="en-US"/>
          </w:rPr>
          <w:t>Art. 119 c/c art. 140 da Lei nº 14133, de 2021</w:t>
        </w:r>
      </w:hyperlink>
      <w:r w:rsidRPr="00C13E7B">
        <w:rPr>
          <w:rFonts w:ascii="Times New Roman" w:hAnsi="Times New Roman" w:cs="Times New Roman"/>
          <w:sz w:val="24"/>
          <w:szCs w:val="24"/>
          <w:lang w:eastAsia="en-US"/>
        </w:rPr>
        <w:t>)</w:t>
      </w:r>
    </w:p>
    <w:p w14:paraId="11B95C12" w14:textId="77777777" w:rsidR="00D94CB5" w:rsidRPr="00C13E7B" w:rsidRDefault="00D94CB5" w:rsidP="00D94CB5">
      <w:pPr>
        <w:pStyle w:val="Nivel3"/>
        <w:spacing w:line="240" w:lineRule="auto"/>
        <w:ind w:left="0" w:firstLine="0"/>
        <w:rPr>
          <w:rFonts w:ascii="Times New Roman" w:hAnsi="Times New Roman" w:cs="Times New Roman"/>
          <w:sz w:val="24"/>
          <w:szCs w:val="24"/>
          <w:lang w:eastAsia="en-US"/>
        </w:rPr>
      </w:pPr>
      <w:r w:rsidRPr="00C13E7B">
        <w:rPr>
          <w:rFonts w:ascii="Times New Roman" w:hAnsi="Times New Roman" w:cs="Times New Roman"/>
          <w:sz w:val="24"/>
          <w:szCs w:val="24"/>
          <w:lang w:eastAsia="en-US"/>
        </w:rPr>
        <w:t>9.4.3 - O recebimento provisório também ficará sujeito, quando cabível, à conclusão de todos os testes de campo e à entrega dos Manuais e Instruções exigíveis.</w:t>
      </w:r>
    </w:p>
    <w:p w14:paraId="0F0DC788" w14:textId="77777777" w:rsidR="00D94CB5" w:rsidRPr="00C13E7B" w:rsidRDefault="00D94CB5" w:rsidP="00D94CB5">
      <w:pPr>
        <w:pStyle w:val="Nivel3"/>
        <w:spacing w:line="240" w:lineRule="auto"/>
        <w:ind w:left="0" w:firstLine="0"/>
        <w:rPr>
          <w:rFonts w:ascii="Times New Roman" w:hAnsi="Times New Roman" w:cs="Times New Roman"/>
          <w:sz w:val="24"/>
          <w:szCs w:val="24"/>
          <w:lang w:eastAsia="en-US"/>
        </w:rPr>
      </w:pPr>
      <w:r w:rsidRPr="00C13E7B">
        <w:rPr>
          <w:rFonts w:ascii="Times New Roman" w:hAnsi="Times New Roman" w:cs="Times New Roman"/>
          <w:sz w:val="24"/>
          <w:szCs w:val="24"/>
          <w:lang w:eastAsia="en-US"/>
        </w:rPr>
        <w:t>9.4.4 - Os bens poderão ser rejeitados, no todo ou em parte, quando em desacordo com as especificações constantes neste Termo de Referência e na proposta, sem prejuízo da aplicação das penalidades.</w:t>
      </w:r>
    </w:p>
    <w:p w14:paraId="1EAC52BC" w14:textId="77777777" w:rsidR="00D94CB5" w:rsidRPr="00C13E7B" w:rsidRDefault="00D94CB5" w:rsidP="00D94CB5">
      <w:pPr>
        <w:pStyle w:val="Nivel2"/>
        <w:spacing w:line="240" w:lineRule="auto"/>
        <w:ind w:left="0" w:firstLine="0"/>
        <w:rPr>
          <w:rFonts w:ascii="Times New Roman" w:hAnsi="Times New Roman" w:cs="Times New Roman"/>
          <w:sz w:val="24"/>
          <w:szCs w:val="24"/>
          <w:lang w:eastAsia="en-US"/>
        </w:rPr>
      </w:pPr>
      <w:r w:rsidRPr="00C13E7B">
        <w:rPr>
          <w:rFonts w:ascii="Times New Roman" w:hAnsi="Times New Roman" w:cs="Times New Roman"/>
          <w:sz w:val="24"/>
          <w:szCs w:val="24"/>
          <w:lang w:eastAsia="en-US"/>
        </w:rPr>
        <w:t>9.5 – Os bens serão recebidos definitivamente no prazo de 10(dez) dias úteis, contados do recebimento provisório, por servidor ou comissão designada pela autoridade competente, após a verificação da qualidade e quantidade dos mesmos.</w:t>
      </w:r>
    </w:p>
    <w:p w14:paraId="53EEB978" w14:textId="77777777" w:rsidR="00D94CB5" w:rsidRPr="00C13E7B" w:rsidRDefault="00D94CB5" w:rsidP="00D94CB5">
      <w:pPr>
        <w:pStyle w:val="Nivel3"/>
        <w:spacing w:line="240" w:lineRule="auto"/>
        <w:ind w:left="0" w:firstLine="0"/>
        <w:rPr>
          <w:rFonts w:ascii="Times New Roman" w:hAnsi="Times New Roman" w:cs="Times New Roman"/>
          <w:bCs/>
          <w:sz w:val="24"/>
          <w:szCs w:val="24"/>
          <w:lang w:eastAsia="en-US"/>
        </w:rPr>
      </w:pPr>
      <w:r w:rsidRPr="00C13E7B">
        <w:rPr>
          <w:rFonts w:ascii="Times New Roman" w:hAnsi="Times New Roman" w:cs="Times New Roman"/>
          <w:sz w:val="24"/>
          <w:szCs w:val="24"/>
          <w:lang w:eastAsia="en-US"/>
        </w:rPr>
        <w:t>9.5.2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084E1783" w14:textId="77777777" w:rsidR="00D94CB5" w:rsidRPr="00C13E7B" w:rsidRDefault="00D94CB5" w:rsidP="00D94CB5">
      <w:pPr>
        <w:pStyle w:val="Nivel3"/>
        <w:spacing w:line="240" w:lineRule="auto"/>
        <w:ind w:left="0" w:firstLine="0"/>
        <w:rPr>
          <w:rFonts w:ascii="Times New Roman" w:hAnsi="Times New Roman" w:cs="Times New Roman"/>
          <w:bCs/>
          <w:sz w:val="24"/>
          <w:szCs w:val="24"/>
          <w:lang w:eastAsia="en-US"/>
        </w:rPr>
      </w:pPr>
      <w:r w:rsidRPr="00C13E7B">
        <w:rPr>
          <w:rFonts w:ascii="Times New Roman" w:hAnsi="Times New Roman" w:cs="Times New Roman"/>
          <w:sz w:val="24"/>
          <w:szCs w:val="24"/>
          <w:lang w:eastAsia="en-US"/>
        </w:rPr>
        <w:t>9.5.3 – Comunicar a empresa para que emita a Nota Fiscal ou Fatura, com o valor exato dimensionado pela fiscalização.</w:t>
      </w:r>
    </w:p>
    <w:p w14:paraId="36E8AF78" w14:textId="77777777" w:rsidR="00D94CB5" w:rsidRPr="00C13E7B" w:rsidRDefault="00D94CB5" w:rsidP="00D94CB5">
      <w:pPr>
        <w:pStyle w:val="Nivel3"/>
        <w:spacing w:line="240" w:lineRule="auto"/>
        <w:ind w:left="0" w:firstLine="0"/>
        <w:rPr>
          <w:rFonts w:ascii="Times New Roman" w:hAnsi="Times New Roman" w:cs="Times New Roman"/>
          <w:bCs/>
          <w:sz w:val="24"/>
          <w:szCs w:val="24"/>
          <w:lang w:eastAsia="en-US"/>
        </w:rPr>
      </w:pPr>
      <w:r w:rsidRPr="00C13E7B">
        <w:rPr>
          <w:rFonts w:ascii="Times New Roman" w:hAnsi="Times New Roman" w:cs="Times New Roman"/>
          <w:bCs/>
          <w:sz w:val="24"/>
          <w:szCs w:val="24"/>
          <w:lang w:eastAsia="en-US"/>
        </w:rPr>
        <w:t>9.5.4 - Enviar a documentação pertinente ao setor de contratos para a formalização dos procedimentos de liquidação e pagamento, no valor dimensionado pela fiscalização e gestão.</w:t>
      </w:r>
    </w:p>
    <w:p w14:paraId="17A04EE3" w14:textId="77777777" w:rsidR="00D94CB5" w:rsidRPr="00C13E7B" w:rsidRDefault="00D94CB5" w:rsidP="00D94CB5">
      <w:pPr>
        <w:pStyle w:val="Nivel2"/>
        <w:spacing w:line="240" w:lineRule="auto"/>
        <w:ind w:left="0" w:firstLine="0"/>
        <w:rPr>
          <w:rFonts w:ascii="Times New Roman" w:hAnsi="Times New Roman" w:cs="Times New Roman"/>
          <w:sz w:val="24"/>
          <w:szCs w:val="24"/>
          <w:lang w:eastAsia="en-US"/>
        </w:rPr>
      </w:pPr>
      <w:r w:rsidRPr="00C13E7B">
        <w:rPr>
          <w:rFonts w:ascii="Times New Roman" w:hAnsi="Times New Roman" w:cs="Times New Roman"/>
          <w:sz w:val="24"/>
          <w:szCs w:val="24"/>
          <w:lang w:eastAsia="en-US"/>
        </w:rPr>
        <w:t xml:space="preserve">9.6 - No caso de controvérsia sobre a execução do objeto, quanto à dimensão, qualidade e quantidade, deverá ser observado o teor do </w:t>
      </w:r>
      <w:hyperlink r:id="rId114" w:anchor="art143" w:history="1">
        <w:r w:rsidRPr="00C13E7B">
          <w:rPr>
            <w:rStyle w:val="Hyperlink"/>
            <w:rFonts w:ascii="Times New Roman" w:hAnsi="Times New Roman" w:cs="Times New Roman"/>
            <w:sz w:val="24"/>
            <w:szCs w:val="24"/>
            <w:lang w:eastAsia="en-US"/>
          </w:rPr>
          <w:t>art. 143 da Lei nº 14.133, de 2021</w:t>
        </w:r>
      </w:hyperlink>
      <w:r w:rsidRPr="00C13E7B">
        <w:rPr>
          <w:rFonts w:ascii="Times New Roman" w:hAnsi="Times New Roman" w:cs="Times New Roman"/>
          <w:sz w:val="24"/>
          <w:szCs w:val="24"/>
          <w:lang w:eastAsia="en-US"/>
        </w:rPr>
        <w:t>, comunicando-se à empresa para emissão de Nota Fiscal no que pertine à parcela incontroversa da execução do objeto, para efeito de liquidação e pagamento.</w:t>
      </w:r>
    </w:p>
    <w:p w14:paraId="7BFF0818" w14:textId="77777777" w:rsidR="00D94CB5" w:rsidRPr="00C13E7B" w:rsidRDefault="00D94CB5" w:rsidP="00D94CB5">
      <w:pPr>
        <w:pStyle w:val="Nivel2"/>
        <w:spacing w:line="240" w:lineRule="auto"/>
        <w:ind w:left="0" w:firstLine="0"/>
        <w:rPr>
          <w:rFonts w:ascii="Times New Roman" w:hAnsi="Times New Roman" w:cs="Times New Roman"/>
          <w:sz w:val="24"/>
          <w:szCs w:val="24"/>
          <w:lang w:eastAsia="en-US"/>
        </w:rPr>
      </w:pPr>
      <w:r w:rsidRPr="00C13E7B">
        <w:rPr>
          <w:rFonts w:ascii="Times New Roman" w:hAnsi="Times New Roman" w:cs="Times New Roman"/>
          <w:sz w:val="24"/>
          <w:szCs w:val="24"/>
          <w:lang w:eastAsia="en-US"/>
        </w:rPr>
        <w:t>9.7 – Nenhum prazo de recebimento ocorrerá enquanto pendente a solução, pelo contratado, de inconsistências verificadas na execução do objeto ou no instrumento de cobrança.</w:t>
      </w:r>
    </w:p>
    <w:p w14:paraId="01E67250" w14:textId="77777777" w:rsidR="00D94CB5" w:rsidRPr="00C13E7B" w:rsidRDefault="00D94CB5" w:rsidP="00D94CB5">
      <w:pPr>
        <w:pStyle w:val="Nivel2"/>
        <w:spacing w:line="240" w:lineRule="auto"/>
        <w:ind w:left="0" w:firstLine="0"/>
        <w:rPr>
          <w:rFonts w:ascii="Times New Roman" w:hAnsi="Times New Roman" w:cs="Times New Roman"/>
          <w:sz w:val="24"/>
          <w:szCs w:val="24"/>
          <w:lang w:eastAsia="en-US"/>
        </w:rPr>
      </w:pPr>
      <w:r w:rsidRPr="00C13E7B">
        <w:rPr>
          <w:rFonts w:ascii="Times New Roman" w:hAnsi="Times New Roman" w:cs="Times New Roman"/>
          <w:color w:val="auto"/>
          <w:sz w:val="24"/>
          <w:szCs w:val="24"/>
          <w:lang w:eastAsia="en-US"/>
        </w:rPr>
        <w:t>9.8 - O recebimento provisório ou definitivo não excluirá a responsabilidade civil pela solidez e pela segurança do objeto nem a responsabilidade ético-profissional pela perfeita execução do contrato.</w:t>
      </w:r>
    </w:p>
    <w:p w14:paraId="00BC28A1" w14:textId="77777777" w:rsidR="00D94CB5" w:rsidRPr="00C13E7B" w:rsidRDefault="00D94CB5" w:rsidP="00D94CB5">
      <w:pPr>
        <w:pStyle w:val="Nvel1-SemNum"/>
        <w:spacing w:before="120" w:after="120"/>
        <w:ind w:left="0"/>
        <w:rPr>
          <w:rFonts w:ascii="Times New Roman" w:hAnsi="Times New Roman" w:cs="Times New Roman"/>
          <w:color w:val="auto"/>
          <w:sz w:val="24"/>
          <w:szCs w:val="24"/>
        </w:rPr>
      </w:pPr>
      <w:r w:rsidRPr="00C13E7B">
        <w:rPr>
          <w:rFonts w:ascii="Times New Roman" w:hAnsi="Times New Roman" w:cs="Times New Roman"/>
          <w:color w:val="auto"/>
          <w:sz w:val="24"/>
          <w:szCs w:val="24"/>
        </w:rPr>
        <w:t>Liquidação</w:t>
      </w:r>
    </w:p>
    <w:p w14:paraId="4D6F597E" w14:textId="021BDF9A" w:rsidR="00D94CB5" w:rsidRPr="00C13E7B" w:rsidRDefault="00875381" w:rsidP="00D94CB5">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9</w:t>
      </w:r>
      <w:r w:rsidR="00D94CB5" w:rsidRPr="00C13E7B">
        <w:rPr>
          <w:rFonts w:ascii="Times New Roman" w:hAnsi="Times New Roman" w:cs="Times New Roman"/>
          <w:sz w:val="24"/>
          <w:szCs w:val="24"/>
        </w:rPr>
        <w:t>.9 - Recebida a Nota Fiscal ou documento de cobrança equivalente, correrá o prazo de 10 (dez) dias úteis para fins de liquidação, na forma desta seção, prorrogáveis por igual período.</w:t>
      </w:r>
    </w:p>
    <w:p w14:paraId="43C91FAB" w14:textId="6350C13A" w:rsidR="00D94CB5" w:rsidRPr="00C13E7B" w:rsidRDefault="00875381" w:rsidP="00D94CB5">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9</w:t>
      </w:r>
      <w:r w:rsidR="00D94CB5" w:rsidRPr="00C13E7B">
        <w:rPr>
          <w:rFonts w:ascii="Times New Roman" w:hAnsi="Times New Roman" w:cs="Times New Roman"/>
          <w:sz w:val="24"/>
          <w:szCs w:val="24"/>
        </w:rPr>
        <w:t xml:space="preserve">.9.1 - O prazo de que trata o item anterior será reduzido à metade, mantendo-se a possibilidade de prorrogação, nos casos de contratações decorrentes de despesas cujos valores não ultrapassem o limite de que trata o </w:t>
      </w:r>
      <w:hyperlink r:id="rId115" w:anchor="art75" w:history="1">
        <w:r w:rsidR="00D94CB5" w:rsidRPr="00C13E7B">
          <w:rPr>
            <w:rStyle w:val="Hyperlink"/>
            <w:rFonts w:ascii="Times New Roman" w:hAnsi="Times New Roman" w:cs="Times New Roman"/>
            <w:sz w:val="24"/>
            <w:szCs w:val="24"/>
          </w:rPr>
          <w:t>inciso II do art. 75 da Lei nº 14.133, de 2021</w:t>
        </w:r>
      </w:hyperlink>
      <w:r w:rsidR="00D94CB5" w:rsidRPr="00C13E7B">
        <w:rPr>
          <w:rStyle w:val="Hyperlink"/>
          <w:rFonts w:ascii="Times New Roman" w:hAnsi="Times New Roman" w:cs="Times New Roman"/>
          <w:sz w:val="24"/>
          <w:szCs w:val="24"/>
        </w:rPr>
        <w:t>.</w:t>
      </w:r>
    </w:p>
    <w:p w14:paraId="15D0B53F" w14:textId="3D7CECA3" w:rsidR="00D94CB5" w:rsidRPr="00C13E7B" w:rsidRDefault="00875381" w:rsidP="00D94CB5">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9</w:t>
      </w:r>
      <w:r w:rsidR="00D94CB5" w:rsidRPr="00C13E7B">
        <w:rPr>
          <w:rFonts w:ascii="Times New Roman" w:hAnsi="Times New Roman" w:cs="Times New Roman"/>
          <w:sz w:val="24"/>
          <w:szCs w:val="24"/>
        </w:rPr>
        <w:t>.10 - Para fins de liquidação, o setor competente deve verificar se a Nota Fiscal ou Fatura apresentada expressa os elementos necessários e essenciais do documento, tais como:</w:t>
      </w:r>
    </w:p>
    <w:p w14:paraId="02C5E85D" w14:textId="7640E8ED" w:rsidR="00D94CB5" w:rsidRPr="00C13E7B" w:rsidRDefault="00875381" w:rsidP="00875381">
      <w:pPr>
        <w:pStyle w:val="Nivel3"/>
        <w:tabs>
          <w:tab w:val="left" w:pos="284"/>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a)</w:t>
      </w:r>
      <w:r w:rsidR="00D94CB5" w:rsidRPr="00C13E7B">
        <w:rPr>
          <w:rFonts w:ascii="Times New Roman" w:hAnsi="Times New Roman" w:cs="Times New Roman"/>
          <w:sz w:val="24"/>
          <w:szCs w:val="24"/>
        </w:rPr>
        <w:t xml:space="preserve"> O prazo de validade;</w:t>
      </w:r>
    </w:p>
    <w:p w14:paraId="7D6FED48" w14:textId="75EB8CDB" w:rsidR="00D94CB5" w:rsidRPr="00C13E7B" w:rsidRDefault="00D94CB5" w:rsidP="00875381">
      <w:pPr>
        <w:pStyle w:val="Nivel3"/>
        <w:numPr>
          <w:ilvl w:val="0"/>
          <w:numId w:val="42"/>
        </w:numPr>
        <w:tabs>
          <w:tab w:val="left" w:pos="284"/>
        </w:tabs>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lastRenderedPageBreak/>
        <w:t xml:space="preserve"> A data da emissão;</w:t>
      </w:r>
    </w:p>
    <w:p w14:paraId="49EED786" w14:textId="77777777" w:rsidR="00D94CB5" w:rsidRPr="00C13E7B" w:rsidRDefault="00D94CB5" w:rsidP="00875381">
      <w:pPr>
        <w:pStyle w:val="Nivel3"/>
        <w:numPr>
          <w:ilvl w:val="0"/>
          <w:numId w:val="42"/>
        </w:numPr>
        <w:tabs>
          <w:tab w:val="left" w:pos="284"/>
        </w:tabs>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 xml:space="preserve"> Os dados do contrato e do órgão contratante;</w:t>
      </w:r>
    </w:p>
    <w:p w14:paraId="6ACEFD87" w14:textId="77777777" w:rsidR="00D94CB5" w:rsidRPr="00C13E7B" w:rsidRDefault="00D94CB5" w:rsidP="00875381">
      <w:pPr>
        <w:pStyle w:val="Nivel3"/>
        <w:numPr>
          <w:ilvl w:val="0"/>
          <w:numId w:val="42"/>
        </w:numPr>
        <w:tabs>
          <w:tab w:val="left" w:pos="284"/>
        </w:tabs>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 xml:space="preserve"> O período respectivo de execução do contrato;</w:t>
      </w:r>
    </w:p>
    <w:p w14:paraId="21E119AF" w14:textId="77777777" w:rsidR="00D94CB5" w:rsidRPr="00C13E7B" w:rsidRDefault="00D94CB5" w:rsidP="00875381">
      <w:pPr>
        <w:pStyle w:val="Nivel3"/>
        <w:numPr>
          <w:ilvl w:val="0"/>
          <w:numId w:val="42"/>
        </w:numPr>
        <w:tabs>
          <w:tab w:val="left" w:pos="284"/>
        </w:tabs>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 xml:space="preserve"> O valor a pagar; e</w:t>
      </w:r>
    </w:p>
    <w:p w14:paraId="53A308CB" w14:textId="77777777" w:rsidR="00D94CB5" w:rsidRPr="00C13E7B" w:rsidRDefault="00D94CB5" w:rsidP="00875381">
      <w:pPr>
        <w:pStyle w:val="Nivel3"/>
        <w:numPr>
          <w:ilvl w:val="0"/>
          <w:numId w:val="42"/>
        </w:numPr>
        <w:tabs>
          <w:tab w:val="left" w:pos="284"/>
        </w:tabs>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 xml:space="preserve"> Eventual destaque do valor de retenções tributárias cabíveis.</w:t>
      </w:r>
    </w:p>
    <w:p w14:paraId="309532C2" w14:textId="3858810E" w:rsidR="00D94CB5" w:rsidRPr="00C13E7B" w:rsidRDefault="00875381" w:rsidP="00D94CB5">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9</w:t>
      </w:r>
      <w:r w:rsidR="00D94CB5" w:rsidRPr="00C13E7B">
        <w:rPr>
          <w:rFonts w:ascii="Times New Roman" w:hAnsi="Times New Roman" w:cs="Times New Roman"/>
          <w:sz w:val="24"/>
          <w:szCs w:val="24"/>
        </w:rPr>
        <w:t>.11 -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66C8FC3D" w14:textId="7AF6EC42" w:rsidR="00D94CB5" w:rsidRPr="00C13E7B" w:rsidRDefault="00875381" w:rsidP="00D94CB5">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9</w:t>
      </w:r>
      <w:r w:rsidR="00D94CB5" w:rsidRPr="00C13E7B">
        <w:rPr>
          <w:rFonts w:ascii="Times New Roman" w:hAnsi="Times New Roman" w:cs="Times New Roman"/>
          <w:sz w:val="24"/>
          <w:szCs w:val="24"/>
        </w:rPr>
        <w:t xml:space="preserve">.12 - A Nota Fiscal ou Fatura deverá ser obrigatoriamente acompanhada da comprovação da regularidade fiscal, mediante consulta aos sítios eletrônicos oficiais ou à documentação mencionada no </w:t>
      </w:r>
      <w:hyperlink r:id="rId116" w:anchor="art68" w:history="1">
        <w:r w:rsidR="00D94CB5" w:rsidRPr="00C13E7B">
          <w:rPr>
            <w:rStyle w:val="Hyperlink"/>
            <w:rFonts w:ascii="Times New Roman" w:hAnsi="Times New Roman" w:cs="Times New Roman"/>
            <w:sz w:val="24"/>
            <w:szCs w:val="24"/>
          </w:rPr>
          <w:t>art. 68 da Lei nº 14.133/2021</w:t>
        </w:r>
      </w:hyperlink>
      <w:r w:rsidR="00D94CB5" w:rsidRPr="00C13E7B">
        <w:rPr>
          <w:rFonts w:ascii="Times New Roman" w:hAnsi="Times New Roman" w:cs="Times New Roman"/>
          <w:sz w:val="24"/>
          <w:szCs w:val="24"/>
        </w:rPr>
        <w:t>.</w:t>
      </w:r>
    </w:p>
    <w:p w14:paraId="4781A01A" w14:textId="43B3FDC1" w:rsidR="00D94CB5" w:rsidRPr="00C13E7B" w:rsidRDefault="00875381" w:rsidP="00D94CB5">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9</w:t>
      </w:r>
      <w:r w:rsidR="00D94CB5" w:rsidRPr="00C13E7B">
        <w:rPr>
          <w:rFonts w:ascii="Times New Roman" w:hAnsi="Times New Roman" w:cs="Times New Roman"/>
          <w:sz w:val="24"/>
          <w:szCs w:val="24"/>
        </w:rPr>
        <w:t>.13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52E7ED85" w14:textId="7A5D50CF" w:rsidR="00D94CB5" w:rsidRPr="00C13E7B" w:rsidRDefault="00875381" w:rsidP="00D94CB5">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9</w:t>
      </w:r>
      <w:r w:rsidR="00D94CB5" w:rsidRPr="00C13E7B">
        <w:rPr>
          <w:rFonts w:ascii="Times New Roman" w:hAnsi="Times New Roman" w:cs="Times New Roman"/>
          <w:sz w:val="24"/>
          <w:szCs w:val="24"/>
        </w:rPr>
        <w:t>.14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68FEC9F" w14:textId="28C77234" w:rsidR="00D94CB5" w:rsidRPr="00C13E7B" w:rsidRDefault="00875381" w:rsidP="00D94CB5">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9</w:t>
      </w:r>
      <w:r w:rsidR="00D94CB5" w:rsidRPr="00C13E7B">
        <w:rPr>
          <w:rFonts w:ascii="Times New Roman" w:hAnsi="Times New Roman" w:cs="Times New Roman"/>
          <w:sz w:val="24"/>
          <w:szCs w:val="24"/>
        </w:rPr>
        <w:t xml:space="preserve">.15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A75596A" w14:textId="50D4AF5C" w:rsidR="00D94CB5" w:rsidRPr="00C13E7B" w:rsidRDefault="00875381" w:rsidP="00D94CB5">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9</w:t>
      </w:r>
      <w:r w:rsidR="00D94CB5" w:rsidRPr="00C13E7B">
        <w:rPr>
          <w:rFonts w:ascii="Times New Roman" w:hAnsi="Times New Roman" w:cs="Times New Roman"/>
          <w:sz w:val="24"/>
          <w:szCs w:val="24"/>
        </w:rPr>
        <w:t>.16 – Persistindo a irregularidade, o contratante deverá adotar as medidas necessárias à rescisão contratual nos autos do processo administrativo correspondente, assegurada ao contratado a ampla defesa.</w:t>
      </w:r>
    </w:p>
    <w:p w14:paraId="02F4268E" w14:textId="754BD854" w:rsidR="00D94CB5" w:rsidRPr="00C13E7B" w:rsidRDefault="00875381" w:rsidP="00D94CB5">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9</w:t>
      </w:r>
      <w:r w:rsidR="00D94CB5" w:rsidRPr="00C13E7B">
        <w:rPr>
          <w:rFonts w:ascii="Times New Roman" w:hAnsi="Times New Roman" w:cs="Times New Roman"/>
          <w:sz w:val="24"/>
          <w:szCs w:val="24"/>
        </w:rPr>
        <w:t xml:space="preserve">.17 - Havendo a efetiva execução do objeto, os pagamentos serão realizados normalmente, até que se decida pela rescisão do contrato, caso o contratado não regularize sua situação. </w:t>
      </w:r>
    </w:p>
    <w:p w14:paraId="6B77D067" w14:textId="77777777" w:rsidR="00D94CB5" w:rsidRPr="00C13E7B" w:rsidRDefault="00D94CB5" w:rsidP="00D94CB5">
      <w:pPr>
        <w:pStyle w:val="Nvel1-SemNum"/>
        <w:spacing w:before="120" w:after="120"/>
        <w:ind w:left="0"/>
        <w:rPr>
          <w:rFonts w:ascii="Times New Roman" w:hAnsi="Times New Roman" w:cs="Times New Roman"/>
          <w:color w:val="auto"/>
          <w:sz w:val="24"/>
          <w:szCs w:val="24"/>
        </w:rPr>
      </w:pPr>
      <w:r w:rsidRPr="00C13E7B">
        <w:rPr>
          <w:rFonts w:ascii="Times New Roman" w:hAnsi="Times New Roman" w:cs="Times New Roman"/>
          <w:color w:val="auto"/>
          <w:sz w:val="24"/>
          <w:szCs w:val="24"/>
        </w:rPr>
        <w:t>Prazo de pagamento</w:t>
      </w:r>
    </w:p>
    <w:p w14:paraId="6E82EFCF" w14:textId="7C63B58B" w:rsidR="00D94CB5" w:rsidRPr="00C13E7B" w:rsidRDefault="00875381" w:rsidP="00D94CB5">
      <w:pPr>
        <w:spacing w:before="120" w:after="120"/>
        <w:jc w:val="both"/>
        <w:rPr>
          <w:rFonts w:eastAsia="MS Mincho"/>
          <w:color w:val="000000"/>
          <w:sz w:val="24"/>
          <w:szCs w:val="24"/>
        </w:rPr>
      </w:pPr>
      <w:r>
        <w:rPr>
          <w:rFonts w:eastAsia="MS Mincho"/>
          <w:color w:val="000000"/>
          <w:sz w:val="24"/>
          <w:szCs w:val="24"/>
        </w:rPr>
        <w:t>9</w:t>
      </w:r>
      <w:r w:rsidR="00D94CB5" w:rsidRPr="00C13E7B">
        <w:rPr>
          <w:rFonts w:eastAsia="MS Mincho"/>
          <w:color w:val="000000"/>
          <w:sz w:val="24"/>
          <w:szCs w:val="24"/>
        </w:rPr>
        <w:t>.18 -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3036DAA7" w14:textId="4A9DAAC3" w:rsidR="00D94CB5" w:rsidRPr="00C13E7B" w:rsidRDefault="00875381" w:rsidP="00D94CB5">
      <w:pPr>
        <w:spacing w:before="120" w:after="120"/>
        <w:jc w:val="both"/>
        <w:rPr>
          <w:rFonts w:eastAsia="MS Mincho"/>
          <w:color w:val="000000"/>
          <w:sz w:val="24"/>
          <w:szCs w:val="24"/>
        </w:rPr>
      </w:pPr>
      <w:r>
        <w:rPr>
          <w:rFonts w:eastAsia="MS Mincho"/>
          <w:color w:val="000000"/>
          <w:sz w:val="24"/>
          <w:szCs w:val="24"/>
        </w:rPr>
        <w:t>9</w:t>
      </w:r>
      <w:r w:rsidR="00D94CB5" w:rsidRPr="00C13E7B">
        <w:rPr>
          <w:rFonts w:eastAsia="MS Mincho"/>
          <w:color w:val="000000"/>
          <w:sz w:val="24"/>
          <w:szCs w:val="24"/>
        </w:rPr>
        <w:t>.19 - O prazo de 30 (trinta) dias corridos, contados da data do recebimento definitivo dos bens, para realizar o pagamento, nas demais hipóteses.</w:t>
      </w:r>
    </w:p>
    <w:p w14:paraId="436EF549" w14:textId="09C9D000" w:rsidR="00D94CB5" w:rsidRPr="00C13E7B" w:rsidRDefault="00875381" w:rsidP="00D94CB5">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9</w:t>
      </w:r>
      <w:r w:rsidR="00D94CB5" w:rsidRPr="00C13E7B">
        <w:rPr>
          <w:rFonts w:ascii="Times New Roman" w:hAnsi="Times New Roman" w:cs="Times New Roman"/>
          <w:sz w:val="24"/>
          <w:szCs w:val="24"/>
        </w:rPr>
        <w:t>.20 - No caso de atraso pelo Contratante, os valores devidos ao contratado serão atualizados monetariamente entre o termo final do prazo de pagamento até a data de sua efetiva realização, mediante aplicação do índice IPC-A de correção monetária.</w:t>
      </w:r>
    </w:p>
    <w:p w14:paraId="12C4C957" w14:textId="77777777" w:rsidR="00D94CB5" w:rsidRPr="00C13E7B" w:rsidRDefault="00D94CB5" w:rsidP="00D94CB5">
      <w:pPr>
        <w:pStyle w:val="Nvel1-SemNum"/>
        <w:spacing w:before="120" w:after="120"/>
        <w:ind w:left="0"/>
        <w:rPr>
          <w:rFonts w:ascii="Times New Roman" w:hAnsi="Times New Roman" w:cs="Times New Roman"/>
          <w:color w:val="auto"/>
          <w:sz w:val="24"/>
          <w:szCs w:val="24"/>
        </w:rPr>
      </w:pPr>
      <w:r w:rsidRPr="00C13E7B">
        <w:rPr>
          <w:rFonts w:ascii="Times New Roman" w:hAnsi="Times New Roman" w:cs="Times New Roman"/>
          <w:color w:val="auto"/>
          <w:sz w:val="24"/>
          <w:szCs w:val="24"/>
        </w:rPr>
        <w:t>Forma de pagamento</w:t>
      </w:r>
    </w:p>
    <w:p w14:paraId="226CBD96" w14:textId="2EBA17D9" w:rsidR="00D94CB5" w:rsidRPr="00C13E7B" w:rsidRDefault="00875381" w:rsidP="00D94CB5">
      <w:pPr>
        <w:pStyle w:val="Nvel2-Red"/>
        <w:numPr>
          <w:ilvl w:val="0"/>
          <w:numId w:val="0"/>
        </w:numPr>
        <w:spacing w:line="240" w:lineRule="auto"/>
        <w:rPr>
          <w:rFonts w:ascii="Times New Roman" w:hAnsi="Times New Roman" w:cs="Times New Roman"/>
          <w:i w:val="0"/>
          <w:iCs w:val="0"/>
          <w:color w:val="000000"/>
          <w:sz w:val="24"/>
          <w:szCs w:val="24"/>
        </w:rPr>
      </w:pPr>
      <w:r>
        <w:rPr>
          <w:rFonts w:ascii="Times New Roman" w:hAnsi="Times New Roman" w:cs="Times New Roman"/>
          <w:i w:val="0"/>
          <w:iCs w:val="0"/>
          <w:color w:val="000000"/>
          <w:sz w:val="24"/>
          <w:szCs w:val="24"/>
        </w:rPr>
        <w:t>9</w:t>
      </w:r>
      <w:r w:rsidR="00D94CB5" w:rsidRPr="00C13E7B">
        <w:rPr>
          <w:rFonts w:ascii="Times New Roman" w:hAnsi="Times New Roman" w:cs="Times New Roman"/>
          <w:i w:val="0"/>
          <w:iCs w:val="0"/>
          <w:color w:val="000000"/>
          <w:sz w:val="24"/>
          <w:szCs w:val="24"/>
        </w:rPr>
        <w:t>.21 - O pagamento será realizado através de ordem bancária, para crédito em banco, agência e conta corrente indicados pelo contratado.</w:t>
      </w:r>
    </w:p>
    <w:p w14:paraId="40B1F910" w14:textId="70D8423C" w:rsidR="00D94CB5" w:rsidRPr="00C13E7B" w:rsidRDefault="00875381" w:rsidP="00D94CB5">
      <w:pPr>
        <w:pStyle w:val="Nvel2-Red"/>
        <w:numPr>
          <w:ilvl w:val="0"/>
          <w:numId w:val="0"/>
        </w:numPr>
        <w:spacing w:line="240" w:lineRule="auto"/>
        <w:rPr>
          <w:rFonts w:ascii="Times New Roman" w:hAnsi="Times New Roman" w:cs="Times New Roman"/>
          <w:color w:val="auto"/>
          <w:sz w:val="24"/>
          <w:szCs w:val="24"/>
        </w:rPr>
      </w:pPr>
      <w:r>
        <w:rPr>
          <w:rFonts w:ascii="Times New Roman" w:hAnsi="Times New Roman" w:cs="Times New Roman"/>
          <w:i w:val="0"/>
          <w:iCs w:val="0"/>
          <w:color w:val="000000"/>
          <w:sz w:val="24"/>
          <w:szCs w:val="24"/>
        </w:rPr>
        <w:lastRenderedPageBreak/>
        <w:t>9</w:t>
      </w:r>
      <w:r w:rsidR="00D94CB5" w:rsidRPr="00C13E7B">
        <w:rPr>
          <w:rFonts w:ascii="Times New Roman" w:hAnsi="Times New Roman" w:cs="Times New Roman"/>
          <w:i w:val="0"/>
          <w:iCs w:val="0"/>
          <w:color w:val="000000"/>
          <w:sz w:val="24"/>
          <w:szCs w:val="24"/>
        </w:rPr>
        <w:t xml:space="preserve">.22 - Será considerada data do pagamento o dia em que constar como emitida a ordem bancária para </w:t>
      </w:r>
      <w:r w:rsidR="00D94CB5" w:rsidRPr="00C13E7B">
        <w:rPr>
          <w:rFonts w:ascii="Times New Roman" w:hAnsi="Times New Roman" w:cs="Times New Roman"/>
          <w:i w:val="0"/>
          <w:iCs w:val="0"/>
          <w:color w:val="auto"/>
          <w:sz w:val="24"/>
          <w:szCs w:val="24"/>
        </w:rPr>
        <w:t>pagamento</w:t>
      </w:r>
      <w:r w:rsidR="00D94CB5" w:rsidRPr="00C13E7B">
        <w:rPr>
          <w:rFonts w:ascii="Times New Roman" w:hAnsi="Times New Roman" w:cs="Times New Roman"/>
          <w:color w:val="auto"/>
          <w:sz w:val="24"/>
          <w:szCs w:val="24"/>
        </w:rPr>
        <w:t>.</w:t>
      </w:r>
    </w:p>
    <w:p w14:paraId="06AC9EED" w14:textId="33612AE9" w:rsidR="00D94CB5" w:rsidRPr="00C13E7B" w:rsidRDefault="00875381" w:rsidP="00D94CB5">
      <w:pPr>
        <w:pStyle w:val="Nivel2"/>
        <w:spacing w:line="240" w:lineRule="auto"/>
        <w:ind w:left="0" w:firstLine="0"/>
        <w:rPr>
          <w:rFonts w:ascii="Times New Roman" w:hAnsi="Times New Roman" w:cs="Times New Roman"/>
          <w:sz w:val="24"/>
          <w:szCs w:val="24"/>
          <w:lang w:eastAsia="en-US"/>
        </w:rPr>
      </w:pPr>
      <w:r>
        <w:rPr>
          <w:rFonts w:ascii="Times New Roman" w:hAnsi="Times New Roman" w:cs="Times New Roman"/>
          <w:sz w:val="24"/>
          <w:szCs w:val="24"/>
          <w:lang w:eastAsia="en-US"/>
        </w:rPr>
        <w:t>9</w:t>
      </w:r>
      <w:r w:rsidR="00D94CB5" w:rsidRPr="00C13E7B">
        <w:rPr>
          <w:rFonts w:ascii="Times New Roman" w:hAnsi="Times New Roman" w:cs="Times New Roman"/>
          <w:sz w:val="24"/>
          <w:szCs w:val="24"/>
          <w:lang w:eastAsia="en-US"/>
        </w:rPr>
        <w:t>.23 – Quando do pagamento, será efetuada a retenção tributária prevista na legislação aplicável.</w:t>
      </w:r>
    </w:p>
    <w:p w14:paraId="2759A1D9" w14:textId="798A8F7C" w:rsidR="00D94CB5" w:rsidRPr="00C13E7B" w:rsidRDefault="00875381" w:rsidP="00D94CB5">
      <w:pPr>
        <w:pStyle w:val="Nivel3"/>
        <w:spacing w:line="240" w:lineRule="auto"/>
        <w:ind w:left="0" w:firstLine="0"/>
        <w:rPr>
          <w:rFonts w:ascii="Times New Roman" w:hAnsi="Times New Roman" w:cs="Times New Roman"/>
          <w:sz w:val="24"/>
          <w:szCs w:val="24"/>
          <w:lang w:eastAsia="en-US"/>
        </w:rPr>
      </w:pPr>
      <w:r>
        <w:rPr>
          <w:rFonts w:ascii="Times New Roman" w:hAnsi="Times New Roman" w:cs="Times New Roman"/>
          <w:sz w:val="24"/>
          <w:szCs w:val="24"/>
          <w:lang w:eastAsia="en-US"/>
        </w:rPr>
        <w:t>9</w:t>
      </w:r>
      <w:r w:rsidR="00D94CB5" w:rsidRPr="00C13E7B">
        <w:rPr>
          <w:rFonts w:ascii="Times New Roman" w:hAnsi="Times New Roman" w:cs="Times New Roman"/>
          <w:sz w:val="24"/>
          <w:szCs w:val="24"/>
          <w:lang w:eastAsia="en-US"/>
        </w:rPr>
        <w:t>.23.1 - Independentemente do percentual de tributo inserido na planilha, quando houver, serão retidos na fonte, quando da realização do pagamento, os percentuais estabelecidos na legislação vigente.</w:t>
      </w:r>
    </w:p>
    <w:p w14:paraId="34A2BAB4" w14:textId="1155620D" w:rsidR="00D94CB5" w:rsidRPr="00C13E7B" w:rsidRDefault="00875381" w:rsidP="00D94CB5">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lang w:eastAsia="en-US"/>
        </w:rPr>
        <w:t>9</w:t>
      </w:r>
      <w:r w:rsidR="00D94CB5" w:rsidRPr="00C13E7B">
        <w:rPr>
          <w:rFonts w:ascii="Times New Roman" w:hAnsi="Times New Roman" w:cs="Times New Roman"/>
          <w:sz w:val="24"/>
          <w:szCs w:val="24"/>
          <w:lang w:eastAsia="en-US"/>
        </w:rPr>
        <w:t xml:space="preserve">.24- O contratado regularmente optante pelo Simples Nacional, nos termos da </w:t>
      </w:r>
      <w:hyperlink r:id="rId117" w:history="1">
        <w:r w:rsidR="00D94CB5" w:rsidRPr="00C13E7B">
          <w:rPr>
            <w:rStyle w:val="Hyperlink"/>
            <w:rFonts w:ascii="Times New Roman" w:hAnsi="Times New Roman" w:cs="Times New Roman"/>
            <w:sz w:val="24"/>
            <w:szCs w:val="24"/>
            <w:lang w:eastAsia="en-US"/>
          </w:rPr>
          <w:t>Lei Complementar nº 123, de 2006</w:t>
        </w:r>
      </w:hyperlink>
      <w:r w:rsidR="00D94CB5" w:rsidRPr="00C13E7B">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1E1600F" w14:textId="77777777" w:rsidR="00D94CB5" w:rsidRPr="00C13E7B" w:rsidRDefault="00D94CB5" w:rsidP="00D94CB5">
      <w:pPr>
        <w:pStyle w:val="Nvel1-SemNum"/>
        <w:spacing w:before="120" w:after="120"/>
        <w:ind w:left="0"/>
        <w:rPr>
          <w:rFonts w:ascii="Times New Roman" w:hAnsi="Times New Roman" w:cs="Times New Roman"/>
          <w:color w:val="auto"/>
          <w:sz w:val="24"/>
          <w:szCs w:val="24"/>
        </w:rPr>
      </w:pPr>
      <w:r w:rsidRPr="00C13E7B">
        <w:rPr>
          <w:rFonts w:ascii="Times New Roman" w:hAnsi="Times New Roman" w:cs="Times New Roman"/>
          <w:color w:val="auto"/>
          <w:sz w:val="24"/>
          <w:szCs w:val="24"/>
        </w:rPr>
        <w:t>Antecipação de pagamento</w:t>
      </w:r>
    </w:p>
    <w:p w14:paraId="1E2F0308" w14:textId="6314EC2B" w:rsidR="00D94CB5" w:rsidRPr="00C13E7B" w:rsidRDefault="00875381" w:rsidP="00D94CB5">
      <w:pPr>
        <w:pStyle w:val="Nvel2-Red"/>
        <w:numPr>
          <w:ilvl w:val="0"/>
          <w:numId w:val="0"/>
        </w:numPr>
        <w:spacing w:line="240" w:lineRule="auto"/>
        <w:rPr>
          <w:rFonts w:ascii="Times New Roman" w:hAnsi="Times New Roman" w:cs="Times New Roman"/>
          <w:i w:val="0"/>
          <w:color w:val="auto"/>
          <w:sz w:val="24"/>
          <w:szCs w:val="24"/>
        </w:rPr>
      </w:pPr>
      <w:r>
        <w:rPr>
          <w:rFonts w:ascii="Times New Roman" w:hAnsi="Times New Roman" w:cs="Times New Roman"/>
          <w:i w:val="0"/>
          <w:color w:val="auto"/>
          <w:sz w:val="24"/>
          <w:szCs w:val="24"/>
        </w:rPr>
        <w:t>9</w:t>
      </w:r>
      <w:r w:rsidR="00D94CB5" w:rsidRPr="00C13E7B">
        <w:rPr>
          <w:rFonts w:ascii="Times New Roman" w:hAnsi="Times New Roman" w:cs="Times New Roman"/>
          <w:i w:val="0"/>
          <w:color w:val="auto"/>
          <w:sz w:val="24"/>
          <w:szCs w:val="24"/>
        </w:rPr>
        <w:t>.25 - A presente contratação não permite a antecipação de pagamento parcial ou total, conforme as regras previstas no presente tópico.</w:t>
      </w:r>
    </w:p>
    <w:p w14:paraId="5B308D92" w14:textId="03A37723" w:rsidR="00B50E3D" w:rsidRPr="008A77A4" w:rsidRDefault="00B50E3D" w:rsidP="008A77A4">
      <w:pPr>
        <w:spacing w:before="120" w:after="120"/>
        <w:contextualSpacing/>
        <w:jc w:val="both"/>
        <w:rPr>
          <w:b/>
          <w:color w:val="FF0066"/>
          <w:sz w:val="24"/>
          <w:szCs w:val="24"/>
        </w:rPr>
      </w:pPr>
      <w:r w:rsidRPr="008A77A4">
        <w:rPr>
          <w:b/>
          <w:sz w:val="24"/>
          <w:szCs w:val="24"/>
        </w:rPr>
        <w:t>1</w:t>
      </w:r>
      <w:r w:rsidR="00875381">
        <w:rPr>
          <w:b/>
          <w:sz w:val="24"/>
          <w:szCs w:val="24"/>
        </w:rPr>
        <w:t>0</w:t>
      </w:r>
      <w:r w:rsidRPr="008A77A4">
        <w:rPr>
          <w:b/>
          <w:sz w:val="24"/>
          <w:szCs w:val="24"/>
        </w:rPr>
        <w:t xml:space="preserve"> - ADEQUAÇÃO ORÇAMENTÁRIA </w:t>
      </w:r>
    </w:p>
    <w:p w14:paraId="70B4009D" w14:textId="23C32230" w:rsidR="00B50E3D" w:rsidRDefault="00B50E3D" w:rsidP="008A77A4">
      <w:pPr>
        <w:pStyle w:val="Nivel2"/>
        <w:ind w:left="0" w:firstLine="0"/>
        <w:rPr>
          <w:rFonts w:ascii="Times New Roman" w:hAnsi="Times New Roman" w:cs="Times New Roman"/>
          <w:color w:val="000000" w:themeColor="text1"/>
          <w:kern w:val="1"/>
          <w:sz w:val="24"/>
          <w:szCs w:val="24"/>
          <w:lang w:eastAsia="zh-CN"/>
        </w:rPr>
      </w:pPr>
      <w:r w:rsidRPr="008A77A4">
        <w:rPr>
          <w:rFonts w:ascii="Times New Roman" w:hAnsi="Times New Roman" w:cs="Times New Roman"/>
          <w:color w:val="00000A"/>
          <w:kern w:val="1"/>
          <w:sz w:val="24"/>
          <w:szCs w:val="24"/>
          <w:lang w:eastAsia="zh-CN"/>
        </w:rPr>
        <w:t xml:space="preserve">As despesas decorrentes da presente contratação correrão à conta de recursos específicos consignados no Orçamento Geral </w:t>
      </w:r>
      <w:r w:rsidRPr="008A77A4">
        <w:rPr>
          <w:rFonts w:ascii="Times New Roman" w:hAnsi="Times New Roman" w:cs="Times New Roman"/>
          <w:color w:val="000000" w:themeColor="text1"/>
          <w:kern w:val="1"/>
          <w:sz w:val="24"/>
          <w:szCs w:val="24"/>
          <w:lang w:eastAsia="zh-CN"/>
        </w:rPr>
        <w:t xml:space="preserve">do Município, através do Município de Bom Jardim, sendo: </w:t>
      </w:r>
      <w:r w:rsidR="000F3BFB" w:rsidRPr="008A77A4">
        <w:rPr>
          <w:rFonts w:ascii="Times New Roman" w:hAnsi="Times New Roman" w:cs="Times New Roman"/>
          <w:color w:val="000000" w:themeColor="text1"/>
          <w:kern w:val="1"/>
          <w:sz w:val="24"/>
          <w:szCs w:val="24"/>
          <w:lang w:eastAsia="zh-CN"/>
        </w:rPr>
        <w:t xml:space="preserve">PT: </w:t>
      </w:r>
      <w:r w:rsidR="002F2B77">
        <w:rPr>
          <w:rFonts w:ascii="Times New Roman" w:hAnsi="Times New Roman" w:cs="Times New Roman"/>
          <w:color w:val="000000" w:themeColor="text1"/>
          <w:kern w:val="1"/>
          <w:sz w:val="24"/>
          <w:szCs w:val="24"/>
          <w:lang w:eastAsia="zh-CN"/>
        </w:rPr>
        <w:t xml:space="preserve">04.800.10.302.0064.2.071, </w:t>
      </w:r>
      <w:r w:rsidRPr="008A77A4">
        <w:rPr>
          <w:rFonts w:ascii="Times New Roman" w:hAnsi="Times New Roman" w:cs="Times New Roman"/>
          <w:color w:val="000000" w:themeColor="text1"/>
          <w:kern w:val="1"/>
          <w:sz w:val="24"/>
          <w:szCs w:val="24"/>
          <w:lang w:eastAsia="zh-CN"/>
        </w:rPr>
        <w:t xml:space="preserve">N.D. 3390.32.00 </w:t>
      </w:r>
    </w:p>
    <w:p w14:paraId="1912F512" w14:textId="779FE8B3" w:rsidR="00686D0B" w:rsidRPr="00C13E7B" w:rsidRDefault="00686D0B" w:rsidP="00686D0B">
      <w:pPr>
        <w:pStyle w:val="Nivel3"/>
        <w:spacing w:line="240" w:lineRule="auto"/>
        <w:ind w:left="0" w:firstLine="0"/>
        <w:rPr>
          <w:rFonts w:ascii="Times New Roman" w:hAnsi="Times New Roman" w:cs="Times New Roman"/>
          <w:b/>
          <w:sz w:val="24"/>
          <w:szCs w:val="24"/>
        </w:rPr>
      </w:pPr>
      <w:r w:rsidRPr="00C13E7B">
        <w:rPr>
          <w:rFonts w:ascii="Times New Roman" w:hAnsi="Times New Roman" w:cs="Times New Roman"/>
          <w:b/>
          <w:sz w:val="24"/>
          <w:szCs w:val="24"/>
        </w:rPr>
        <w:t>1</w:t>
      </w:r>
      <w:r>
        <w:rPr>
          <w:rFonts w:ascii="Times New Roman" w:hAnsi="Times New Roman" w:cs="Times New Roman"/>
          <w:b/>
          <w:sz w:val="24"/>
          <w:szCs w:val="24"/>
        </w:rPr>
        <w:t>1</w:t>
      </w:r>
      <w:r w:rsidRPr="00C13E7B">
        <w:rPr>
          <w:rFonts w:ascii="Times New Roman" w:hAnsi="Times New Roman" w:cs="Times New Roman"/>
          <w:b/>
          <w:sz w:val="24"/>
          <w:szCs w:val="24"/>
        </w:rPr>
        <w:t xml:space="preserve"> - VIGÊNCIA DA ATA DE REGISTRO DE PREÇOS</w:t>
      </w:r>
    </w:p>
    <w:p w14:paraId="075080A5" w14:textId="69C1EF75" w:rsidR="00686D0B" w:rsidRPr="00C13E7B" w:rsidRDefault="00686D0B" w:rsidP="00686D0B">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1</w:t>
      </w:r>
      <w:r>
        <w:rPr>
          <w:rFonts w:ascii="Times New Roman" w:hAnsi="Times New Roman" w:cs="Times New Roman"/>
          <w:sz w:val="24"/>
          <w:szCs w:val="24"/>
        </w:rPr>
        <w:t>1</w:t>
      </w:r>
      <w:r w:rsidR="002F2B77">
        <w:rPr>
          <w:rFonts w:ascii="Times New Roman" w:hAnsi="Times New Roman" w:cs="Times New Roman"/>
          <w:sz w:val="24"/>
          <w:szCs w:val="24"/>
        </w:rPr>
        <w:t xml:space="preserve">.1 - </w:t>
      </w:r>
      <w:r w:rsidRPr="00C13E7B">
        <w:rPr>
          <w:rFonts w:ascii="Times New Roman" w:hAnsi="Times New Roman" w:cs="Times New Roman"/>
          <w:sz w:val="24"/>
          <w:szCs w:val="24"/>
        </w:rPr>
        <w:t>A Ata de Registro de Preços tem vigência de 01(um) ano, contados a partir da data da sua assinatura, podendo ser prorrogado por igual período, nos termos permitidos no art. 84 da Lei 14.133/2021.</w:t>
      </w:r>
    </w:p>
    <w:p w14:paraId="3663E9E5" w14:textId="05635DB7" w:rsidR="00686D0B" w:rsidRPr="00C13E7B" w:rsidRDefault="00686D0B" w:rsidP="00686D0B">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1</w:t>
      </w:r>
      <w:r>
        <w:rPr>
          <w:rFonts w:ascii="Times New Roman" w:hAnsi="Times New Roman" w:cs="Times New Roman"/>
          <w:sz w:val="24"/>
          <w:szCs w:val="24"/>
        </w:rPr>
        <w:t>1</w:t>
      </w:r>
      <w:r w:rsidR="002F2B77">
        <w:rPr>
          <w:rFonts w:ascii="Times New Roman" w:hAnsi="Times New Roman" w:cs="Times New Roman"/>
          <w:sz w:val="24"/>
          <w:szCs w:val="24"/>
        </w:rPr>
        <w:t xml:space="preserve">.2 - </w:t>
      </w:r>
      <w:r w:rsidRPr="00C13E7B">
        <w:rPr>
          <w:rFonts w:ascii="Times New Roman" w:hAnsi="Times New Roman" w:cs="Times New Roman"/>
          <w:sz w:val="24"/>
          <w:szCs w:val="24"/>
        </w:rPr>
        <w:t xml:space="preserve">A prorrogação da vigência da Ata de Registro de Preços dependerá da concordância das partes e de comprovação da vantajosidade dos preços. </w:t>
      </w:r>
    </w:p>
    <w:p w14:paraId="3210D99F" w14:textId="65820264" w:rsidR="00686D0B" w:rsidRPr="00C13E7B" w:rsidRDefault="00686D0B" w:rsidP="00686D0B">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1</w:t>
      </w:r>
      <w:r>
        <w:rPr>
          <w:rFonts w:ascii="Times New Roman" w:hAnsi="Times New Roman" w:cs="Times New Roman"/>
          <w:sz w:val="24"/>
          <w:szCs w:val="24"/>
        </w:rPr>
        <w:t>1</w:t>
      </w:r>
      <w:r w:rsidR="002F2B77">
        <w:rPr>
          <w:rFonts w:ascii="Times New Roman" w:hAnsi="Times New Roman" w:cs="Times New Roman"/>
          <w:sz w:val="24"/>
          <w:szCs w:val="24"/>
        </w:rPr>
        <w:t xml:space="preserve">.3 - </w:t>
      </w:r>
      <w:r w:rsidRPr="00C13E7B">
        <w:rPr>
          <w:rFonts w:ascii="Times New Roman" w:hAnsi="Times New Roman" w:cs="Times New Roman"/>
          <w:sz w:val="24"/>
          <w:szCs w:val="24"/>
        </w:rPr>
        <w:t>A prorrogação da vigência da Ata de Registro de Preços será registrada mediante termo de prorrogação pactuado pelas partes nos autos de gestão da Ata de Registro de Preços</w:t>
      </w:r>
    </w:p>
    <w:p w14:paraId="4B798406" w14:textId="7FBD0302" w:rsidR="00686D0B" w:rsidRPr="00C13E7B" w:rsidRDefault="00686D0B" w:rsidP="00686D0B">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1</w:t>
      </w:r>
      <w:r>
        <w:rPr>
          <w:rFonts w:ascii="Times New Roman" w:hAnsi="Times New Roman" w:cs="Times New Roman"/>
          <w:sz w:val="24"/>
          <w:szCs w:val="24"/>
        </w:rPr>
        <w:t>1</w:t>
      </w:r>
      <w:r w:rsidR="002F2B77">
        <w:rPr>
          <w:rFonts w:ascii="Times New Roman" w:hAnsi="Times New Roman" w:cs="Times New Roman"/>
          <w:sz w:val="24"/>
          <w:szCs w:val="24"/>
        </w:rPr>
        <w:t xml:space="preserve">.4 - </w:t>
      </w:r>
      <w:r w:rsidRPr="00C13E7B">
        <w:rPr>
          <w:rFonts w:ascii="Times New Roman" w:hAnsi="Times New Roman" w:cs="Times New Roman"/>
          <w:sz w:val="24"/>
          <w:szCs w:val="24"/>
        </w:rPr>
        <w:t>A prorrogação da vigência da Ata de Registro de Preços deverá ser publicada e divulgada.</w:t>
      </w:r>
    </w:p>
    <w:p w14:paraId="0FCABD2A" w14:textId="432E40D1" w:rsidR="00686D0B" w:rsidRPr="00C13E7B" w:rsidRDefault="00686D0B" w:rsidP="00686D0B">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1</w:t>
      </w:r>
      <w:r>
        <w:rPr>
          <w:rFonts w:ascii="Times New Roman" w:hAnsi="Times New Roman" w:cs="Times New Roman"/>
          <w:sz w:val="24"/>
          <w:szCs w:val="24"/>
        </w:rPr>
        <w:t>1</w:t>
      </w:r>
      <w:r w:rsidRPr="00C13E7B">
        <w:rPr>
          <w:rFonts w:ascii="Times New Roman" w:hAnsi="Times New Roman" w:cs="Times New Roman"/>
          <w:sz w:val="24"/>
          <w:szCs w:val="24"/>
        </w:rPr>
        <w:t>.5 -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6FC7A5B5" w14:textId="2AE36A00" w:rsidR="00686D0B" w:rsidRPr="00C13E7B" w:rsidRDefault="00686D0B" w:rsidP="00686D0B">
      <w:pPr>
        <w:pStyle w:val="Nivel3"/>
        <w:spacing w:line="240" w:lineRule="auto"/>
        <w:ind w:left="0" w:firstLine="0"/>
        <w:rPr>
          <w:rFonts w:ascii="Times New Roman" w:hAnsi="Times New Roman" w:cs="Times New Roman"/>
          <w:b/>
          <w:sz w:val="24"/>
          <w:szCs w:val="24"/>
        </w:rPr>
      </w:pPr>
      <w:r w:rsidRPr="00C13E7B">
        <w:rPr>
          <w:rFonts w:ascii="Times New Roman" w:hAnsi="Times New Roman" w:cs="Times New Roman"/>
          <w:b/>
          <w:sz w:val="24"/>
          <w:szCs w:val="24"/>
        </w:rPr>
        <w:t>1</w:t>
      </w:r>
      <w:r>
        <w:rPr>
          <w:rFonts w:ascii="Times New Roman" w:hAnsi="Times New Roman" w:cs="Times New Roman"/>
          <w:b/>
          <w:sz w:val="24"/>
          <w:szCs w:val="24"/>
        </w:rPr>
        <w:t>2</w:t>
      </w:r>
      <w:r w:rsidRPr="00C13E7B">
        <w:rPr>
          <w:rFonts w:ascii="Times New Roman" w:hAnsi="Times New Roman" w:cs="Times New Roman"/>
          <w:b/>
          <w:sz w:val="24"/>
          <w:szCs w:val="24"/>
        </w:rPr>
        <w:t xml:space="preserve"> – CANCELAMENTO/REVOGAÇÃO E RESCISÃO DA ATA DE REGISTRO DE PREÇOS </w:t>
      </w:r>
    </w:p>
    <w:p w14:paraId="592D0C76" w14:textId="7D122D77" w:rsidR="00686D0B" w:rsidRPr="00C13E7B" w:rsidRDefault="00686D0B" w:rsidP="00686D0B">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1</w:t>
      </w:r>
      <w:r>
        <w:rPr>
          <w:rFonts w:ascii="Times New Roman" w:hAnsi="Times New Roman" w:cs="Times New Roman"/>
          <w:sz w:val="24"/>
          <w:szCs w:val="24"/>
        </w:rPr>
        <w:t>2</w:t>
      </w:r>
      <w:r w:rsidRPr="00C13E7B">
        <w:rPr>
          <w:rFonts w:ascii="Times New Roman" w:hAnsi="Times New Roman" w:cs="Times New Roman"/>
          <w:sz w:val="24"/>
          <w:szCs w:val="24"/>
        </w:rPr>
        <w:t>.1 - O registro de preços poderá ser CANCELADO/REVOGADO, por ITEM/GRUPO, por iniciativa do ÓRGÃO GERENCIADOR, quando:</w:t>
      </w:r>
    </w:p>
    <w:p w14:paraId="3043E083" w14:textId="7C27D06A" w:rsidR="00686D0B" w:rsidRPr="00C13E7B" w:rsidRDefault="00686D0B" w:rsidP="00686D0B">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1</w:t>
      </w:r>
      <w:r>
        <w:rPr>
          <w:rFonts w:ascii="Times New Roman" w:hAnsi="Times New Roman" w:cs="Times New Roman"/>
          <w:sz w:val="24"/>
          <w:szCs w:val="24"/>
        </w:rPr>
        <w:t>2</w:t>
      </w:r>
      <w:r w:rsidR="002F2B77">
        <w:rPr>
          <w:rFonts w:ascii="Times New Roman" w:hAnsi="Times New Roman" w:cs="Times New Roman"/>
          <w:sz w:val="24"/>
          <w:szCs w:val="24"/>
        </w:rPr>
        <w:t xml:space="preserve">.1.1 - </w:t>
      </w:r>
      <w:r w:rsidRPr="00C13E7B">
        <w:rPr>
          <w:rFonts w:ascii="Times New Roman" w:hAnsi="Times New Roman" w:cs="Times New Roman"/>
          <w:sz w:val="24"/>
          <w:szCs w:val="24"/>
        </w:rPr>
        <w:t xml:space="preserve">Não houver acordo entre as partes para pactuação/negociação de novo preço nos casos de comprovado desequilíbrio econômico-financeiro em relação ao mercado, conforme regras previstas no item 22 da Ata de Registro de Preços, Lei 14.133/2021 e alterações posteriores. </w:t>
      </w:r>
    </w:p>
    <w:p w14:paraId="3708CCAB" w14:textId="360F77E9" w:rsidR="00686D0B" w:rsidRPr="00C13E7B" w:rsidRDefault="00686D0B" w:rsidP="00686D0B">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1</w:t>
      </w:r>
      <w:r>
        <w:rPr>
          <w:rFonts w:ascii="Times New Roman" w:hAnsi="Times New Roman" w:cs="Times New Roman"/>
          <w:sz w:val="24"/>
          <w:szCs w:val="24"/>
        </w:rPr>
        <w:t>2</w:t>
      </w:r>
      <w:r w:rsidRPr="00C13E7B">
        <w:rPr>
          <w:rFonts w:ascii="Times New Roman" w:hAnsi="Times New Roman" w:cs="Times New Roman"/>
          <w:sz w:val="24"/>
          <w:szCs w:val="24"/>
        </w:rPr>
        <w:t xml:space="preserve">.1.2 -  Por iniciativa do próprio titular do registro, desde que apresente solicitação formal, bem como haja comprovação de situação que impossibilite o cumprimento das exigências insertas nesta Ata de Registro de Preços, tendo em vista fato superveniente, decorrente de caso fortuito ou força maior, aceito pela Administração. </w:t>
      </w:r>
    </w:p>
    <w:p w14:paraId="67A0961C" w14:textId="3501D2B7" w:rsidR="00686D0B" w:rsidRPr="00C13E7B" w:rsidRDefault="00686D0B" w:rsidP="00686D0B">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lastRenderedPageBreak/>
        <w:t>1</w:t>
      </w:r>
      <w:r>
        <w:rPr>
          <w:rFonts w:ascii="Times New Roman" w:hAnsi="Times New Roman" w:cs="Times New Roman"/>
          <w:sz w:val="24"/>
          <w:szCs w:val="24"/>
        </w:rPr>
        <w:t>2</w:t>
      </w:r>
      <w:r w:rsidRPr="00C13E7B">
        <w:rPr>
          <w:rFonts w:ascii="Times New Roman" w:hAnsi="Times New Roman" w:cs="Times New Roman"/>
          <w:sz w:val="24"/>
          <w:szCs w:val="24"/>
        </w:rPr>
        <w:t xml:space="preserve">.1.3 - Presentes razões de conveniência e oportunidade ao interesse público, devidamente justificadas. </w:t>
      </w:r>
    </w:p>
    <w:p w14:paraId="16AB8FC9" w14:textId="17D2C8BF" w:rsidR="00686D0B" w:rsidRPr="00C13E7B" w:rsidRDefault="00686D0B" w:rsidP="00686D0B">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1</w:t>
      </w:r>
      <w:r>
        <w:rPr>
          <w:rFonts w:ascii="Times New Roman" w:hAnsi="Times New Roman" w:cs="Times New Roman"/>
          <w:sz w:val="24"/>
          <w:szCs w:val="24"/>
        </w:rPr>
        <w:t>2</w:t>
      </w:r>
      <w:r w:rsidRPr="00C13E7B">
        <w:rPr>
          <w:rFonts w:ascii="Times New Roman" w:hAnsi="Times New Roman" w:cs="Times New Roman"/>
          <w:sz w:val="24"/>
          <w:szCs w:val="24"/>
        </w:rPr>
        <w:t xml:space="preserve">.1.4 . O registro de preços poderá ser RESCINDIDO, por iniciativa da Administração, observada a gravidade da conduta e os reflexos em relação ao interesse público, quando o titular do registro: </w:t>
      </w:r>
    </w:p>
    <w:p w14:paraId="4EB7BCCE" w14:textId="45750150" w:rsidR="00686D0B" w:rsidRPr="00C13E7B" w:rsidRDefault="002F2B77" w:rsidP="00686D0B">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686D0B" w:rsidRPr="00C13E7B">
        <w:rPr>
          <w:rFonts w:ascii="Times New Roman" w:hAnsi="Times New Roman" w:cs="Times New Roman"/>
          <w:sz w:val="24"/>
          <w:szCs w:val="24"/>
        </w:rPr>
        <w:t>1</w:t>
      </w:r>
      <w:r w:rsidR="00686D0B">
        <w:rPr>
          <w:rFonts w:ascii="Times New Roman" w:hAnsi="Times New Roman" w:cs="Times New Roman"/>
          <w:sz w:val="24"/>
          <w:szCs w:val="24"/>
        </w:rPr>
        <w:t>2</w:t>
      </w:r>
      <w:r w:rsidR="00686D0B" w:rsidRPr="00C13E7B">
        <w:rPr>
          <w:rFonts w:ascii="Times New Roman" w:hAnsi="Times New Roman" w:cs="Times New Roman"/>
          <w:sz w:val="24"/>
          <w:szCs w:val="24"/>
        </w:rPr>
        <w:t xml:space="preserve">.1.4.1 -  Não executar de forma total ou parcial qualificada as obrigações presentes nesta Ata de Registro de Preços; </w:t>
      </w:r>
    </w:p>
    <w:p w14:paraId="79D2F9CF" w14:textId="4F6B35DF" w:rsidR="00686D0B" w:rsidRPr="00C13E7B" w:rsidRDefault="002F2B77" w:rsidP="00686D0B">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686D0B" w:rsidRPr="00C13E7B">
        <w:rPr>
          <w:rFonts w:ascii="Times New Roman" w:hAnsi="Times New Roman" w:cs="Times New Roman"/>
          <w:sz w:val="24"/>
          <w:szCs w:val="24"/>
        </w:rPr>
        <w:t>1</w:t>
      </w:r>
      <w:r w:rsidR="00686D0B">
        <w:rPr>
          <w:rFonts w:ascii="Times New Roman" w:hAnsi="Times New Roman" w:cs="Times New Roman"/>
          <w:sz w:val="24"/>
          <w:szCs w:val="24"/>
        </w:rPr>
        <w:t>2</w:t>
      </w:r>
      <w:r w:rsidR="00686D0B" w:rsidRPr="00C13E7B">
        <w:rPr>
          <w:rFonts w:ascii="Times New Roman" w:hAnsi="Times New Roman" w:cs="Times New Roman"/>
          <w:sz w:val="24"/>
          <w:szCs w:val="24"/>
        </w:rPr>
        <w:t xml:space="preserve">.1.4.2 -  Recusar-se a retirar e assinar a nota de empenho ou instrumento contratual no prazo estabelecido, salvo por motivo devidamente justificado e aceito pelo órgão ou entidade Contratante; </w:t>
      </w:r>
    </w:p>
    <w:p w14:paraId="2DC66546" w14:textId="644AFA69" w:rsidR="00686D0B" w:rsidRPr="00C13E7B" w:rsidRDefault="002F2B77" w:rsidP="00686D0B">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686D0B" w:rsidRPr="00C13E7B">
        <w:rPr>
          <w:rFonts w:ascii="Times New Roman" w:hAnsi="Times New Roman" w:cs="Times New Roman"/>
          <w:sz w:val="24"/>
          <w:szCs w:val="24"/>
        </w:rPr>
        <w:t>1</w:t>
      </w:r>
      <w:r w:rsidR="00686D0B">
        <w:rPr>
          <w:rFonts w:ascii="Times New Roman" w:hAnsi="Times New Roman" w:cs="Times New Roman"/>
          <w:sz w:val="24"/>
          <w:szCs w:val="24"/>
        </w:rPr>
        <w:t>2</w:t>
      </w:r>
      <w:r w:rsidR="00686D0B" w:rsidRPr="00C13E7B">
        <w:rPr>
          <w:rFonts w:ascii="Times New Roman" w:hAnsi="Times New Roman" w:cs="Times New Roman"/>
          <w:sz w:val="24"/>
          <w:szCs w:val="24"/>
        </w:rPr>
        <w:t xml:space="preserve">.1.4.3 -  Der causa à rescisão administrativa de dois ou mais contratos firmados com base neste Ata de Registro de Preços; </w:t>
      </w:r>
    </w:p>
    <w:p w14:paraId="2F27F7A3" w14:textId="547BC530" w:rsidR="00686D0B" w:rsidRPr="00C13E7B" w:rsidRDefault="002F2B77" w:rsidP="00686D0B">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686D0B" w:rsidRPr="00C13E7B">
        <w:rPr>
          <w:rFonts w:ascii="Times New Roman" w:hAnsi="Times New Roman" w:cs="Times New Roman"/>
          <w:sz w:val="24"/>
          <w:szCs w:val="24"/>
        </w:rPr>
        <w:t>1</w:t>
      </w:r>
      <w:r w:rsidR="00686D0B">
        <w:rPr>
          <w:rFonts w:ascii="Times New Roman" w:hAnsi="Times New Roman" w:cs="Times New Roman"/>
          <w:sz w:val="24"/>
          <w:szCs w:val="24"/>
        </w:rPr>
        <w:t>2</w:t>
      </w:r>
      <w:r w:rsidR="00686D0B" w:rsidRPr="00C13E7B">
        <w:rPr>
          <w:rFonts w:ascii="Times New Roman" w:hAnsi="Times New Roman" w:cs="Times New Roman"/>
          <w:sz w:val="24"/>
          <w:szCs w:val="24"/>
        </w:rPr>
        <w:t xml:space="preserve">.1.4.4 - Não mantiver as condições de participação e de habilitação exigidas na licitação, salvo irregularidade temporária e sanável em até 30 DIAS; </w:t>
      </w:r>
    </w:p>
    <w:p w14:paraId="2B53ED73" w14:textId="1EB69DE7" w:rsidR="00686D0B" w:rsidRPr="00C13E7B" w:rsidRDefault="002F2B77" w:rsidP="00686D0B">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686D0B" w:rsidRPr="00C13E7B">
        <w:rPr>
          <w:rFonts w:ascii="Times New Roman" w:hAnsi="Times New Roman" w:cs="Times New Roman"/>
          <w:sz w:val="24"/>
          <w:szCs w:val="24"/>
        </w:rPr>
        <w:t>1</w:t>
      </w:r>
      <w:r w:rsidR="00686D0B">
        <w:rPr>
          <w:rFonts w:ascii="Times New Roman" w:hAnsi="Times New Roman" w:cs="Times New Roman"/>
          <w:sz w:val="24"/>
          <w:szCs w:val="24"/>
        </w:rPr>
        <w:t>2</w:t>
      </w:r>
      <w:r w:rsidR="00686D0B" w:rsidRPr="00C13E7B">
        <w:rPr>
          <w:rFonts w:ascii="Times New Roman" w:hAnsi="Times New Roman" w:cs="Times New Roman"/>
          <w:sz w:val="24"/>
          <w:szCs w:val="24"/>
        </w:rPr>
        <w:t xml:space="preserve">.1.4.5 - Sofrer sanção prevista nos incisos III ou IV do artigo 156 da Lei nº 14.133/2021. </w:t>
      </w:r>
    </w:p>
    <w:p w14:paraId="4DC92852" w14:textId="73F5A9AF" w:rsidR="00686D0B" w:rsidRPr="00C13E7B" w:rsidRDefault="00686D0B" w:rsidP="00686D0B">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1</w:t>
      </w:r>
      <w:r>
        <w:rPr>
          <w:rFonts w:ascii="Times New Roman" w:hAnsi="Times New Roman" w:cs="Times New Roman"/>
          <w:sz w:val="24"/>
          <w:szCs w:val="24"/>
        </w:rPr>
        <w:t>2</w:t>
      </w:r>
      <w:r w:rsidRPr="00C13E7B">
        <w:rPr>
          <w:rFonts w:ascii="Times New Roman" w:hAnsi="Times New Roman" w:cs="Times New Roman"/>
          <w:sz w:val="24"/>
          <w:szCs w:val="24"/>
        </w:rPr>
        <w:t>.1.5 -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391CBFEF" w14:textId="4AC0B2E3" w:rsidR="00686D0B" w:rsidRPr="00C13E7B" w:rsidRDefault="00686D0B" w:rsidP="00686D0B">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1</w:t>
      </w:r>
      <w:r>
        <w:rPr>
          <w:rFonts w:ascii="Times New Roman" w:hAnsi="Times New Roman" w:cs="Times New Roman"/>
          <w:sz w:val="24"/>
          <w:szCs w:val="24"/>
        </w:rPr>
        <w:t>2</w:t>
      </w:r>
      <w:r w:rsidRPr="00C13E7B">
        <w:rPr>
          <w:rFonts w:ascii="Times New Roman" w:hAnsi="Times New Roman" w:cs="Times New Roman"/>
          <w:sz w:val="24"/>
          <w:szCs w:val="24"/>
        </w:rPr>
        <w:t xml:space="preserve">.1.6 - Havendo cancelamento/revogação do registro, não caberá a aplicação de qualquer espécie de sanção administrativa ao titular do registro. </w:t>
      </w:r>
    </w:p>
    <w:p w14:paraId="1EFC0E1D" w14:textId="35162F7F" w:rsidR="00686D0B" w:rsidRPr="00C13E7B" w:rsidRDefault="00686D0B" w:rsidP="00686D0B">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1</w:t>
      </w:r>
      <w:r>
        <w:rPr>
          <w:rFonts w:ascii="Times New Roman" w:hAnsi="Times New Roman" w:cs="Times New Roman"/>
          <w:sz w:val="24"/>
          <w:szCs w:val="24"/>
        </w:rPr>
        <w:t>2</w:t>
      </w:r>
      <w:r w:rsidRPr="00C13E7B">
        <w:rPr>
          <w:rFonts w:ascii="Times New Roman" w:hAnsi="Times New Roman" w:cs="Times New Roman"/>
          <w:sz w:val="24"/>
          <w:szCs w:val="24"/>
        </w:rPr>
        <w:t>.1.7 - O cancelamento/revogação do registro na hipótese prevista no item da Ata de Registro de Preços não poderá ser aceita em prejuízo ao interesse público.</w:t>
      </w:r>
    </w:p>
    <w:p w14:paraId="46B643A7" w14:textId="4C7AB382" w:rsidR="00686D0B" w:rsidRPr="00C13E7B" w:rsidRDefault="00686D0B" w:rsidP="00686D0B">
      <w:pPr>
        <w:pStyle w:val="Nivel3"/>
        <w:tabs>
          <w:tab w:val="left" w:pos="1276"/>
          <w:tab w:val="left" w:pos="1418"/>
        </w:tabs>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1</w:t>
      </w:r>
      <w:r>
        <w:rPr>
          <w:rFonts w:ascii="Times New Roman" w:hAnsi="Times New Roman" w:cs="Times New Roman"/>
          <w:sz w:val="24"/>
          <w:szCs w:val="24"/>
        </w:rPr>
        <w:t>2</w:t>
      </w:r>
      <w:r w:rsidR="002F2B77">
        <w:rPr>
          <w:rFonts w:ascii="Times New Roman" w:hAnsi="Times New Roman" w:cs="Times New Roman"/>
          <w:sz w:val="24"/>
          <w:szCs w:val="24"/>
        </w:rPr>
        <w:t xml:space="preserve">.1.8 - </w:t>
      </w:r>
      <w:r w:rsidRPr="00C13E7B">
        <w:rPr>
          <w:rFonts w:ascii="Times New Roman" w:hAnsi="Times New Roman" w:cs="Times New Roman"/>
          <w:sz w:val="24"/>
          <w:szCs w:val="24"/>
        </w:rPr>
        <w:t>A rescisão do registro de preços será determinada em decisão unilateral e fundamentada da Administração, garantido o contraditório e a ampla defesa em processo administrativo.</w:t>
      </w:r>
    </w:p>
    <w:p w14:paraId="594E44B1" w14:textId="7037BD60" w:rsidR="00686D0B" w:rsidRPr="00C13E7B" w:rsidRDefault="00686D0B" w:rsidP="00686D0B">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1</w:t>
      </w:r>
      <w:r>
        <w:rPr>
          <w:rFonts w:ascii="Times New Roman" w:hAnsi="Times New Roman" w:cs="Times New Roman"/>
          <w:sz w:val="24"/>
          <w:szCs w:val="24"/>
        </w:rPr>
        <w:t>2</w:t>
      </w:r>
      <w:r w:rsidR="002F2B77">
        <w:rPr>
          <w:rFonts w:ascii="Times New Roman" w:hAnsi="Times New Roman" w:cs="Times New Roman"/>
          <w:sz w:val="24"/>
          <w:szCs w:val="24"/>
        </w:rPr>
        <w:t xml:space="preserve">.1.9 - </w:t>
      </w:r>
      <w:r w:rsidRPr="00C13E7B">
        <w:rPr>
          <w:rFonts w:ascii="Times New Roman" w:hAnsi="Times New Roman" w:cs="Times New Roman"/>
          <w:sz w:val="24"/>
          <w:szCs w:val="24"/>
        </w:rPr>
        <w:t>A rescisão do registro de preços poderá ensejar a abertura de procedimento de apuração da responsabilidade e aplicação de sanções administrativas em face do titular do registro.</w:t>
      </w:r>
    </w:p>
    <w:p w14:paraId="13E9A989" w14:textId="4752C6E9" w:rsidR="00B50E3D" w:rsidRPr="008A77A4" w:rsidRDefault="00B50E3D" w:rsidP="008A77A4">
      <w:pPr>
        <w:pStyle w:val="Nivel3"/>
        <w:spacing w:line="240" w:lineRule="auto"/>
        <w:ind w:left="0" w:firstLine="0"/>
        <w:rPr>
          <w:rFonts w:ascii="Times New Roman" w:hAnsi="Times New Roman" w:cs="Times New Roman"/>
          <w:b/>
          <w:sz w:val="24"/>
          <w:szCs w:val="24"/>
        </w:rPr>
      </w:pPr>
      <w:r w:rsidRPr="008A77A4">
        <w:rPr>
          <w:rFonts w:ascii="Times New Roman" w:hAnsi="Times New Roman" w:cs="Times New Roman"/>
          <w:b/>
          <w:sz w:val="24"/>
          <w:szCs w:val="24"/>
        </w:rPr>
        <w:t>1</w:t>
      </w:r>
      <w:r w:rsidR="00686D0B">
        <w:rPr>
          <w:rFonts w:ascii="Times New Roman" w:hAnsi="Times New Roman" w:cs="Times New Roman"/>
          <w:b/>
          <w:sz w:val="24"/>
          <w:szCs w:val="24"/>
        </w:rPr>
        <w:t>3</w:t>
      </w:r>
      <w:r w:rsidRPr="008A77A4">
        <w:rPr>
          <w:rFonts w:ascii="Times New Roman" w:hAnsi="Times New Roman" w:cs="Times New Roman"/>
          <w:b/>
          <w:sz w:val="24"/>
          <w:szCs w:val="24"/>
        </w:rPr>
        <w:t xml:space="preserve"> - VIGÊNCIA DA ATA DE REGISTRO DE PREÇOS</w:t>
      </w:r>
    </w:p>
    <w:p w14:paraId="0619A2F2" w14:textId="6A27406C" w:rsidR="00B50E3D" w:rsidRPr="008A77A4" w:rsidRDefault="000F3BFB"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3</w:t>
      </w:r>
      <w:r w:rsidRPr="008A77A4">
        <w:rPr>
          <w:rFonts w:ascii="Times New Roman" w:hAnsi="Times New Roman" w:cs="Times New Roman"/>
          <w:sz w:val="24"/>
          <w:szCs w:val="24"/>
        </w:rPr>
        <w:t xml:space="preserve">.1 - </w:t>
      </w:r>
      <w:r w:rsidR="00B50E3D" w:rsidRPr="008A77A4">
        <w:rPr>
          <w:rFonts w:ascii="Times New Roman" w:hAnsi="Times New Roman" w:cs="Times New Roman"/>
          <w:sz w:val="24"/>
          <w:szCs w:val="24"/>
        </w:rPr>
        <w:t>A Ata de Registro de Preços tem vigência de 01(um) ano, contados a partir da data da sua assinatura, podendo ser prorrogado por igual período, nos termos permitidos no art. 84 da Lei 14.133/2021.</w:t>
      </w:r>
    </w:p>
    <w:p w14:paraId="208CDDE8" w14:textId="599E1192" w:rsidR="00B50E3D" w:rsidRPr="008A77A4" w:rsidRDefault="000F3BFB"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3</w:t>
      </w:r>
      <w:r w:rsidRPr="008A77A4">
        <w:rPr>
          <w:rFonts w:ascii="Times New Roman" w:hAnsi="Times New Roman" w:cs="Times New Roman"/>
          <w:sz w:val="24"/>
          <w:szCs w:val="24"/>
        </w:rPr>
        <w:t xml:space="preserve">.2 - </w:t>
      </w:r>
      <w:r w:rsidR="00B50E3D" w:rsidRPr="008A77A4">
        <w:rPr>
          <w:rFonts w:ascii="Times New Roman" w:hAnsi="Times New Roman" w:cs="Times New Roman"/>
          <w:sz w:val="24"/>
          <w:szCs w:val="24"/>
        </w:rPr>
        <w:t xml:space="preserve">A prorrogação da vigência da Ata de Registro de Preços dependerá da concordância das partes e de comprovação da vantajosidade dos preços. </w:t>
      </w:r>
    </w:p>
    <w:p w14:paraId="5729C567" w14:textId="5D723003" w:rsidR="00B50E3D" w:rsidRPr="008A77A4" w:rsidRDefault="000F3BFB"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3</w:t>
      </w:r>
      <w:r w:rsidRPr="008A77A4">
        <w:rPr>
          <w:rFonts w:ascii="Times New Roman" w:hAnsi="Times New Roman" w:cs="Times New Roman"/>
          <w:sz w:val="24"/>
          <w:szCs w:val="24"/>
        </w:rPr>
        <w:t xml:space="preserve">.3 - </w:t>
      </w:r>
      <w:r w:rsidR="00B50E3D" w:rsidRPr="008A77A4">
        <w:rPr>
          <w:rFonts w:ascii="Times New Roman" w:hAnsi="Times New Roman" w:cs="Times New Roman"/>
          <w:sz w:val="24"/>
          <w:szCs w:val="24"/>
        </w:rPr>
        <w:t>A prorrogação da vigência da Ata de Registro de Preços será registrada mediante termo de prorrogação pactuado pelas partes nos autos de gestão da Ata de Registro de Preços</w:t>
      </w:r>
    </w:p>
    <w:p w14:paraId="7886DC21" w14:textId="665331E3" w:rsidR="00B50E3D" w:rsidRPr="008A77A4" w:rsidRDefault="000F3BFB"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3</w:t>
      </w:r>
      <w:r w:rsidRPr="008A77A4">
        <w:rPr>
          <w:rFonts w:ascii="Times New Roman" w:hAnsi="Times New Roman" w:cs="Times New Roman"/>
          <w:sz w:val="24"/>
          <w:szCs w:val="24"/>
        </w:rPr>
        <w:t xml:space="preserve">.4 - </w:t>
      </w:r>
      <w:r w:rsidR="00B50E3D" w:rsidRPr="008A77A4">
        <w:rPr>
          <w:rFonts w:ascii="Times New Roman" w:hAnsi="Times New Roman" w:cs="Times New Roman"/>
          <w:sz w:val="24"/>
          <w:szCs w:val="24"/>
        </w:rPr>
        <w:t>A prorrogação da vigência da Ata de Registro de Preços deverá ser publicada e divulgada.</w:t>
      </w:r>
    </w:p>
    <w:p w14:paraId="68B7C46A" w14:textId="4482CA97" w:rsidR="00B50E3D" w:rsidRPr="008A77A4" w:rsidRDefault="00B50E3D"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3</w:t>
      </w:r>
      <w:r w:rsidRPr="008A77A4">
        <w:rPr>
          <w:rFonts w:ascii="Times New Roman" w:hAnsi="Times New Roman" w:cs="Times New Roman"/>
          <w:sz w:val="24"/>
          <w:szCs w:val="24"/>
        </w:rPr>
        <w:t>.5 -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6CF6FC09" w14:textId="48DFE285" w:rsidR="00B50E3D" w:rsidRPr="008A77A4" w:rsidRDefault="00B50E3D" w:rsidP="008A77A4">
      <w:pPr>
        <w:pStyle w:val="Nivel3"/>
        <w:spacing w:line="240" w:lineRule="auto"/>
        <w:ind w:left="0" w:firstLine="0"/>
        <w:rPr>
          <w:rFonts w:ascii="Times New Roman" w:hAnsi="Times New Roman" w:cs="Times New Roman"/>
          <w:b/>
          <w:sz w:val="24"/>
          <w:szCs w:val="24"/>
        </w:rPr>
      </w:pPr>
      <w:r w:rsidRPr="008A77A4">
        <w:rPr>
          <w:rFonts w:ascii="Times New Roman" w:hAnsi="Times New Roman" w:cs="Times New Roman"/>
          <w:b/>
          <w:sz w:val="24"/>
          <w:szCs w:val="24"/>
        </w:rPr>
        <w:t>1</w:t>
      </w:r>
      <w:r w:rsidR="00686D0B">
        <w:rPr>
          <w:rFonts w:ascii="Times New Roman" w:hAnsi="Times New Roman" w:cs="Times New Roman"/>
          <w:b/>
          <w:sz w:val="24"/>
          <w:szCs w:val="24"/>
        </w:rPr>
        <w:t>4</w:t>
      </w:r>
      <w:r w:rsidRPr="008A77A4">
        <w:rPr>
          <w:rFonts w:ascii="Times New Roman" w:hAnsi="Times New Roman" w:cs="Times New Roman"/>
          <w:b/>
          <w:sz w:val="24"/>
          <w:szCs w:val="24"/>
        </w:rPr>
        <w:t xml:space="preserve"> – CANCELAMENTO/REVOGAÇÃO E RESCISÃO DA ATA DE REGISTRO DE PREÇOS </w:t>
      </w:r>
    </w:p>
    <w:p w14:paraId="5A2FC3D4" w14:textId="73BE0528" w:rsidR="00B50E3D" w:rsidRPr="008A77A4" w:rsidRDefault="00B50E3D"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lastRenderedPageBreak/>
        <w:t>1</w:t>
      </w:r>
      <w:r w:rsidR="00686D0B">
        <w:rPr>
          <w:rFonts w:ascii="Times New Roman" w:hAnsi="Times New Roman" w:cs="Times New Roman"/>
          <w:sz w:val="24"/>
          <w:szCs w:val="24"/>
        </w:rPr>
        <w:t>4</w:t>
      </w:r>
      <w:r w:rsidRPr="008A77A4">
        <w:rPr>
          <w:rFonts w:ascii="Times New Roman" w:hAnsi="Times New Roman" w:cs="Times New Roman"/>
          <w:sz w:val="24"/>
          <w:szCs w:val="24"/>
        </w:rPr>
        <w:t>.1 - O registro de preços poderá ser CANCELADO/REVOGADO, por ITEM/GRUPO, por iniciativa do ÓRGÃO GERENCIADOR, quando:</w:t>
      </w:r>
    </w:p>
    <w:p w14:paraId="75787EB1" w14:textId="267E1E4B" w:rsidR="00B50E3D" w:rsidRPr="008A77A4" w:rsidRDefault="000F3BFB"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4</w:t>
      </w:r>
      <w:r w:rsidRPr="008A77A4">
        <w:rPr>
          <w:rFonts w:ascii="Times New Roman" w:hAnsi="Times New Roman" w:cs="Times New Roman"/>
          <w:sz w:val="24"/>
          <w:szCs w:val="24"/>
        </w:rPr>
        <w:t xml:space="preserve">.1.1 - </w:t>
      </w:r>
      <w:r w:rsidR="00B50E3D" w:rsidRPr="008A77A4">
        <w:rPr>
          <w:rFonts w:ascii="Times New Roman" w:hAnsi="Times New Roman" w:cs="Times New Roman"/>
          <w:sz w:val="24"/>
          <w:szCs w:val="24"/>
        </w:rPr>
        <w:t xml:space="preserve">Não houver acordo entre as partes para pactuação/negociação de novo preço nos casos de comprovado desequilíbrio econômico-financeiro em relação ao mercado, conforme regras previstas no item 22 da Ata de Registro de Preços, Lei 14.133/2021 e alterações posteriores. </w:t>
      </w:r>
    </w:p>
    <w:p w14:paraId="2AA154F9" w14:textId="37F3E563" w:rsidR="00B50E3D" w:rsidRPr="008A77A4" w:rsidRDefault="000F3BFB"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4</w:t>
      </w:r>
      <w:r w:rsidRPr="008A77A4">
        <w:rPr>
          <w:rFonts w:ascii="Times New Roman" w:hAnsi="Times New Roman" w:cs="Times New Roman"/>
          <w:sz w:val="24"/>
          <w:szCs w:val="24"/>
        </w:rPr>
        <w:t xml:space="preserve">.1.2 - </w:t>
      </w:r>
      <w:r w:rsidR="00B50E3D" w:rsidRPr="008A77A4">
        <w:rPr>
          <w:rFonts w:ascii="Times New Roman" w:hAnsi="Times New Roman" w:cs="Times New Roman"/>
          <w:sz w:val="24"/>
          <w:szCs w:val="24"/>
        </w:rPr>
        <w:t xml:space="preserve">Por iniciativa do próprio titular do registro, desde que apresente solicitação formal, bem como haja comprovação de situação que impossibilite o cumprimento das exigências insertas nesta Ata de Registro de Preços, tendo em vista fato superveniente, decorrente de caso fortuito ou força maior, aceito pela Administração. </w:t>
      </w:r>
    </w:p>
    <w:p w14:paraId="0A4593ED" w14:textId="6A456AB0" w:rsidR="00B50E3D" w:rsidRPr="008A77A4" w:rsidRDefault="00B50E3D"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4</w:t>
      </w:r>
      <w:r w:rsidRPr="008A77A4">
        <w:rPr>
          <w:rFonts w:ascii="Times New Roman" w:hAnsi="Times New Roman" w:cs="Times New Roman"/>
          <w:sz w:val="24"/>
          <w:szCs w:val="24"/>
        </w:rPr>
        <w:t xml:space="preserve">.1.3 - Presentes razões de conveniência e oportunidade ao interesse público, devidamente justificadas. </w:t>
      </w:r>
    </w:p>
    <w:p w14:paraId="2A4898CE" w14:textId="162EE8C0" w:rsidR="00B50E3D" w:rsidRPr="008A77A4" w:rsidRDefault="00B50E3D"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4</w:t>
      </w:r>
      <w:r w:rsidR="002F2B77">
        <w:rPr>
          <w:rFonts w:ascii="Times New Roman" w:hAnsi="Times New Roman" w:cs="Times New Roman"/>
          <w:sz w:val="24"/>
          <w:szCs w:val="24"/>
        </w:rPr>
        <w:t>.1.4</w:t>
      </w:r>
      <w:r w:rsidRPr="008A77A4">
        <w:rPr>
          <w:rFonts w:ascii="Times New Roman" w:hAnsi="Times New Roman" w:cs="Times New Roman"/>
          <w:sz w:val="24"/>
          <w:szCs w:val="24"/>
        </w:rPr>
        <w:t xml:space="preserve">. O registro de preços poderá ser RESCINDIDO, por iniciativa da Administração, observada a gravidade da conduta e os reflexos em relação ao interesse público, quando o titular do registro: </w:t>
      </w:r>
    </w:p>
    <w:p w14:paraId="3E1AE908" w14:textId="6AF81E81" w:rsidR="00B50E3D" w:rsidRPr="008A77A4" w:rsidRDefault="008A77A4"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 xml:space="preserve"> </w:t>
      </w:r>
      <w:r w:rsidR="000F3BFB" w:rsidRPr="008A77A4">
        <w:rPr>
          <w:rFonts w:ascii="Times New Roman" w:hAnsi="Times New Roman" w:cs="Times New Roman"/>
          <w:sz w:val="24"/>
          <w:szCs w:val="24"/>
        </w:rPr>
        <w:t>1</w:t>
      </w:r>
      <w:r w:rsidR="00686D0B">
        <w:rPr>
          <w:rFonts w:ascii="Times New Roman" w:hAnsi="Times New Roman" w:cs="Times New Roman"/>
          <w:sz w:val="24"/>
          <w:szCs w:val="24"/>
        </w:rPr>
        <w:t>4</w:t>
      </w:r>
      <w:r w:rsidR="000F3BFB" w:rsidRPr="008A77A4">
        <w:rPr>
          <w:rFonts w:ascii="Times New Roman" w:hAnsi="Times New Roman" w:cs="Times New Roman"/>
          <w:sz w:val="24"/>
          <w:szCs w:val="24"/>
        </w:rPr>
        <w:t xml:space="preserve">.1.4.1 - </w:t>
      </w:r>
      <w:r w:rsidR="00B50E3D" w:rsidRPr="008A77A4">
        <w:rPr>
          <w:rFonts w:ascii="Times New Roman" w:hAnsi="Times New Roman" w:cs="Times New Roman"/>
          <w:sz w:val="24"/>
          <w:szCs w:val="24"/>
        </w:rPr>
        <w:t xml:space="preserve">Não executar de forma total ou parcial qualificada as obrigações presentes nesta Ata de Registro de Preços; </w:t>
      </w:r>
    </w:p>
    <w:p w14:paraId="296ABBB6" w14:textId="4BD295D8" w:rsidR="00B50E3D" w:rsidRPr="008A77A4" w:rsidRDefault="008A77A4"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 xml:space="preserve"> </w:t>
      </w:r>
      <w:r w:rsidR="000F3BFB" w:rsidRPr="008A77A4">
        <w:rPr>
          <w:rFonts w:ascii="Times New Roman" w:hAnsi="Times New Roman" w:cs="Times New Roman"/>
          <w:sz w:val="24"/>
          <w:szCs w:val="24"/>
        </w:rPr>
        <w:t>1</w:t>
      </w:r>
      <w:r w:rsidR="00686D0B">
        <w:rPr>
          <w:rFonts w:ascii="Times New Roman" w:hAnsi="Times New Roman" w:cs="Times New Roman"/>
          <w:sz w:val="24"/>
          <w:szCs w:val="24"/>
        </w:rPr>
        <w:t>4</w:t>
      </w:r>
      <w:r w:rsidR="000F3BFB" w:rsidRPr="008A77A4">
        <w:rPr>
          <w:rFonts w:ascii="Times New Roman" w:hAnsi="Times New Roman" w:cs="Times New Roman"/>
          <w:sz w:val="24"/>
          <w:szCs w:val="24"/>
        </w:rPr>
        <w:t xml:space="preserve">.1.4.2 - </w:t>
      </w:r>
      <w:r w:rsidR="00B50E3D" w:rsidRPr="008A77A4">
        <w:rPr>
          <w:rFonts w:ascii="Times New Roman" w:hAnsi="Times New Roman" w:cs="Times New Roman"/>
          <w:sz w:val="24"/>
          <w:szCs w:val="24"/>
        </w:rPr>
        <w:t xml:space="preserve">Recusar-se a retirar e assinar a nota de empenho ou instrumento contratual no prazo estabelecido, salvo por motivo devidamente justificado e aceito pelo órgão ou entidade Contratante; </w:t>
      </w:r>
    </w:p>
    <w:p w14:paraId="7EB00CDB" w14:textId="5C6A5AA7" w:rsidR="00B50E3D" w:rsidRPr="008A77A4" w:rsidRDefault="008A77A4"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 xml:space="preserve"> </w:t>
      </w:r>
      <w:r w:rsidR="00B50E3D" w:rsidRPr="008A77A4">
        <w:rPr>
          <w:rFonts w:ascii="Times New Roman" w:hAnsi="Times New Roman" w:cs="Times New Roman"/>
          <w:sz w:val="24"/>
          <w:szCs w:val="24"/>
        </w:rPr>
        <w:t>1</w:t>
      </w:r>
      <w:r w:rsidR="00686D0B">
        <w:rPr>
          <w:rFonts w:ascii="Times New Roman" w:hAnsi="Times New Roman" w:cs="Times New Roman"/>
          <w:sz w:val="24"/>
          <w:szCs w:val="24"/>
        </w:rPr>
        <w:t>4</w:t>
      </w:r>
      <w:r w:rsidR="00B50E3D" w:rsidRPr="008A77A4">
        <w:rPr>
          <w:rFonts w:ascii="Times New Roman" w:hAnsi="Times New Roman" w:cs="Times New Roman"/>
          <w:sz w:val="24"/>
          <w:szCs w:val="24"/>
        </w:rPr>
        <w:t>.1.4</w:t>
      </w:r>
      <w:r w:rsidR="000F3BFB" w:rsidRPr="008A77A4">
        <w:rPr>
          <w:rFonts w:ascii="Times New Roman" w:hAnsi="Times New Roman" w:cs="Times New Roman"/>
          <w:sz w:val="24"/>
          <w:szCs w:val="24"/>
        </w:rPr>
        <w:t xml:space="preserve">.3 - </w:t>
      </w:r>
      <w:r w:rsidR="00B50E3D" w:rsidRPr="008A77A4">
        <w:rPr>
          <w:rFonts w:ascii="Times New Roman" w:hAnsi="Times New Roman" w:cs="Times New Roman"/>
          <w:sz w:val="24"/>
          <w:szCs w:val="24"/>
        </w:rPr>
        <w:t xml:space="preserve">Der causa à rescisão administrativa de dois ou mais contratos firmados com base neste Ata de Registro de Preços; </w:t>
      </w:r>
    </w:p>
    <w:p w14:paraId="42EA224C" w14:textId="554B4666" w:rsidR="00B50E3D" w:rsidRPr="008A77A4" w:rsidRDefault="008A77A4"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 xml:space="preserve"> </w:t>
      </w:r>
      <w:r w:rsidR="00B50E3D" w:rsidRPr="008A77A4">
        <w:rPr>
          <w:rFonts w:ascii="Times New Roman" w:hAnsi="Times New Roman" w:cs="Times New Roman"/>
          <w:sz w:val="24"/>
          <w:szCs w:val="24"/>
        </w:rPr>
        <w:t>1</w:t>
      </w:r>
      <w:r w:rsidR="00686D0B">
        <w:rPr>
          <w:rFonts w:ascii="Times New Roman" w:hAnsi="Times New Roman" w:cs="Times New Roman"/>
          <w:sz w:val="24"/>
          <w:szCs w:val="24"/>
        </w:rPr>
        <w:t>4</w:t>
      </w:r>
      <w:r w:rsidR="00B50E3D" w:rsidRPr="008A77A4">
        <w:rPr>
          <w:rFonts w:ascii="Times New Roman" w:hAnsi="Times New Roman" w:cs="Times New Roman"/>
          <w:sz w:val="24"/>
          <w:szCs w:val="24"/>
        </w:rPr>
        <w:t xml:space="preserve">.1.4.4 - Não mantiver as condições de participação e de habilitação exigidas na licitação, salvo irregularidade temporária e sanável em até 30 DIAS; </w:t>
      </w:r>
    </w:p>
    <w:p w14:paraId="2B32974D" w14:textId="6A4C040C" w:rsidR="00B50E3D" w:rsidRPr="008A77A4" w:rsidRDefault="008A77A4"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 xml:space="preserve"> </w:t>
      </w:r>
      <w:r w:rsidR="00B50E3D" w:rsidRPr="008A77A4">
        <w:rPr>
          <w:rFonts w:ascii="Times New Roman" w:hAnsi="Times New Roman" w:cs="Times New Roman"/>
          <w:sz w:val="24"/>
          <w:szCs w:val="24"/>
        </w:rPr>
        <w:t>1</w:t>
      </w:r>
      <w:r w:rsidR="00686D0B">
        <w:rPr>
          <w:rFonts w:ascii="Times New Roman" w:hAnsi="Times New Roman" w:cs="Times New Roman"/>
          <w:sz w:val="24"/>
          <w:szCs w:val="24"/>
        </w:rPr>
        <w:t>4</w:t>
      </w:r>
      <w:r w:rsidR="00B50E3D" w:rsidRPr="008A77A4">
        <w:rPr>
          <w:rFonts w:ascii="Times New Roman" w:hAnsi="Times New Roman" w:cs="Times New Roman"/>
          <w:sz w:val="24"/>
          <w:szCs w:val="24"/>
        </w:rPr>
        <w:t xml:space="preserve">.1.4.5 - Sofrer sanção prevista nos incisos III ou IV do artigo 156 da Lei nº 14.133/2021. </w:t>
      </w:r>
    </w:p>
    <w:p w14:paraId="4EE328B5" w14:textId="2D43617A" w:rsidR="00B50E3D" w:rsidRPr="008A77A4" w:rsidRDefault="00B50E3D"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4</w:t>
      </w:r>
      <w:r w:rsidRPr="008A77A4">
        <w:rPr>
          <w:rFonts w:ascii="Times New Roman" w:hAnsi="Times New Roman" w:cs="Times New Roman"/>
          <w:sz w:val="24"/>
          <w:szCs w:val="24"/>
        </w:rPr>
        <w:t>.1.5 -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7B9D8962" w14:textId="3882ECA4" w:rsidR="00B50E3D" w:rsidRPr="008A77A4" w:rsidRDefault="00B50E3D"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4</w:t>
      </w:r>
      <w:r w:rsidRPr="008A77A4">
        <w:rPr>
          <w:rFonts w:ascii="Times New Roman" w:hAnsi="Times New Roman" w:cs="Times New Roman"/>
          <w:sz w:val="24"/>
          <w:szCs w:val="24"/>
        </w:rPr>
        <w:t xml:space="preserve">.1.6 - Havendo cancelamento/revogação do registro, não caberá a aplicação de qualquer espécie de sanção administrativa ao titular do registro. </w:t>
      </w:r>
    </w:p>
    <w:p w14:paraId="65AC6870" w14:textId="224DBF9C" w:rsidR="00B50E3D" w:rsidRPr="008A77A4" w:rsidRDefault="00B50E3D"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4</w:t>
      </w:r>
      <w:r w:rsidRPr="008A77A4">
        <w:rPr>
          <w:rFonts w:ascii="Times New Roman" w:hAnsi="Times New Roman" w:cs="Times New Roman"/>
          <w:sz w:val="24"/>
          <w:szCs w:val="24"/>
        </w:rPr>
        <w:t>.1.7 - O cancelamento/revogação do registro na hipótese prevista no item da Ata de Registro de Preços não poderá ser aceita em prejuízo ao interesse público.</w:t>
      </w:r>
    </w:p>
    <w:p w14:paraId="222F89D9" w14:textId="2CDF88AE" w:rsidR="00B50E3D" w:rsidRPr="008A77A4" w:rsidRDefault="000F3BFB" w:rsidP="008A77A4">
      <w:pPr>
        <w:pStyle w:val="Nivel3"/>
        <w:tabs>
          <w:tab w:val="left" w:pos="1276"/>
          <w:tab w:val="left" w:pos="1418"/>
        </w:tabs>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4</w:t>
      </w:r>
      <w:r w:rsidRPr="008A77A4">
        <w:rPr>
          <w:rFonts w:ascii="Times New Roman" w:hAnsi="Times New Roman" w:cs="Times New Roman"/>
          <w:sz w:val="24"/>
          <w:szCs w:val="24"/>
        </w:rPr>
        <w:t xml:space="preserve">.1.8 - </w:t>
      </w:r>
      <w:r w:rsidR="00B50E3D" w:rsidRPr="008A77A4">
        <w:rPr>
          <w:rFonts w:ascii="Times New Roman" w:hAnsi="Times New Roman" w:cs="Times New Roman"/>
          <w:sz w:val="24"/>
          <w:szCs w:val="24"/>
        </w:rPr>
        <w:t>A rescisão do registro de preços será determinada em decisão unilateral e fundamentada da Administração, garantido o contraditório e a ampla defesa em processo administrativo.</w:t>
      </w:r>
    </w:p>
    <w:p w14:paraId="14C818A9" w14:textId="764593B1" w:rsidR="00B50E3D" w:rsidRPr="008A77A4" w:rsidRDefault="000F3BFB"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4</w:t>
      </w:r>
      <w:r w:rsidRPr="008A77A4">
        <w:rPr>
          <w:rFonts w:ascii="Times New Roman" w:hAnsi="Times New Roman" w:cs="Times New Roman"/>
          <w:sz w:val="24"/>
          <w:szCs w:val="24"/>
        </w:rPr>
        <w:t xml:space="preserve">.1.9 - </w:t>
      </w:r>
      <w:r w:rsidR="00B50E3D" w:rsidRPr="008A77A4">
        <w:rPr>
          <w:rFonts w:ascii="Times New Roman" w:hAnsi="Times New Roman" w:cs="Times New Roman"/>
          <w:sz w:val="24"/>
          <w:szCs w:val="24"/>
        </w:rPr>
        <w:t>A rescisão do registro de preços poderá ensejar a abertura de procedimento de apuração da responsabilidade e aplicação de sanções administrativas em face do titular do registro.</w:t>
      </w:r>
    </w:p>
    <w:p w14:paraId="49AF4CE8" w14:textId="3A56E457" w:rsidR="00DA708D" w:rsidRPr="008A77A4" w:rsidRDefault="00CE683C" w:rsidP="008A77A4">
      <w:pPr>
        <w:pStyle w:val="Nivel2"/>
        <w:ind w:left="0" w:firstLine="0"/>
        <w:rPr>
          <w:rFonts w:ascii="Times New Roman" w:hAnsi="Times New Roman" w:cs="Times New Roman"/>
          <w:b/>
          <w:color w:val="FF0066"/>
          <w:sz w:val="24"/>
          <w:szCs w:val="24"/>
        </w:rPr>
      </w:pPr>
      <w:r w:rsidRPr="008A77A4">
        <w:rPr>
          <w:rFonts w:ascii="Times New Roman" w:hAnsi="Times New Roman" w:cs="Times New Roman"/>
          <w:b/>
          <w:sz w:val="24"/>
          <w:szCs w:val="24"/>
        </w:rPr>
        <w:t>1</w:t>
      </w:r>
      <w:r w:rsidR="00686D0B">
        <w:rPr>
          <w:rFonts w:ascii="Times New Roman" w:hAnsi="Times New Roman" w:cs="Times New Roman"/>
          <w:b/>
          <w:sz w:val="24"/>
          <w:szCs w:val="24"/>
        </w:rPr>
        <w:t>5</w:t>
      </w:r>
      <w:r w:rsidR="000E59EE" w:rsidRPr="008A77A4">
        <w:rPr>
          <w:rFonts w:ascii="Times New Roman" w:hAnsi="Times New Roman" w:cs="Times New Roman"/>
          <w:b/>
          <w:sz w:val="24"/>
          <w:szCs w:val="24"/>
        </w:rPr>
        <w:t xml:space="preserve"> </w:t>
      </w:r>
      <w:r w:rsidR="00DA708D" w:rsidRPr="008A77A4">
        <w:rPr>
          <w:rFonts w:ascii="Times New Roman" w:hAnsi="Times New Roman" w:cs="Times New Roman"/>
          <w:b/>
          <w:sz w:val="24"/>
          <w:szCs w:val="24"/>
        </w:rPr>
        <w:t>- DAS INFRAÇÕES ADMINISTRATIVAS E SANÇÕES</w:t>
      </w:r>
      <w:bookmarkEnd w:id="27"/>
      <w:r w:rsidR="00DD7356" w:rsidRPr="008A77A4">
        <w:rPr>
          <w:rFonts w:ascii="Times New Roman" w:hAnsi="Times New Roman" w:cs="Times New Roman"/>
          <w:b/>
          <w:sz w:val="24"/>
          <w:szCs w:val="24"/>
        </w:rPr>
        <w:t xml:space="preserve"> </w:t>
      </w:r>
    </w:p>
    <w:p w14:paraId="0F62FD42" w14:textId="59EA176C" w:rsidR="00CE683C" w:rsidRPr="008A77A4" w:rsidRDefault="00CE683C" w:rsidP="008A77A4">
      <w:pPr>
        <w:pStyle w:val="PargrafodaLista"/>
        <w:spacing w:before="120" w:after="120" w:line="276" w:lineRule="auto"/>
        <w:ind w:left="0"/>
        <w:jc w:val="both"/>
        <w:rPr>
          <w:color w:val="auto"/>
        </w:rPr>
      </w:pPr>
      <w:r w:rsidRPr="008A77A4">
        <w:rPr>
          <w:color w:val="auto"/>
        </w:rPr>
        <w:t>1</w:t>
      </w:r>
      <w:r w:rsidR="00686D0B">
        <w:rPr>
          <w:color w:val="auto"/>
        </w:rPr>
        <w:t>5</w:t>
      </w:r>
      <w:r w:rsidRPr="008A77A4">
        <w:rPr>
          <w:color w:val="auto"/>
        </w:rPr>
        <w:t xml:space="preserve">.1- Comete infração administrativa, nos termos da lei, o licitante que, com dolo ou culpa: </w:t>
      </w:r>
    </w:p>
    <w:p w14:paraId="639A8FD0" w14:textId="5CD22F5E" w:rsidR="00CE683C" w:rsidRPr="008A77A4" w:rsidRDefault="00CE683C" w:rsidP="008A77A4">
      <w:pPr>
        <w:pStyle w:val="PargrafodaLista"/>
        <w:spacing w:before="120" w:after="120" w:line="276" w:lineRule="auto"/>
        <w:ind w:left="0"/>
        <w:jc w:val="both"/>
        <w:rPr>
          <w:color w:val="auto"/>
        </w:rPr>
      </w:pPr>
      <w:r w:rsidRPr="008A77A4">
        <w:rPr>
          <w:color w:val="auto"/>
        </w:rPr>
        <w:t>1</w:t>
      </w:r>
      <w:r w:rsidR="00686D0B">
        <w:rPr>
          <w:color w:val="auto"/>
        </w:rPr>
        <w:t>5</w:t>
      </w:r>
      <w:r w:rsidRPr="008A77A4">
        <w:rPr>
          <w:color w:val="auto"/>
        </w:rPr>
        <w:t>.1.1 deixar de entregar a documentação exigida para o certame ou não entregar qualquer documento que tenha sido solicitado pelo/a pregoeiro/a durante o certame;</w:t>
      </w:r>
    </w:p>
    <w:p w14:paraId="3B8BF94D" w14:textId="16AA61FC" w:rsidR="00CE683C" w:rsidRPr="008A77A4" w:rsidRDefault="00CE683C" w:rsidP="008A77A4">
      <w:pPr>
        <w:pStyle w:val="PargrafodaLista"/>
        <w:spacing w:before="120" w:after="120" w:line="276" w:lineRule="auto"/>
        <w:ind w:left="0"/>
        <w:jc w:val="both"/>
        <w:rPr>
          <w:color w:val="auto"/>
        </w:rPr>
      </w:pPr>
      <w:r w:rsidRPr="008A77A4">
        <w:rPr>
          <w:color w:val="auto"/>
        </w:rPr>
        <w:t>1</w:t>
      </w:r>
      <w:r w:rsidR="00686D0B">
        <w:rPr>
          <w:color w:val="auto"/>
        </w:rPr>
        <w:t>5</w:t>
      </w:r>
      <w:r w:rsidRPr="008A77A4">
        <w:rPr>
          <w:color w:val="auto"/>
        </w:rPr>
        <w:t>.1.2 Salvo em decorrência de fato superveniente devidamente justificado, não mantiver a proposta em especial quando:</w:t>
      </w:r>
    </w:p>
    <w:p w14:paraId="03E7D78B" w14:textId="77777777" w:rsidR="00CE683C" w:rsidRPr="008A77A4" w:rsidRDefault="00CE683C" w:rsidP="008A77A4">
      <w:pPr>
        <w:pStyle w:val="PargrafodaLista"/>
        <w:spacing w:before="120" w:after="120" w:line="276" w:lineRule="auto"/>
        <w:ind w:left="0"/>
        <w:jc w:val="both"/>
        <w:rPr>
          <w:color w:val="auto"/>
        </w:rPr>
      </w:pPr>
      <w:r w:rsidRPr="008A77A4">
        <w:rPr>
          <w:color w:val="auto"/>
        </w:rPr>
        <w:lastRenderedPageBreak/>
        <w:t xml:space="preserve">a) não enviar a proposta adequada ao último lance ofertado ou após a negociação; </w:t>
      </w:r>
    </w:p>
    <w:p w14:paraId="7044976E" w14:textId="77777777" w:rsidR="00CE683C" w:rsidRPr="008A77A4" w:rsidRDefault="00CE683C" w:rsidP="008A77A4">
      <w:pPr>
        <w:pStyle w:val="PargrafodaLista"/>
        <w:spacing w:before="120" w:after="120" w:line="276" w:lineRule="auto"/>
        <w:ind w:left="0"/>
        <w:jc w:val="both"/>
        <w:rPr>
          <w:color w:val="auto"/>
        </w:rPr>
      </w:pPr>
      <w:r w:rsidRPr="008A77A4">
        <w:rPr>
          <w:color w:val="auto"/>
        </w:rPr>
        <w:t xml:space="preserve">b) recusar-se a enviar o detalhamento da proposta quando exigível; </w:t>
      </w:r>
    </w:p>
    <w:p w14:paraId="1272500C" w14:textId="77777777" w:rsidR="00CE683C" w:rsidRPr="008A77A4" w:rsidRDefault="00CE683C" w:rsidP="008A77A4">
      <w:pPr>
        <w:pStyle w:val="PargrafodaLista"/>
        <w:spacing w:before="120" w:after="120" w:line="276" w:lineRule="auto"/>
        <w:ind w:left="0"/>
        <w:jc w:val="both"/>
        <w:rPr>
          <w:color w:val="auto"/>
        </w:rPr>
      </w:pPr>
      <w:r w:rsidRPr="008A77A4">
        <w:rPr>
          <w:color w:val="auto"/>
        </w:rPr>
        <w:t xml:space="preserve">c) pedir para ser desclassificado quando encerrada a etapa competitiva; ou </w:t>
      </w:r>
    </w:p>
    <w:p w14:paraId="4675A437" w14:textId="77777777" w:rsidR="00CE683C" w:rsidRPr="008A77A4" w:rsidRDefault="00CE683C" w:rsidP="008A77A4">
      <w:pPr>
        <w:pStyle w:val="PargrafodaLista"/>
        <w:spacing w:before="120" w:after="120" w:line="276" w:lineRule="auto"/>
        <w:ind w:left="0"/>
        <w:jc w:val="both"/>
        <w:rPr>
          <w:color w:val="auto"/>
        </w:rPr>
      </w:pPr>
      <w:r w:rsidRPr="008A77A4">
        <w:rPr>
          <w:color w:val="auto"/>
        </w:rPr>
        <w:t>d) deixar de apresentar amostra;</w:t>
      </w:r>
    </w:p>
    <w:p w14:paraId="2A29B33D" w14:textId="77777777" w:rsidR="00CE683C" w:rsidRPr="008A77A4" w:rsidRDefault="00CE683C" w:rsidP="008A77A4">
      <w:pPr>
        <w:pStyle w:val="PargrafodaLista"/>
        <w:spacing w:before="120" w:after="120" w:line="276" w:lineRule="auto"/>
        <w:ind w:left="0"/>
        <w:jc w:val="both"/>
        <w:rPr>
          <w:color w:val="auto"/>
        </w:rPr>
      </w:pPr>
      <w:r w:rsidRPr="008A77A4">
        <w:rPr>
          <w:color w:val="auto"/>
        </w:rPr>
        <w:t xml:space="preserve">e) apresentar proposta ou amostra em desacordo com as especificações do edital; </w:t>
      </w:r>
    </w:p>
    <w:p w14:paraId="1CCDFC29" w14:textId="6F2AF371" w:rsidR="00CE683C" w:rsidRPr="008A77A4" w:rsidRDefault="00CE683C" w:rsidP="008A77A4">
      <w:pPr>
        <w:pStyle w:val="PargrafodaLista"/>
        <w:spacing w:before="120" w:after="120" w:line="276" w:lineRule="auto"/>
        <w:ind w:left="0"/>
        <w:jc w:val="both"/>
        <w:rPr>
          <w:color w:val="auto"/>
        </w:rPr>
      </w:pPr>
      <w:r w:rsidRPr="008A77A4">
        <w:rPr>
          <w:color w:val="auto"/>
        </w:rPr>
        <w:t>1</w:t>
      </w:r>
      <w:r w:rsidR="00686D0B">
        <w:rPr>
          <w:color w:val="auto"/>
        </w:rPr>
        <w:t>5</w:t>
      </w:r>
      <w:r w:rsidRPr="008A77A4">
        <w:rPr>
          <w:color w:val="auto"/>
        </w:rPr>
        <w:t>.1.3- não celebrar o contrato ou não entregar a documentação exigida para a contratação, quando convocado dentro do prazo de validade de sua proposta;</w:t>
      </w:r>
    </w:p>
    <w:p w14:paraId="254F71EF" w14:textId="3198CCE6" w:rsidR="00CE683C" w:rsidRPr="008A77A4" w:rsidRDefault="00CE683C" w:rsidP="008A77A4">
      <w:pPr>
        <w:pStyle w:val="PargrafodaLista"/>
        <w:spacing w:before="120" w:after="120" w:line="276" w:lineRule="auto"/>
        <w:ind w:left="0"/>
        <w:jc w:val="both"/>
        <w:rPr>
          <w:color w:val="auto"/>
        </w:rPr>
      </w:pPr>
      <w:r w:rsidRPr="008A77A4">
        <w:rPr>
          <w:color w:val="auto"/>
        </w:rPr>
        <w:t>1</w:t>
      </w:r>
      <w:r w:rsidR="00686D0B">
        <w:rPr>
          <w:color w:val="auto"/>
        </w:rPr>
        <w:t>5</w:t>
      </w:r>
      <w:r w:rsidRPr="008A77A4">
        <w:rPr>
          <w:color w:val="auto"/>
        </w:rPr>
        <w:t>.1.3.1 recusar-se, sem justificativa, a assinar o contrato ou a ata de registro de preço, ou a aceitar ou retirar o instrumento equivalente no prazo estabelecido pela Administração;</w:t>
      </w:r>
    </w:p>
    <w:p w14:paraId="73D2AAC6" w14:textId="72FB037A" w:rsidR="00CE683C" w:rsidRPr="008A77A4" w:rsidRDefault="00CE683C" w:rsidP="008A77A4">
      <w:pPr>
        <w:pStyle w:val="PargrafodaLista"/>
        <w:spacing w:before="120" w:after="120" w:line="276" w:lineRule="auto"/>
        <w:ind w:left="0"/>
        <w:jc w:val="both"/>
        <w:rPr>
          <w:color w:val="auto"/>
        </w:rPr>
      </w:pPr>
      <w:r w:rsidRPr="008A77A4">
        <w:rPr>
          <w:color w:val="auto"/>
        </w:rPr>
        <w:t>1</w:t>
      </w:r>
      <w:r w:rsidR="00686D0B">
        <w:rPr>
          <w:color w:val="auto"/>
        </w:rPr>
        <w:t>5</w:t>
      </w:r>
      <w:r w:rsidRPr="008A77A4">
        <w:rPr>
          <w:color w:val="auto"/>
        </w:rPr>
        <w:t>.1.4</w:t>
      </w:r>
      <w:r w:rsidR="006D6D16" w:rsidRPr="008A77A4">
        <w:rPr>
          <w:color w:val="auto"/>
        </w:rPr>
        <w:t xml:space="preserve"> </w:t>
      </w:r>
      <w:r w:rsidRPr="008A77A4">
        <w:rPr>
          <w:color w:val="auto"/>
        </w:rPr>
        <w:t>- apresentar declaração ou documentação falsa exigida para o certame ou prestar declaração falsa durante a licitação</w:t>
      </w:r>
    </w:p>
    <w:p w14:paraId="73EE5CAC" w14:textId="6BC8B3E6" w:rsidR="00CE683C" w:rsidRPr="008A77A4" w:rsidRDefault="00CE683C" w:rsidP="008A77A4">
      <w:pPr>
        <w:pStyle w:val="PargrafodaLista"/>
        <w:spacing w:before="120" w:after="120" w:line="276" w:lineRule="auto"/>
        <w:ind w:left="0"/>
        <w:jc w:val="both"/>
        <w:rPr>
          <w:color w:val="auto"/>
        </w:rPr>
      </w:pPr>
      <w:r w:rsidRPr="008A77A4">
        <w:rPr>
          <w:color w:val="auto"/>
        </w:rPr>
        <w:t>1</w:t>
      </w:r>
      <w:r w:rsidR="00686D0B">
        <w:rPr>
          <w:color w:val="auto"/>
        </w:rPr>
        <w:t>5</w:t>
      </w:r>
      <w:r w:rsidRPr="008A77A4">
        <w:rPr>
          <w:color w:val="auto"/>
        </w:rPr>
        <w:t>.1.5</w:t>
      </w:r>
      <w:r w:rsidR="006D6D16" w:rsidRPr="008A77A4">
        <w:rPr>
          <w:color w:val="auto"/>
        </w:rPr>
        <w:t xml:space="preserve"> </w:t>
      </w:r>
      <w:r w:rsidRPr="008A77A4">
        <w:rPr>
          <w:color w:val="auto"/>
        </w:rPr>
        <w:t>- fraudar a licitação</w:t>
      </w:r>
    </w:p>
    <w:p w14:paraId="1A661E4F" w14:textId="5CF3B681" w:rsidR="00CE683C" w:rsidRPr="008A77A4" w:rsidRDefault="00CE683C" w:rsidP="008A77A4">
      <w:pPr>
        <w:pStyle w:val="PargrafodaLista"/>
        <w:spacing w:before="120" w:after="120" w:line="276" w:lineRule="auto"/>
        <w:ind w:left="0"/>
        <w:jc w:val="both"/>
        <w:rPr>
          <w:color w:val="auto"/>
        </w:rPr>
      </w:pPr>
      <w:r w:rsidRPr="008A77A4">
        <w:rPr>
          <w:color w:val="auto"/>
        </w:rPr>
        <w:t>1</w:t>
      </w:r>
      <w:r w:rsidR="00686D0B">
        <w:rPr>
          <w:color w:val="auto"/>
        </w:rPr>
        <w:t>5</w:t>
      </w:r>
      <w:r w:rsidRPr="008A77A4">
        <w:rPr>
          <w:color w:val="auto"/>
        </w:rPr>
        <w:t>.1.6</w:t>
      </w:r>
      <w:r w:rsidR="006D6D16" w:rsidRPr="008A77A4">
        <w:rPr>
          <w:color w:val="auto"/>
        </w:rPr>
        <w:t xml:space="preserve"> </w:t>
      </w:r>
      <w:r w:rsidRPr="008A77A4">
        <w:rPr>
          <w:color w:val="auto"/>
        </w:rPr>
        <w:t>- comportar-se de modo inidôneo ou cometer fraude de qualquer natureza, em especial quando:</w:t>
      </w:r>
    </w:p>
    <w:p w14:paraId="5AA57EDC" w14:textId="77777777" w:rsidR="00CE683C" w:rsidRPr="008A77A4" w:rsidRDefault="00CE683C" w:rsidP="008A77A4">
      <w:pPr>
        <w:pStyle w:val="PargrafodaLista"/>
        <w:spacing w:before="60" w:after="60" w:line="276" w:lineRule="auto"/>
        <w:ind w:left="0"/>
        <w:jc w:val="both"/>
        <w:rPr>
          <w:color w:val="auto"/>
        </w:rPr>
      </w:pPr>
      <w:r w:rsidRPr="008A77A4">
        <w:rPr>
          <w:color w:val="auto"/>
        </w:rPr>
        <w:t xml:space="preserve">a) agir em conluio ou em desconformidade com a lei; </w:t>
      </w:r>
    </w:p>
    <w:p w14:paraId="1A00A6AD" w14:textId="77777777" w:rsidR="00CE683C" w:rsidRPr="008A77A4" w:rsidRDefault="00CE683C" w:rsidP="008A77A4">
      <w:pPr>
        <w:pStyle w:val="PargrafodaLista"/>
        <w:spacing w:before="60" w:after="60" w:line="276" w:lineRule="auto"/>
        <w:ind w:left="0"/>
        <w:jc w:val="both"/>
        <w:rPr>
          <w:color w:val="auto"/>
        </w:rPr>
      </w:pPr>
      <w:r w:rsidRPr="008A77A4">
        <w:rPr>
          <w:color w:val="auto"/>
        </w:rPr>
        <w:t xml:space="preserve">b) induzir deliberadamente a erro no julgamento; </w:t>
      </w:r>
    </w:p>
    <w:p w14:paraId="2606EBC7" w14:textId="77777777" w:rsidR="00CE683C" w:rsidRPr="008A77A4" w:rsidRDefault="00CE683C" w:rsidP="008A77A4">
      <w:pPr>
        <w:pStyle w:val="PargrafodaLista"/>
        <w:spacing w:before="60" w:after="60" w:line="276" w:lineRule="auto"/>
        <w:ind w:left="0"/>
        <w:jc w:val="both"/>
        <w:rPr>
          <w:color w:val="auto"/>
        </w:rPr>
      </w:pPr>
      <w:r w:rsidRPr="008A77A4">
        <w:rPr>
          <w:color w:val="auto"/>
        </w:rPr>
        <w:t xml:space="preserve">c) apresentar amostra falsificada ou deteriorada; </w:t>
      </w:r>
    </w:p>
    <w:p w14:paraId="728FFC38" w14:textId="742FCFD6" w:rsidR="00CE683C" w:rsidRPr="008A77A4" w:rsidRDefault="00CE683C" w:rsidP="008A77A4">
      <w:pPr>
        <w:pStyle w:val="PargrafodaLista"/>
        <w:spacing w:before="120" w:after="120" w:line="276" w:lineRule="auto"/>
        <w:ind w:left="0"/>
        <w:jc w:val="both"/>
        <w:rPr>
          <w:color w:val="auto"/>
        </w:rPr>
      </w:pPr>
      <w:r w:rsidRPr="008A77A4">
        <w:rPr>
          <w:color w:val="auto"/>
        </w:rPr>
        <w:t>1</w:t>
      </w:r>
      <w:r w:rsidR="00686D0B">
        <w:rPr>
          <w:color w:val="auto"/>
        </w:rPr>
        <w:t>5</w:t>
      </w:r>
      <w:r w:rsidRPr="008A77A4">
        <w:rPr>
          <w:color w:val="auto"/>
        </w:rPr>
        <w:t>.1.7- praticar atos ilícitos com vistas a frustrar os objetivos da licitação</w:t>
      </w:r>
    </w:p>
    <w:p w14:paraId="18CBE2C3" w14:textId="222221B3" w:rsidR="00CE683C" w:rsidRPr="008A77A4" w:rsidRDefault="00CE683C" w:rsidP="008A77A4">
      <w:pPr>
        <w:pStyle w:val="PargrafodaLista"/>
        <w:spacing w:before="120" w:after="120" w:line="276" w:lineRule="auto"/>
        <w:ind w:left="0"/>
        <w:jc w:val="both"/>
        <w:rPr>
          <w:color w:val="auto"/>
        </w:rPr>
      </w:pPr>
      <w:r w:rsidRPr="008A77A4">
        <w:rPr>
          <w:color w:val="auto"/>
        </w:rPr>
        <w:t>1</w:t>
      </w:r>
      <w:r w:rsidR="00686D0B">
        <w:rPr>
          <w:color w:val="auto"/>
        </w:rPr>
        <w:t>5</w:t>
      </w:r>
      <w:r w:rsidRPr="008A77A4">
        <w:rPr>
          <w:color w:val="auto"/>
        </w:rPr>
        <w:t>.1.8- praticar ato lesivo previsto no art. 5º da Lei n.º 12.846, de 2013.</w:t>
      </w:r>
    </w:p>
    <w:p w14:paraId="60C71467" w14:textId="7709C0B1" w:rsidR="00CE683C" w:rsidRPr="008A77A4" w:rsidRDefault="00CE683C" w:rsidP="008A77A4">
      <w:pPr>
        <w:pStyle w:val="PargrafodaLista"/>
        <w:spacing w:before="120" w:after="120" w:line="276" w:lineRule="auto"/>
        <w:ind w:left="0"/>
        <w:jc w:val="both"/>
        <w:rPr>
          <w:color w:val="auto"/>
        </w:rPr>
      </w:pPr>
      <w:r w:rsidRPr="008A77A4">
        <w:rPr>
          <w:color w:val="auto"/>
        </w:rPr>
        <w:t>1</w:t>
      </w:r>
      <w:r w:rsidR="00686D0B">
        <w:rPr>
          <w:color w:val="auto"/>
        </w:rPr>
        <w:t>5</w:t>
      </w:r>
      <w:r w:rsidRPr="008A77A4">
        <w:rPr>
          <w:color w:val="auto"/>
        </w:rPr>
        <w:t xml:space="preserve">.1- Com fulcro na Lei nº 14.133, de 2021, a Administração poderá, garantida a prévia defesa, aplicar aos licitantes e/ou adjudicatários as seguintes sanções, sem prejuízo das responsabilidades civil e criminal: </w:t>
      </w:r>
    </w:p>
    <w:p w14:paraId="50668AC9" w14:textId="77777777" w:rsidR="00CE683C" w:rsidRPr="008A77A4" w:rsidRDefault="00CE683C" w:rsidP="008A77A4">
      <w:pPr>
        <w:pStyle w:val="PargrafodaLista"/>
        <w:spacing w:before="60" w:after="60" w:line="276" w:lineRule="auto"/>
        <w:ind w:left="0"/>
        <w:jc w:val="both"/>
        <w:rPr>
          <w:color w:val="auto"/>
        </w:rPr>
      </w:pPr>
      <w:r w:rsidRPr="008A77A4">
        <w:rPr>
          <w:color w:val="auto"/>
        </w:rPr>
        <w:t xml:space="preserve">a) advertência; </w:t>
      </w:r>
    </w:p>
    <w:p w14:paraId="08E712EB" w14:textId="77777777" w:rsidR="00CE683C" w:rsidRPr="008A77A4" w:rsidRDefault="00CE683C" w:rsidP="008A77A4">
      <w:pPr>
        <w:pStyle w:val="PargrafodaLista"/>
        <w:spacing w:before="60" w:after="60" w:line="276" w:lineRule="auto"/>
        <w:ind w:left="0"/>
        <w:jc w:val="both"/>
        <w:rPr>
          <w:color w:val="auto"/>
        </w:rPr>
      </w:pPr>
      <w:r w:rsidRPr="008A77A4">
        <w:rPr>
          <w:color w:val="auto"/>
        </w:rPr>
        <w:t>b) multa;</w:t>
      </w:r>
    </w:p>
    <w:p w14:paraId="23CD894E" w14:textId="77777777" w:rsidR="00CE683C" w:rsidRPr="008A77A4" w:rsidRDefault="00CE683C" w:rsidP="008A77A4">
      <w:pPr>
        <w:pStyle w:val="PargrafodaLista"/>
        <w:spacing w:before="60" w:after="60" w:line="276" w:lineRule="auto"/>
        <w:ind w:left="0"/>
        <w:jc w:val="both"/>
        <w:rPr>
          <w:color w:val="auto"/>
        </w:rPr>
      </w:pPr>
      <w:r w:rsidRPr="008A77A4">
        <w:rPr>
          <w:color w:val="auto"/>
        </w:rPr>
        <w:t>c) impedimento de licitar e contratar e</w:t>
      </w:r>
    </w:p>
    <w:p w14:paraId="1F193733" w14:textId="77777777" w:rsidR="00CE683C" w:rsidRPr="008A77A4" w:rsidRDefault="00CE683C" w:rsidP="008A77A4">
      <w:pPr>
        <w:pStyle w:val="PargrafodaLista"/>
        <w:spacing w:before="60" w:after="60" w:line="276" w:lineRule="auto"/>
        <w:ind w:left="0"/>
        <w:jc w:val="both"/>
        <w:rPr>
          <w:color w:val="auto"/>
        </w:rPr>
      </w:pPr>
      <w:r w:rsidRPr="008A77A4">
        <w:rPr>
          <w:color w:val="auto"/>
        </w:rPr>
        <w:t>d) declaração de inidoneidade para licitar ou contratar, enquanto perdurarem os motivos determinantes da punição ou até que seja promovida sua reabilitação perante a própria autoridade que aplicou a penalidade.</w:t>
      </w:r>
    </w:p>
    <w:p w14:paraId="25676C68" w14:textId="3FF87256" w:rsidR="00CE683C" w:rsidRPr="008A77A4" w:rsidRDefault="00CE683C" w:rsidP="008A77A4">
      <w:pPr>
        <w:pStyle w:val="PargrafodaLista"/>
        <w:spacing w:before="120" w:after="120" w:line="276" w:lineRule="auto"/>
        <w:ind w:left="0"/>
        <w:jc w:val="both"/>
        <w:rPr>
          <w:color w:val="auto"/>
        </w:rPr>
      </w:pPr>
      <w:r w:rsidRPr="008A77A4">
        <w:rPr>
          <w:color w:val="auto"/>
        </w:rPr>
        <w:t>1</w:t>
      </w:r>
      <w:r w:rsidR="00686D0B">
        <w:rPr>
          <w:color w:val="auto"/>
        </w:rPr>
        <w:t>5</w:t>
      </w:r>
      <w:r w:rsidRPr="008A77A4">
        <w:rPr>
          <w:color w:val="auto"/>
        </w:rPr>
        <w:t>.3- Na aplicação das sanções serão considerados:</w:t>
      </w:r>
    </w:p>
    <w:p w14:paraId="0BB69332" w14:textId="77777777" w:rsidR="00CE683C" w:rsidRPr="008A77A4" w:rsidRDefault="00CE683C" w:rsidP="008A77A4">
      <w:pPr>
        <w:pStyle w:val="PargrafodaLista"/>
        <w:spacing w:before="60" w:after="60" w:line="276" w:lineRule="auto"/>
        <w:ind w:left="0"/>
        <w:jc w:val="both"/>
        <w:rPr>
          <w:color w:val="auto"/>
        </w:rPr>
      </w:pPr>
      <w:r w:rsidRPr="008A77A4">
        <w:rPr>
          <w:color w:val="auto"/>
        </w:rPr>
        <w:t>a) a natureza e a gravidade da infração cometida.</w:t>
      </w:r>
    </w:p>
    <w:p w14:paraId="7639AE97" w14:textId="77777777" w:rsidR="00CE683C" w:rsidRPr="008A77A4" w:rsidRDefault="00CE683C" w:rsidP="008A77A4">
      <w:pPr>
        <w:pStyle w:val="PargrafodaLista"/>
        <w:spacing w:before="60" w:after="60" w:line="276" w:lineRule="auto"/>
        <w:ind w:left="0"/>
        <w:jc w:val="both"/>
        <w:rPr>
          <w:color w:val="auto"/>
        </w:rPr>
      </w:pPr>
      <w:r w:rsidRPr="008A77A4">
        <w:rPr>
          <w:color w:val="auto"/>
        </w:rPr>
        <w:t>b) as peculiaridades do caso concreto</w:t>
      </w:r>
    </w:p>
    <w:p w14:paraId="1DEBD75C" w14:textId="77777777" w:rsidR="00CE683C" w:rsidRPr="008A77A4" w:rsidRDefault="00CE683C" w:rsidP="008A77A4">
      <w:pPr>
        <w:pStyle w:val="PargrafodaLista"/>
        <w:spacing w:before="60" w:after="60" w:line="276" w:lineRule="auto"/>
        <w:ind w:left="0"/>
        <w:jc w:val="both"/>
        <w:rPr>
          <w:color w:val="auto"/>
        </w:rPr>
      </w:pPr>
      <w:r w:rsidRPr="008A77A4">
        <w:rPr>
          <w:color w:val="auto"/>
        </w:rPr>
        <w:t>c) as circunstâncias agravantes ou atenuantes</w:t>
      </w:r>
    </w:p>
    <w:p w14:paraId="7BB1ABAD" w14:textId="77777777" w:rsidR="00CE683C" w:rsidRPr="008A77A4" w:rsidRDefault="00CE683C" w:rsidP="008A77A4">
      <w:pPr>
        <w:pStyle w:val="PargrafodaLista"/>
        <w:spacing w:before="60" w:after="60" w:line="276" w:lineRule="auto"/>
        <w:ind w:left="0"/>
        <w:jc w:val="both"/>
        <w:rPr>
          <w:color w:val="auto"/>
        </w:rPr>
      </w:pPr>
      <w:r w:rsidRPr="008A77A4">
        <w:rPr>
          <w:color w:val="auto"/>
        </w:rPr>
        <w:t>d) os danos que dela provierem para a Administração Pública</w:t>
      </w:r>
    </w:p>
    <w:p w14:paraId="6A140215" w14:textId="77777777" w:rsidR="00CE683C" w:rsidRPr="008A77A4" w:rsidRDefault="00CE683C" w:rsidP="008A77A4">
      <w:pPr>
        <w:pStyle w:val="PargrafodaLista"/>
        <w:spacing w:before="60" w:after="60" w:line="276" w:lineRule="auto"/>
        <w:ind w:left="0"/>
        <w:jc w:val="both"/>
        <w:rPr>
          <w:color w:val="auto"/>
        </w:rPr>
      </w:pPr>
      <w:r w:rsidRPr="008A77A4">
        <w:rPr>
          <w:color w:val="auto"/>
        </w:rPr>
        <w:t>e) a implantação ou o aperfeiçoamento de programa de integridade, conforme normas e orientações dos órgãos de controle.</w:t>
      </w:r>
    </w:p>
    <w:p w14:paraId="1CA0D1BF" w14:textId="7AA1B790" w:rsidR="00CE683C" w:rsidRPr="008A77A4" w:rsidRDefault="00CE683C" w:rsidP="008A77A4">
      <w:pPr>
        <w:pStyle w:val="PargrafodaLista"/>
        <w:spacing w:before="120" w:after="120" w:line="276" w:lineRule="auto"/>
        <w:ind w:left="0"/>
        <w:jc w:val="both"/>
        <w:rPr>
          <w:color w:val="000000" w:themeColor="text1"/>
        </w:rPr>
      </w:pPr>
      <w:r w:rsidRPr="008A77A4">
        <w:rPr>
          <w:color w:val="000000" w:themeColor="text1"/>
        </w:rPr>
        <w:t>1</w:t>
      </w:r>
      <w:r w:rsidR="00686D0B">
        <w:rPr>
          <w:color w:val="000000" w:themeColor="text1"/>
        </w:rPr>
        <w:t>5</w:t>
      </w:r>
      <w:r w:rsidRPr="008A77A4">
        <w:rPr>
          <w:color w:val="000000" w:themeColor="text1"/>
        </w:rPr>
        <w:t>.4 A multa será recolhida em percentual de 0,5% a 30% incidente sobre o valor do contrato licitado.</w:t>
      </w:r>
    </w:p>
    <w:p w14:paraId="609B585D" w14:textId="4F2667D7" w:rsidR="00CE683C" w:rsidRPr="008A77A4" w:rsidRDefault="00CE683C" w:rsidP="008A77A4">
      <w:pPr>
        <w:pStyle w:val="PargrafodaLista"/>
        <w:spacing w:before="120" w:after="120" w:line="276" w:lineRule="auto"/>
        <w:ind w:left="0"/>
        <w:jc w:val="both"/>
        <w:rPr>
          <w:color w:val="auto"/>
        </w:rPr>
      </w:pPr>
      <w:r w:rsidRPr="008A77A4">
        <w:rPr>
          <w:color w:val="auto"/>
        </w:rPr>
        <w:lastRenderedPageBreak/>
        <w:t>1</w:t>
      </w:r>
      <w:r w:rsidR="00686D0B">
        <w:rPr>
          <w:color w:val="auto"/>
        </w:rPr>
        <w:t>5</w:t>
      </w:r>
      <w:r w:rsidRPr="008A77A4">
        <w:rPr>
          <w:color w:val="auto"/>
        </w:rPr>
        <w:t>.5</w:t>
      </w:r>
      <w:r w:rsidR="006D6D16" w:rsidRPr="008A77A4">
        <w:rPr>
          <w:color w:val="auto"/>
        </w:rPr>
        <w:t xml:space="preserve"> </w:t>
      </w:r>
      <w:r w:rsidRPr="008A77A4">
        <w:rPr>
          <w:color w:val="auto"/>
        </w:rPr>
        <w:t>- As sanções de advertência, impedimento de licitar e contratar e declaração de inidoneidade para licitar ou contratar poderão ser aplicadas, cumulativamente ou não, à penalidade de multa.</w:t>
      </w:r>
    </w:p>
    <w:p w14:paraId="4299C8AB" w14:textId="035C40AF" w:rsidR="00CE683C" w:rsidRPr="008A77A4" w:rsidRDefault="00CE683C" w:rsidP="008A77A4">
      <w:pPr>
        <w:pStyle w:val="PargrafodaLista"/>
        <w:spacing w:before="120" w:after="120" w:line="276" w:lineRule="auto"/>
        <w:ind w:left="0"/>
        <w:jc w:val="both"/>
        <w:rPr>
          <w:color w:val="auto"/>
        </w:rPr>
      </w:pPr>
      <w:r w:rsidRPr="008A77A4">
        <w:rPr>
          <w:color w:val="auto"/>
        </w:rPr>
        <w:t>1</w:t>
      </w:r>
      <w:r w:rsidR="00686D0B">
        <w:rPr>
          <w:color w:val="auto"/>
        </w:rPr>
        <w:t>5</w:t>
      </w:r>
      <w:r w:rsidRPr="008A77A4">
        <w:rPr>
          <w:color w:val="auto"/>
        </w:rPr>
        <w:t>.6</w:t>
      </w:r>
      <w:r w:rsidR="006D6D16" w:rsidRPr="008A77A4">
        <w:rPr>
          <w:color w:val="auto"/>
        </w:rPr>
        <w:t xml:space="preserve"> </w:t>
      </w:r>
      <w:r w:rsidRPr="008A77A4">
        <w:rPr>
          <w:color w:val="auto"/>
        </w:rPr>
        <w:t xml:space="preserve">- Na aplicação da sanção de multa será concedido o prazo de </w:t>
      </w:r>
      <w:r w:rsidRPr="008A77A4">
        <w:rPr>
          <w:color w:val="000000" w:themeColor="text1"/>
        </w:rPr>
        <w:t xml:space="preserve">15 (quinze) dias úteis, a contar da comunicação oficial, para recolhimento da multa fixada e/ou apresentação de </w:t>
      </w:r>
      <w:r w:rsidRPr="008A77A4">
        <w:rPr>
          <w:color w:val="auto"/>
        </w:rPr>
        <w:t>defesa do interessado.</w:t>
      </w:r>
    </w:p>
    <w:p w14:paraId="20B41CA4" w14:textId="3F6AEDBF" w:rsidR="00CE683C" w:rsidRPr="008A77A4" w:rsidRDefault="00CE683C" w:rsidP="008A77A4">
      <w:pPr>
        <w:pStyle w:val="PargrafodaLista"/>
        <w:spacing w:before="120" w:after="120" w:line="276" w:lineRule="auto"/>
        <w:ind w:left="0"/>
        <w:jc w:val="both"/>
        <w:rPr>
          <w:color w:val="auto"/>
        </w:rPr>
      </w:pPr>
      <w:r w:rsidRPr="008A77A4">
        <w:rPr>
          <w:color w:val="auto"/>
        </w:rPr>
        <w:t>1</w:t>
      </w:r>
      <w:r w:rsidR="00686D0B">
        <w:rPr>
          <w:color w:val="auto"/>
        </w:rPr>
        <w:t>5</w:t>
      </w:r>
      <w:r w:rsidRPr="008A77A4">
        <w:rPr>
          <w:color w:val="auto"/>
        </w:rPr>
        <w:t>.7</w:t>
      </w:r>
      <w:r w:rsidR="006D6D16" w:rsidRPr="008A77A4">
        <w:rPr>
          <w:color w:val="auto"/>
        </w:rPr>
        <w:t xml:space="preserve"> </w:t>
      </w:r>
      <w:r w:rsidRPr="008A77A4">
        <w:rPr>
          <w:color w:val="auto"/>
        </w:rPr>
        <w:t>- A recusa injustificada do adjudicatário em assinar o contrato ou a ata de registro de preço, ou em aceitar ou retirar o instrumento equivalente no prazo estabelecido pela Administração, descrita no item 1</w:t>
      </w:r>
      <w:r w:rsidR="00585217" w:rsidRPr="008A77A4">
        <w:rPr>
          <w:color w:val="auto"/>
        </w:rPr>
        <w:t>5</w:t>
      </w:r>
      <w:r w:rsidRPr="008A77A4">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38BB9539" w14:textId="2FFB2D64" w:rsidR="00CE683C" w:rsidRPr="008A77A4" w:rsidRDefault="00CE683C" w:rsidP="008A77A4">
      <w:pPr>
        <w:pStyle w:val="PargrafodaLista"/>
        <w:spacing w:before="120" w:after="120" w:line="276" w:lineRule="auto"/>
        <w:ind w:left="0"/>
        <w:jc w:val="both"/>
        <w:rPr>
          <w:color w:val="auto"/>
        </w:rPr>
      </w:pPr>
      <w:r w:rsidRPr="008A77A4">
        <w:rPr>
          <w:color w:val="auto"/>
        </w:rPr>
        <w:t>1</w:t>
      </w:r>
      <w:r w:rsidR="00686D0B">
        <w:rPr>
          <w:color w:val="auto"/>
        </w:rPr>
        <w:t>5</w:t>
      </w:r>
      <w:r w:rsidRPr="008A77A4">
        <w:rPr>
          <w:color w:val="auto"/>
        </w:rPr>
        <w:t>.8</w:t>
      </w:r>
      <w:r w:rsidR="006D6D16" w:rsidRPr="008A77A4">
        <w:rPr>
          <w:color w:val="auto"/>
        </w:rPr>
        <w:t xml:space="preserve"> </w:t>
      </w:r>
      <w:r w:rsidRPr="008A77A4">
        <w:rPr>
          <w:color w:val="auto"/>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F5876CA" w14:textId="42A8D5B8" w:rsidR="00CE683C" w:rsidRPr="008A77A4" w:rsidRDefault="00CE683C" w:rsidP="008A77A4">
      <w:pPr>
        <w:pStyle w:val="PargrafodaLista"/>
        <w:spacing w:before="120" w:after="120" w:line="276" w:lineRule="auto"/>
        <w:ind w:left="0"/>
        <w:jc w:val="both"/>
        <w:rPr>
          <w:color w:val="auto"/>
        </w:rPr>
      </w:pPr>
      <w:r w:rsidRPr="008A77A4">
        <w:rPr>
          <w:color w:val="auto"/>
        </w:rPr>
        <w:t>1</w:t>
      </w:r>
      <w:r w:rsidR="00686D0B">
        <w:rPr>
          <w:color w:val="auto"/>
        </w:rPr>
        <w:t>5</w:t>
      </w:r>
      <w:r w:rsidRPr="008A77A4">
        <w:rPr>
          <w:color w:val="auto"/>
        </w:rPr>
        <w:t>.9</w:t>
      </w:r>
      <w:r w:rsidR="006D6D16" w:rsidRPr="008A77A4">
        <w:rPr>
          <w:color w:val="auto"/>
        </w:rPr>
        <w:t xml:space="preserve"> </w:t>
      </w:r>
      <w:r w:rsidRPr="008A77A4">
        <w:rPr>
          <w:color w:val="auto"/>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FD1D702" w14:textId="60359E2B" w:rsidR="00CE683C" w:rsidRPr="008A77A4" w:rsidRDefault="00CE683C" w:rsidP="008A77A4">
      <w:pPr>
        <w:pStyle w:val="PargrafodaLista"/>
        <w:spacing w:before="120" w:after="120" w:line="276" w:lineRule="auto"/>
        <w:ind w:left="0"/>
        <w:jc w:val="both"/>
        <w:rPr>
          <w:color w:val="auto"/>
        </w:rPr>
      </w:pPr>
      <w:r w:rsidRPr="008A77A4">
        <w:rPr>
          <w:color w:val="auto"/>
        </w:rPr>
        <w:t>1</w:t>
      </w:r>
      <w:r w:rsidR="00686D0B">
        <w:rPr>
          <w:color w:val="auto"/>
        </w:rPr>
        <w:t>5</w:t>
      </w:r>
      <w:r w:rsidRPr="008A77A4">
        <w:rPr>
          <w:color w:val="auto"/>
        </w:rPr>
        <w:t>.10</w:t>
      </w:r>
      <w:r w:rsidR="006D6D16" w:rsidRPr="008A77A4">
        <w:rPr>
          <w:color w:val="auto"/>
        </w:rPr>
        <w:t xml:space="preserve"> </w:t>
      </w:r>
      <w:r w:rsidRPr="008A77A4">
        <w:rPr>
          <w:color w:val="auto"/>
        </w:rPr>
        <w:t>-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0324756" w14:textId="4FA8B18C" w:rsidR="00CE683C" w:rsidRPr="008A77A4" w:rsidRDefault="00CE683C" w:rsidP="008A77A4">
      <w:pPr>
        <w:pStyle w:val="PargrafodaLista"/>
        <w:spacing w:before="120" w:after="120" w:line="276" w:lineRule="auto"/>
        <w:ind w:left="0"/>
        <w:jc w:val="both"/>
        <w:rPr>
          <w:color w:val="auto"/>
        </w:rPr>
      </w:pPr>
      <w:r w:rsidRPr="008A77A4">
        <w:rPr>
          <w:color w:val="auto"/>
        </w:rPr>
        <w:t>1</w:t>
      </w:r>
      <w:r w:rsidR="00686D0B">
        <w:rPr>
          <w:color w:val="auto"/>
        </w:rPr>
        <w:t>5</w:t>
      </w:r>
      <w:r w:rsidRPr="008A77A4">
        <w:rPr>
          <w:color w:val="auto"/>
        </w:rPr>
        <w:t>.11</w:t>
      </w:r>
      <w:r w:rsidR="006D6D16" w:rsidRPr="008A77A4">
        <w:rPr>
          <w:color w:val="auto"/>
        </w:rPr>
        <w:t xml:space="preserve"> </w:t>
      </w:r>
      <w:r w:rsidRPr="008A77A4">
        <w:rPr>
          <w:color w:val="auto"/>
        </w:rPr>
        <w:t>- O recurso e o pedido de reconsideração terão efeito suspensivo do ato ou da decisão recorrida até que sobrevenha decisão final da autoridade competente.</w:t>
      </w:r>
    </w:p>
    <w:p w14:paraId="63E77F63" w14:textId="22DE2C9F" w:rsidR="00CE683C" w:rsidRPr="008A77A4" w:rsidRDefault="00CE683C" w:rsidP="008A77A4">
      <w:pPr>
        <w:pStyle w:val="PargrafodaLista"/>
        <w:spacing w:before="120" w:after="120" w:line="276" w:lineRule="auto"/>
        <w:ind w:left="0"/>
        <w:jc w:val="both"/>
        <w:rPr>
          <w:color w:val="auto"/>
        </w:rPr>
      </w:pPr>
      <w:r w:rsidRPr="008A77A4">
        <w:rPr>
          <w:color w:val="auto"/>
        </w:rPr>
        <w:t>1</w:t>
      </w:r>
      <w:r w:rsidR="00686D0B">
        <w:rPr>
          <w:color w:val="auto"/>
        </w:rPr>
        <w:t>5</w:t>
      </w:r>
      <w:r w:rsidRPr="008A77A4">
        <w:rPr>
          <w:color w:val="auto"/>
        </w:rPr>
        <w:t>.12</w:t>
      </w:r>
      <w:r w:rsidR="006D6D16" w:rsidRPr="008A77A4">
        <w:rPr>
          <w:color w:val="auto"/>
        </w:rPr>
        <w:t xml:space="preserve"> </w:t>
      </w:r>
      <w:r w:rsidRPr="008A77A4">
        <w:rPr>
          <w:color w:val="auto"/>
        </w:rPr>
        <w:t>- aplicação das sanções previstas neste edital não exclui, em hipótese alguma, a obrigação de reparação integral dos danos causados.</w:t>
      </w:r>
    </w:p>
    <w:p w14:paraId="6030300B" w14:textId="2111CD26" w:rsidR="00D21B29" w:rsidRPr="008A77A4" w:rsidRDefault="000E59EE" w:rsidP="008A77A4">
      <w:pPr>
        <w:pStyle w:val="PargrafodaLista"/>
        <w:spacing w:before="120" w:after="120" w:line="276" w:lineRule="auto"/>
        <w:ind w:left="0"/>
        <w:jc w:val="both"/>
        <w:rPr>
          <w:color w:val="auto"/>
        </w:rPr>
      </w:pPr>
      <w:r w:rsidRPr="008A77A4">
        <w:rPr>
          <w:color w:val="auto"/>
        </w:rPr>
        <w:t>1</w:t>
      </w:r>
      <w:r w:rsidR="00686D0B">
        <w:rPr>
          <w:color w:val="auto"/>
        </w:rPr>
        <w:t>5</w:t>
      </w:r>
      <w:r w:rsidR="00D21B29" w:rsidRPr="008A77A4">
        <w:rPr>
          <w:color w:val="auto"/>
        </w:rPr>
        <w:t>.13 - A sanção de impedimento de licitar e contratar será aplicada ao responsável em decorrência das infrações administrativas relacionadas nos itens 1</w:t>
      </w:r>
      <w:r w:rsidR="00585217" w:rsidRPr="008A77A4">
        <w:rPr>
          <w:color w:val="auto"/>
        </w:rPr>
        <w:t>5</w:t>
      </w:r>
      <w:r w:rsidR="00D21B29" w:rsidRPr="008A77A4">
        <w:rPr>
          <w:color w:val="auto"/>
        </w:rPr>
        <w:t>.1.1, 1</w:t>
      </w:r>
      <w:r w:rsidR="00585217" w:rsidRPr="008A77A4">
        <w:rPr>
          <w:color w:val="auto"/>
        </w:rPr>
        <w:t>5</w:t>
      </w:r>
      <w:r w:rsidR="00D21B29" w:rsidRPr="008A77A4">
        <w:rPr>
          <w:color w:val="auto"/>
        </w:rPr>
        <w:t>.1.2 e 1</w:t>
      </w:r>
      <w:r w:rsidR="00585217" w:rsidRPr="008A77A4">
        <w:rPr>
          <w:color w:val="auto"/>
        </w:rPr>
        <w:t>5</w:t>
      </w:r>
      <w:r w:rsidR="00D21B29" w:rsidRPr="008A77A4">
        <w:rPr>
          <w:color w:val="auto"/>
        </w:rPr>
        <w:t>.1.3, quando não se justificar a imposição de penalidade mais grave, e impedirá o responsável de licitar e contratar no âmbito da Administração Pública direta e indireta do Município de Bom Jardim, pelo prazo máximo de 3 (três) anos</w:t>
      </w:r>
    </w:p>
    <w:p w14:paraId="33AFEFFC" w14:textId="73EDBCC3" w:rsidR="00D21B29" w:rsidRPr="008A77A4" w:rsidRDefault="000E59EE" w:rsidP="008A77A4">
      <w:pPr>
        <w:pStyle w:val="PargrafodaLista"/>
        <w:spacing w:before="120" w:after="120" w:line="276" w:lineRule="auto"/>
        <w:ind w:left="0"/>
        <w:jc w:val="both"/>
        <w:rPr>
          <w:color w:val="auto"/>
        </w:rPr>
      </w:pPr>
      <w:r w:rsidRPr="008A77A4">
        <w:rPr>
          <w:color w:val="auto"/>
        </w:rPr>
        <w:t>1</w:t>
      </w:r>
      <w:r w:rsidR="00686D0B">
        <w:rPr>
          <w:color w:val="auto"/>
        </w:rPr>
        <w:t>5</w:t>
      </w:r>
      <w:r w:rsidR="00D21B29" w:rsidRPr="008A77A4">
        <w:rPr>
          <w:color w:val="auto"/>
        </w:rPr>
        <w:t>.14 - Poderá ser aplicada ao responsável a sanção de declaração de inidoneidade para licitar ou contratar, em decorrência da prática das infrações dispostas nos itens 1</w:t>
      </w:r>
      <w:r w:rsidR="00686D0B">
        <w:rPr>
          <w:color w:val="auto"/>
        </w:rPr>
        <w:t>5</w:t>
      </w:r>
      <w:r w:rsidR="00D21B29" w:rsidRPr="008A77A4">
        <w:rPr>
          <w:color w:val="auto"/>
        </w:rPr>
        <w:t>.1.4, 1</w:t>
      </w:r>
      <w:r w:rsidR="00686D0B">
        <w:rPr>
          <w:color w:val="auto"/>
        </w:rPr>
        <w:t>5</w:t>
      </w:r>
      <w:r w:rsidR="00D21B29" w:rsidRPr="008A77A4">
        <w:rPr>
          <w:color w:val="auto"/>
        </w:rPr>
        <w:t>.1.5, 1</w:t>
      </w:r>
      <w:r w:rsidR="00686D0B">
        <w:rPr>
          <w:color w:val="auto"/>
        </w:rPr>
        <w:t>5</w:t>
      </w:r>
      <w:r w:rsidR="00D21B29" w:rsidRPr="008A77A4">
        <w:rPr>
          <w:color w:val="auto"/>
        </w:rPr>
        <w:t>.1.6, 1</w:t>
      </w:r>
      <w:r w:rsidR="00686D0B">
        <w:rPr>
          <w:color w:val="auto"/>
        </w:rPr>
        <w:t>5</w:t>
      </w:r>
      <w:r w:rsidR="00D21B29" w:rsidRPr="008A77A4">
        <w:rPr>
          <w:color w:val="auto"/>
        </w:rPr>
        <w:t>.1.7 e 1</w:t>
      </w:r>
      <w:r w:rsidR="00686D0B">
        <w:rPr>
          <w:color w:val="auto"/>
        </w:rPr>
        <w:t>5</w:t>
      </w:r>
      <w:r w:rsidR="00D21B29" w:rsidRPr="008A77A4">
        <w:rPr>
          <w:color w:val="auto"/>
        </w:rPr>
        <w:t>.1.8, bem como pelas infrações administrativas previstas nos itens 1</w:t>
      </w:r>
      <w:r w:rsidR="00686D0B">
        <w:rPr>
          <w:color w:val="auto"/>
        </w:rPr>
        <w:t>5</w:t>
      </w:r>
      <w:r w:rsidR="00D21B29" w:rsidRPr="008A77A4">
        <w:rPr>
          <w:color w:val="auto"/>
        </w:rPr>
        <w:t>.1.1, 1</w:t>
      </w:r>
      <w:r w:rsidR="00686D0B">
        <w:rPr>
          <w:color w:val="auto"/>
        </w:rPr>
        <w:t>5</w:t>
      </w:r>
      <w:r w:rsidR="00D21B29" w:rsidRPr="008A77A4">
        <w:rPr>
          <w:color w:val="auto"/>
        </w:rPr>
        <w:t>.1.2 e 1</w:t>
      </w:r>
      <w:r w:rsidR="00686D0B">
        <w:rPr>
          <w:color w:val="auto"/>
        </w:rPr>
        <w:t>5</w:t>
      </w:r>
      <w:r w:rsidR="00D21B29" w:rsidRPr="008A77A4">
        <w:rPr>
          <w:color w:val="auto"/>
        </w:rPr>
        <w:t xml:space="preserve">.1.3 que justifiquem a imposição de penalidade mais grave que a sanção de impedimento de </w:t>
      </w:r>
      <w:r w:rsidR="00D21B29" w:rsidRPr="008A77A4">
        <w:rPr>
          <w:color w:val="auto"/>
        </w:rPr>
        <w:lastRenderedPageBreak/>
        <w:t>licitar e contratar, cuja duração observará o prazo previsto no art. 156, §5º, da Lei n.º 14.133/2021.</w:t>
      </w:r>
    </w:p>
    <w:p w14:paraId="6FB0C875" w14:textId="0B97A570" w:rsidR="005A5DE2" w:rsidRPr="008A77A4" w:rsidRDefault="00CE683C" w:rsidP="008A77A4">
      <w:pPr>
        <w:pStyle w:val="Nivel01"/>
        <w:spacing w:before="120" w:after="120" w:line="276" w:lineRule="auto"/>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6</w:t>
      </w:r>
      <w:r w:rsidR="000427FD" w:rsidRPr="008A77A4">
        <w:rPr>
          <w:rFonts w:ascii="Times New Roman" w:hAnsi="Times New Roman" w:cs="Times New Roman"/>
          <w:sz w:val="24"/>
          <w:szCs w:val="24"/>
        </w:rPr>
        <w:t>-</w:t>
      </w:r>
      <w:r w:rsidR="005A5DE2" w:rsidRPr="008A77A4">
        <w:rPr>
          <w:rFonts w:ascii="Times New Roman" w:hAnsi="Times New Roman" w:cs="Times New Roman"/>
          <w:sz w:val="24"/>
          <w:szCs w:val="24"/>
        </w:rPr>
        <w:t xml:space="preserve"> ALTERAÇÃO OU ATUALIZAÇÃO DOS PREÇOS REGISTRADOS</w:t>
      </w:r>
    </w:p>
    <w:p w14:paraId="6C072CCF" w14:textId="00D058E2" w:rsidR="005A5DE2" w:rsidRPr="008A77A4" w:rsidRDefault="005A5DE2" w:rsidP="008A77A4">
      <w:pPr>
        <w:pStyle w:val="Nivel2"/>
        <w:autoSpaceDE w:val="0"/>
        <w:autoSpaceDN w:val="0"/>
        <w:adjustRightInd w:val="0"/>
        <w:ind w:left="0" w:firstLine="0"/>
        <w:rPr>
          <w:rFonts w:ascii="Times New Roman" w:hAnsi="Times New Roman" w:cs="Times New Roman"/>
          <w:color w:val="auto"/>
          <w:sz w:val="24"/>
          <w:szCs w:val="24"/>
        </w:rPr>
      </w:pPr>
      <w:r w:rsidRPr="008A77A4">
        <w:rPr>
          <w:rFonts w:ascii="Times New Roman" w:hAnsi="Times New Roman" w:cs="Times New Roman"/>
          <w:color w:val="auto"/>
          <w:sz w:val="24"/>
          <w:szCs w:val="24"/>
        </w:rPr>
        <w:t>1</w:t>
      </w:r>
      <w:r w:rsidR="00686D0B">
        <w:rPr>
          <w:rFonts w:ascii="Times New Roman" w:hAnsi="Times New Roman" w:cs="Times New Roman"/>
          <w:color w:val="auto"/>
          <w:sz w:val="24"/>
          <w:szCs w:val="24"/>
        </w:rPr>
        <w:t>6</w:t>
      </w:r>
      <w:r w:rsidRPr="008A77A4">
        <w:rPr>
          <w:rFonts w:ascii="Times New Roman" w:hAnsi="Times New Roman" w:cs="Times New Roman"/>
          <w:color w:val="auto"/>
          <w:sz w:val="24"/>
          <w:szCs w:val="24"/>
        </w:rPr>
        <w:t>.1 Os preços registrados poderão ser alterados ou atualizados em decorrência de eventual redução dos preços pra</w:t>
      </w:r>
      <w:r w:rsidRPr="008A77A4">
        <w:rPr>
          <w:rFonts w:ascii="Times New Roman" w:eastAsia="Calibri" w:hAnsi="Times New Roman" w:cs="Times New Roman"/>
          <w:color w:val="auto"/>
          <w:sz w:val="24"/>
          <w:szCs w:val="24"/>
        </w:rPr>
        <w:t>ti</w:t>
      </w:r>
      <w:r w:rsidRPr="008A77A4">
        <w:rPr>
          <w:rFonts w:ascii="Times New Roman" w:hAnsi="Times New Roman" w:cs="Times New Roman"/>
          <w:color w:val="auto"/>
          <w:sz w:val="24"/>
          <w:szCs w:val="24"/>
        </w:rPr>
        <w:t>cados no mercado ou de fato que eleve o custo dos bens, das obras ou dos serviços registrados, nas seguintes situações:</w:t>
      </w:r>
    </w:p>
    <w:p w14:paraId="6A4EE839" w14:textId="7F6BD818" w:rsidR="005A5DE2" w:rsidRPr="008A77A4" w:rsidRDefault="00CE683C" w:rsidP="008A77A4">
      <w:pPr>
        <w:pStyle w:val="Nvel3"/>
        <w:ind w:left="0"/>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6</w:t>
      </w:r>
      <w:r w:rsidRPr="008A77A4">
        <w:rPr>
          <w:rFonts w:ascii="Times New Roman" w:hAnsi="Times New Roman" w:cs="Times New Roman"/>
          <w:sz w:val="24"/>
          <w:szCs w:val="24"/>
        </w:rPr>
        <w:t xml:space="preserve">.1.1 </w:t>
      </w:r>
      <w:r w:rsidR="005A5DE2" w:rsidRPr="008A77A4">
        <w:rPr>
          <w:rFonts w:ascii="Times New Roman" w:hAnsi="Times New Roman" w:cs="Times New Roman"/>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2FC99E" w14:textId="50B63844" w:rsidR="005A5DE2" w:rsidRPr="008A77A4" w:rsidRDefault="00CE683C" w:rsidP="008A77A4">
      <w:pPr>
        <w:pStyle w:val="Nvel3"/>
        <w:ind w:left="0"/>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6</w:t>
      </w:r>
      <w:r w:rsidRPr="008A77A4">
        <w:rPr>
          <w:rFonts w:ascii="Times New Roman" w:hAnsi="Times New Roman" w:cs="Times New Roman"/>
          <w:sz w:val="24"/>
          <w:szCs w:val="24"/>
        </w:rPr>
        <w:t xml:space="preserve">.1.2 </w:t>
      </w:r>
      <w:r w:rsidR="005A5DE2" w:rsidRPr="008A77A4">
        <w:rPr>
          <w:rFonts w:ascii="Times New Roman" w:hAnsi="Times New Roman" w:cs="Times New Roman"/>
          <w:sz w:val="24"/>
          <w:szCs w:val="24"/>
        </w:rPr>
        <w:t>Em caso de criação, alteração ou ex</w:t>
      </w:r>
      <w:r w:rsidR="005A5DE2" w:rsidRPr="008A77A4">
        <w:rPr>
          <w:rFonts w:ascii="Times New Roman" w:eastAsia="Calibri" w:hAnsi="Times New Roman" w:cs="Times New Roman"/>
          <w:sz w:val="24"/>
          <w:szCs w:val="24"/>
        </w:rPr>
        <w:t>ti</w:t>
      </w:r>
      <w:r w:rsidR="005A5DE2" w:rsidRPr="008A77A4">
        <w:rPr>
          <w:rFonts w:ascii="Times New Roman" w:hAnsi="Times New Roman" w:cs="Times New Roman"/>
          <w:sz w:val="24"/>
          <w:szCs w:val="24"/>
        </w:rPr>
        <w:t xml:space="preserve">nção de quaisquer tributos ou encargos legais ou a superveniência de disposições legais, com comprovada repercussão sobre os preços registrados; </w:t>
      </w:r>
    </w:p>
    <w:p w14:paraId="7456965A" w14:textId="0AC852CB" w:rsidR="005A5DE2" w:rsidRPr="008A77A4" w:rsidRDefault="00CE683C" w:rsidP="008A77A4">
      <w:pPr>
        <w:pStyle w:val="Nvel3"/>
        <w:ind w:left="0"/>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6</w:t>
      </w:r>
      <w:r w:rsidRPr="008A77A4">
        <w:rPr>
          <w:rFonts w:ascii="Times New Roman" w:hAnsi="Times New Roman" w:cs="Times New Roman"/>
          <w:sz w:val="24"/>
          <w:szCs w:val="24"/>
        </w:rPr>
        <w:t xml:space="preserve">.1.3 </w:t>
      </w:r>
      <w:r w:rsidR="005A5DE2" w:rsidRPr="008A77A4">
        <w:rPr>
          <w:rFonts w:ascii="Times New Roman" w:hAnsi="Times New Roman" w:cs="Times New Roman"/>
          <w:sz w:val="24"/>
          <w:szCs w:val="24"/>
        </w:rPr>
        <w:t>Na hipótese de previsão no edital ou no aviso de contratação direta de cláusula de reajustamento ou repactuação sobre os preços registrados, nos termos da Lei nº 14.133, de 2021.</w:t>
      </w:r>
    </w:p>
    <w:p w14:paraId="38D2E086" w14:textId="6CCCA31D" w:rsidR="005A5DE2" w:rsidRPr="008A77A4" w:rsidRDefault="00CE683C" w:rsidP="008A77A4">
      <w:pPr>
        <w:pStyle w:val="Nvel4"/>
        <w:tabs>
          <w:tab w:val="left" w:pos="426"/>
          <w:tab w:val="left" w:pos="851"/>
        </w:tabs>
        <w:ind w:left="0"/>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6</w:t>
      </w:r>
      <w:r w:rsidRPr="008A77A4">
        <w:rPr>
          <w:rFonts w:ascii="Times New Roman" w:hAnsi="Times New Roman" w:cs="Times New Roman"/>
          <w:sz w:val="24"/>
          <w:szCs w:val="24"/>
        </w:rPr>
        <w:t xml:space="preserve">.1.1.1 </w:t>
      </w:r>
      <w:r w:rsidR="005A5DE2" w:rsidRPr="008A77A4">
        <w:rPr>
          <w:rFonts w:ascii="Times New Roman" w:hAnsi="Times New Roman" w:cs="Times New Roman"/>
          <w:sz w:val="24"/>
          <w:szCs w:val="24"/>
        </w:rPr>
        <w:t xml:space="preserve">No caso do reajustamento, deverá ser respeitada a contagem da anualidade e o índice previstos para a contratação;  </w:t>
      </w:r>
    </w:p>
    <w:p w14:paraId="0CFC48D4" w14:textId="20AEA13D" w:rsidR="005A5DE2" w:rsidRPr="008A77A4" w:rsidRDefault="00CE683C" w:rsidP="008A77A4">
      <w:pPr>
        <w:pStyle w:val="Nvel4"/>
        <w:tabs>
          <w:tab w:val="left" w:pos="426"/>
          <w:tab w:val="left" w:pos="851"/>
        </w:tabs>
        <w:ind w:left="0"/>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6</w:t>
      </w:r>
      <w:r w:rsidRPr="008A77A4">
        <w:rPr>
          <w:rFonts w:ascii="Times New Roman" w:hAnsi="Times New Roman" w:cs="Times New Roman"/>
          <w:sz w:val="24"/>
          <w:szCs w:val="24"/>
        </w:rPr>
        <w:t xml:space="preserve">.1.1.2 </w:t>
      </w:r>
      <w:r w:rsidR="005A5DE2" w:rsidRPr="008A77A4">
        <w:rPr>
          <w:rFonts w:ascii="Times New Roman" w:hAnsi="Times New Roman" w:cs="Times New Roman"/>
          <w:sz w:val="24"/>
          <w:szCs w:val="24"/>
        </w:rPr>
        <w:t>No caso da repactuação, poderá ser a pedido do interessado, conforme critérios definidos para a contratação.</w:t>
      </w:r>
    </w:p>
    <w:p w14:paraId="45829FD1" w14:textId="66E35845" w:rsidR="005A5DE2" w:rsidRPr="008A77A4" w:rsidRDefault="006E1BDB" w:rsidP="008A77A4">
      <w:pPr>
        <w:pStyle w:val="Nivel01"/>
        <w:tabs>
          <w:tab w:val="clear" w:pos="567"/>
          <w:tab w:val="left" w:pos="284"/>
          <w:tab w:val="left" w:pos="709"/>
        </w:tabs>
        <w:spacing w:before="120" w:after="120" w:line="276" w:lineRule="auto"/>
        <w:ind w:left="0" w:firstLine="0"/>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7</w:t>
      </w:r>
      <w:r w:rsidRPr="008A77A4">
        <w:rPr>
          <w:rFonts w:ascii="Times New Roman" w:hAnsi="Times New Roman" w:cs="Times New Roman"/>
          <w:b w:val="0"/>
          <w:sz w:val="24"/>
          <w:szCs w:val="24"/>
        </w:rPr>
        <w:t xml:space="preserve"> </w:t>
      </w:r>
      <w:r w:rsidR="00A15B6A" w:rsidRPr="008A77A4">
        <w:rPr>
          <w:rFonts w:ascii="Times New Roman" w:hAnsi="Times New Roman" w:cs="Times New Roman"/>
          <w:b w:val="0"/>
          <w:sz w:val="24"/>
          <w:szCs w:val="24"/>
        </w:rPr>
        <w:t xml:space="preserve">- </w:t>
      </w:r>
      <w:r w:rsidR="005A5DE2" w:rsidRPr="008A77A4">
        <w:rPr>
          <w:rFonts w:ascii="Times New Roman" w:hAnsi="Times New Roman" w:cs="Times New Roman"/>
          <w:sz w:val="24"/>
          <w:szCs w:val="24"/>
        </w:rPr>
        <w:t>NEGOCIAÇÃO DE PREÇOS REGISTRADOS</w:t>
      </w:r>
    </w:p>
    <w:p w14:paraId="3F39F49C" w14:textId="31F6BB9C" w:rsidR="005A5DE2" w:rsidRPr="008A77A4" w:rsidRDefault="006E1BDB" w:rsidP="00686D0B">
      <w:pPr>
        <w:pStyle w:val="Nivel2"/>
        <w:tabs>
          <w:tab w:val="left" w:pos="284"/>
          <w:tab w:val="left" w:pos="709"/>
        </w:tabs>
        <w:autoSpaceDE w:val="0"/>
        <w:autoSpaceDN w:val="0"/>
        <w:adjustRightInd w:val="0"/>
        <w:ind w:left="0" w:firstLine="0"/>
        <w:rPr>
          <w:rFonts w:ascii="Times New Roman" w:hAnsi="Times New Roman" w:cs="Times New Roman"/>
          <w:color w:val="auto"/>
          <w:sz w:val="24"/>
          <w:szCs w:val="24"/>
        </w:rPr>
      </w:pPr>
      <w:r w:rsidRPr="008A77A4">
        <w:rPr>
          <w:rFonts w:ascii="Times New Roman" w:hAnsi="Times New Roman" w:cs="Times New Roman"/>
          <w:color w:val="auto"/>
          <w:sz w:val="24"/>
          <w:szCs w:val="24"/>
        </w:rPr>
        <w:t>1</w:t>
      </w:r>
      <w:r w:rsidR="00686D0B">
        <w:rPr>
          <w:rFonts w:ascii="Times New Roman" w:hAnsi="Times New Roman" w:cs="Times New Roman"/>
          <w:color w:val="auto"/>
          <w:sz w:val="24"/>
          <w:szCs w:val="24"/>
        </w:rPr>
        <w:t>7</w:t>
      </w:r>
      <w:r w:rsidR="00A15B6A" w:rsidRPr="008A77A4">
        <w:rPr>
          <w:rFonts w:ascii="Times New Roman" w:hAnsi="Times New Roman" w:cs="Times New Roman"/>
          <w:color w:val="auto"/>
          <w:sz w:val="24"/>
          <w:szCs w:val="24"/>
        </w:rPr>
        <w:t xml:space="preserve">.1 – </w:t>
      </w:r>
      <w:r w:rsidR="005A5DE2" w:rsidRPr="008A77A4">
        <w:rPr>
          <w:rFonts w:ascii="Times New Roman" w:hAnsi="Times New Roman" w:cs="Times New Roman"/>
          <w:color w:val="auto"/>
          <w:sz w:val="24"/>
          <w:szCs w:val="24"/>
        </w:rPr>
        <w:t>Na hipótese de o preço registrado tornar-se superior ao preço pra</w:t>
      </w:r>
      <w:r w:rsidR="005A5DE2" w:rsidRPr="008A77A4">
        <w:rPr>
          <w:rFonts w:ascii="Times New Roman" w:eastAsia="Calibri" w:hAnsi="Times New Roman" w:cs="Times New Roman"/>
          <w:color w:val="auto"/>
          <w:sz w:val="24"/>
          <w:szCs w:val="24"/>
        </w:rPr>
        <w:t>ti</w:t>
      </w:r>
      <w:r w:rsidR="005A5DE2" w:rsidRPr="008A77A4">
        <w:rPr>
          <w:rFonts w:ascii="Times New Roman" w:hAnsi="Times New Roman" w:cs="Times New Roman"/>
          <w:color w:val="auto"/>
          <w:sz w:val="24"/>
          <w:szCs w:val="24"/>
        </w:rPr>
        <w:t>cado no mercado por mo</w:t>
      </w:r>
      <w:r w:rsidR="005A5DE2" w:rsidRPr="008A77A4">
        <w:rPr>
          <w:rFonts w:ascii="Times New Roman" w:eastAsia="Calibri" w:hAnsi="Times New Roman" w:cs="Times New Roman"/>
          <w:color w:val="auto"/>
          <w:sz w:val="24"/>
          <w:szCs w:val="24"/>
        </w:rPr>
        <w:t>ti</w:t>
      </w:r>
      <w:r w:rsidR="005A5DE2" w:rsidRPr="008A77A4">
        <w:rPr>
          <w:rFonts w:ascii="Times New Roman" w:hAnsi="Times New Roman" w:cs="Times New Roman"/>
          <w:color w:val="auto"/>
          <w:sz w:val="24"/>
          <w:szCs w:val="24"/>
        </w:rPr>
        <w:t>vo superveniente, o órgão ou en</w:t>
      </w:r>
      <w:r w:rsidR="005A5DE2" w:rsidRPr="008A77A4">
        <w:rPr>
          <w:rFonts w:ascii="Times New Roman" w:eastAsia="Calibri" w:hAnsi="Times New Roman" w:cs="Times New Roman"/>
          <w:color w:val="auto"/>
          <w:sz w:val="24"/>
          <w:szCs w:val="24"/>
        </w:rPr>
        <w:t>ti</w:t>
      </w:r>
      <w:r w:rsidR="005A5DE2" w:rsidRPr="008A77A4">
        <w:rPr>
          <w:rFonts w:ascii="Times New Roman" w:hAnsi="Times New Roman" w:cs="Times New Roman"/>
          <w:color w:val="auto"/>
          <w:sz w:val="24"/>
          <w:szCs w:val="24"/>
        </w:rPr>
        <w:t>dade gerenciadora convocará o fornecedor para negociar a redução do preço registrado.</w:t>
      </w:r>
    </w:p>
    <w:p w14:paraId="2D69DCCA" w14:textId="3EFE0027" w:rsidR="005A5DE2" w:rsidRPr="008A77A4" w:rsidRDefault="00A15B6A" w:rsidP="00686D0B">
      <w:pPr>
        <w:pStyle w:val="Nvel3"/>
        <w:numPr>
          <w:ilvl w:val="2"/>
          <w:numId w:val="57"/>
        </w:numPr>
        <w:tabs>
          <w:tab w:val="left" w:pos="284"/>
          <w:tab w:val="left" w:pos="709"/>
        </w:tabs>
        <w:ind w:left="0" w:firstLine="0"/>
        <w:rPr>
          <w:rFonts w:ascii="Times New Roman" w:hAnsi="Times New Roman" w:cs="Times New Roman"/>
          <w:sz w:val="24"/>
          <w:szCs w:val="24"/>
        </w:rPr>
      </w:pPr>
      <w:r w:rsidRPr="008A77A4">
        <w:rPr>
          <w:rFonts w:ascii="Times New Roman" w:hAnsi="Times New Roman" w:cs="Times New Roman"/>
          <w:sz w:val="24"/>
          <w:szCs w:val="24"/>
        </w:rPr>
        <w:t xml:space="preserve">– </w:t>
      </w:r>
      <w:r w:rsidR="005A5DE2" w:rsidRPr="008A77A4">
        <w:rPr>
          <w:rFonts w:ascii="Times New Roman" w:hAnsi="Times New Roman" w:cs="Times New Roman"/>
          <w:sz w:val="24"/>
          <w:szCs w:val="24"/>
        </w:rPr>
        <w:t>Caso não aceite reduzir seu preço aos valores pra</w:t>
      </w:r>
      <w:r w:rsidR="005A5DE2" w:rsidRPr="008A77A4">
        <w:rPr>
          <w:rFonts w:ascii="Times New Roman" w:eastAsia="Calibri" w:hAnsi="Times New Roman" w:cs="Times New Roman"/>
          <w:sz w:val="24"/>
          <w:szCs w:val="24"/>
        </w:rPr>
        <w:t>ti</w:t>
      </w:r>
      <w:r w:rsidR="005A5DE2" w:rsidRPr="008A77A4">
        <w:rPr>
          <w:rFonts w:ascii="Times New Roman" w:hAnsi="Times New Roman" w:cs="Times New Roman"/>
          <w:sz w:val="24"/>
          <w:szCs w:val="24"/>
        </w:rPr>
        <w:t>cados pelo mercado, o fornecedor será liberado do compromisso assumido quanto ao item registrado, sem aplicação de penalidades administrativas.</w:t>
      </w:r>
    </w:p>
    <w:p w14:paraId="5147FC3C" w14:textId="38AECDD8" w:rsidR="005A5DE2" w:rsidRPr="008A77A4" w:rsidRDefault="00A15B6A" w:rsidP="00686D0B">
      <w:pPr>
        <w:pStyle w:val="Nvel3"/>
        <w:numPr>
          <w:ilvl w:val="2"/>
          <w:numId w:val="57"/>
        </w:numPr>
        <w:tabs>
          <w:tab w:val="left" w:pos="284"/>
          <w:tab w:val="left" w:pos="709"/>
        </w:tabs>
        <w:ind w:left="0" w:firstLine="0"/>
        <w:rPr>
          <w:rFonts w:ascii="Times New Roman" w:hAnsi="Times New Roman" w:cs="Times New Roman"/>
          <w:sz w:val="24"/>
          <w:szCs w:val="24"/>
        </w:rPr>
      </w:pPr>
      <w:r w:rsidRPr="008A77A4">
        <w:rPr>
          <w:rFonts w:ascii="Times New Roman" w:hAnsi="Times New Roman" w:cs="Times New Roman"/>
          <w:sz w:val="24"/>
          <w:szCs w:val="24"/>
        </w:rPr>
        <w:t xml:space="preserve">– </w:t>
      </w:r>
      <w:r w:rsidR="005A5DE2" w:rsidRPr="008A77A4">
        <w:rPr>
          <w:rFonts w:ascii="Times New Roman" w:hAnsi="Times New Roman" w:cs="Times New Roman"/>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37F2301C" w:rsidR="005A5DE2" w:rsidRPr="008A77A4" w:rsidRDefault="00A15B6A" w:rsidP="00686D0B">
      <w:pPr>
        <w:pStyle w:val="Nvel3"/>
        <w:numPr>
          <w:ilvl w:val="2"/>
          <w:numId w:val="57"/>
        </w:numPr>
        <w:tabs>
          <w:tab w:val="left" w:pos="284"/>
          <w:tab w:val="left" w:pos="709"/>
        </w:tabs>
        <w:ind w:left="0" w:firstLine="0"/>
        <w:rPr>
          <w:rFonts w:ascii="Times New Roman" w:hAnsi="Times New Roman" w:cs="Times New Roman"/>
          <w:sz w:val="24"/>
          <w:szCs w:val="24"/>
        </w:rPr>
      </w:pPr>
      <w:r w:rsidRPr="008A77A4">
        <w:rPr>
          <w:rFonts w:ascii="Times New Roman" w:hAnsi="Times New Roman" w:cs="Times New Roman"/>
          <w:sz w:val="24"/>
          <w:szCs w:val="24"/>
        </w:rPr>
        <w:t xml:space="preserve">– </w:t>
      </w:r>
      <w:r w:rsidR="005A5DE2" w:rsidRPr="008A77A4">
        <w:rPr>
          <w:rFonts w:ascii="Times New Roman" w:hAnsi="Times New Roman" w:cs="Times New Roman"/>
          <w:sz w:val="24"/>
          <w:szCs w:val="24"/>
        </w:rPr>
        <w:t>Se não obtiver êxito nas negociações, o órgão ou en</w:t>
      </w:r>
      <w:r w:rsidR="005A5DE2" w:rsidRPr="008A77A4">
        <w:rPr>
          <w:rFonts w:ascii="Times New Roman" w:eastAsia="Calibri" w:hAnsi="Times New Roman" w:cs="Times New Roman"/>
          <w:sz w:val="24"/>
          <w:szCs w:val="24"/>
        </w:rPr>
        <w:t>tid</w:t>
      </w:r>
      <w:r w:rsidR="005A5DE2" w:rsidRPr="008A77A4">
        <w:rPr>
          <w:rFonts w:ascii="Times New Roman" w:hAnsi="Times New Roman" w:cs="Times New Roman"/>
          <w:sz w:val="24"/>
          <w:szCs w:val="24"/>
        </w:rPr>
        <w:t>ade gerenciadora procederá ao cancelamento da ata de registro de preços, adotando as medidas cabíveis para obtenção de contratação mais vantajosa.</w:t>
      </w:r>
      <w:bookmarkStart w:id="28" w:name="reducao_preco_mercado_negociacao_frustra"/>
      <w:bookmarkEnd w:id="28"/>
    </w:p>
    <w:p w14:paraId="2D32B77F" w14:textId="03B80417" w:rsidR="005A5DE2" w:rsidRPr="008A77A4" w:rsidRDefault="00A15B6A" w:rsidP="00686D0B">
      <w:pPr>
        <w:pStyle w:val="Nvel3"/>
        <w:numPr>
          <w:ilvl w:val="2"/>
          <w:numId w:val="57"/>
        </w:numPr>
        <w:tabs>
          <w:tab w:val="left" w:pos="426"/>
          <w:tab w:val="left" w:pos="709"/>
        </w:tabs>
        <w:ind w:left="0" w:firstLine="0"/>
        <w:rPr>
          <w:rFonts w:ascii="Times New Roman" w:hAnsi="Times New Roman" w:cs="Times New Roman"/>
          <w:sz w:val="24"/>
          <w:szCs w:val="24"/>
        </w:rPr>
      </w:pPr>
      <w:r w:rsidRPr="008A77A4">
        <w:rPr>
          <w:rFonts w:ascii="Times New Roman" w:hAnsi="Times New Roman" w:cs="Times New Roman"/>
          <w:sz w:val="24"/>
          <w:szCs w:val="24"/>
        </w:rPr>
        <w:t xml:space="preserve">– </w:t>
      </w:r>
      <w:r w:rsidR="005A5DE2" w:rsidRPr="008A77A4">
        <w:rPr>
          <w:rFonts w:ascii="Times New Roman" w:hAnsi="Times New Roman" w:cs="Times New Roman"/>
          <w:sz w:val="24"/>
          <w:szCs w:val="24"/>
        </w:rPr>
        <w:t>Na hipótese de redução do preço registrado, o gerenciador comunicará aos órgãos e às en</w:t>
      </w:r>
      <w:r w:rsidR="005A5DE2" w:rsidRPr="008A77A4">
        <w:rPr>
          <w:rFonts w:ascii="Times New Roman" w:eastAsia="Calibri" w:hAnsi="Times New Roman" w:cs="Times New Roman"/>
          <w:sz w:val="24"/>
          <w:szCs w:val="24"/>
        </w:rPr>
        <w:t>ti</w:t>
      </w:r>
      <w:r w:rsidR="005A5DE2" w:rsidRPr="008A77A4">
        <w:rPr>
          <w:rFonts w:ascii="Times New Roman" w:hAnsi="Times New Roman" w:cs="Times New Roman"/>
          <w:sz w:val="24"/>
          <w:szCs w:val="24"/>
        </w:rPr>
        <w:t xml:space="preserve">dades que </w:t>
      </w:r>
      <w:r w:rsidR="005A5DE2" w:rsidRPr="008A77A4">
        <w:rPr>
          <w:rFonts w:ascii="Times New Roman" w:eastAsia="Calibri" w:hAnsi="Times New Roman" w:cs="Times New Roman"/>
          <w:sz w:val="24"/>
          <w:szCs w:val="24"/>
        </w:rPr>
        <w:t>ti</w:t>
      </w:r>
      <w:r w:rsidR="005A5DE2" w:rsidRPr="008A77A4">
        <w:rPr>
          <w:rFonts w:ascii="Times New Roman" w:hAnsi="Times New Roman" w:cs="Times New Roman"/>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0DB6532A" w14:textId="2EFD344F" w:rsidR="005A5DE2" w:rsidRPr="008A77A4" w:rsidRDefault="00A15B6A" w:rsidP="00686D0B">
      <w:pPr>
        <w:pStyle w:val="Nivel2"/>
        <w:numPr>
          <w:ilvl w:val="1"/>
          <w:numId w:val="57"/>
        </w:numPr>
        <w:tabs>
          <w:tab w:val="left" w:pos="426"/>
          <w:tab w:val="left" w:pos="709"/>
        </w:tabs>
        <w:autoSpaceDE w:val="0"/>
        <w:autoSpaceDN w:val="0"/>
        <w:adjustRightInd w:val="0"/>
        <w:ind w:left="0" w:firstLine="0"/>
        <w:rPr>
          <w:rFonts w:ascii="Times New Roman" w:hAnsi="Times New Roman" w:cs="Times New Roman"/>
          <w:color w:val="auto"/>
          <w:sz w:val="24"/>
          <w:szCs w:val="24"/>
        </w:rPr>
      </w:pPr>
      <w:r w:rsidRPr="008A77A4">
        <w:rPr>
          <w:rFonts w:ascii="Times New Roman" w:hAnsi="Times New Roman" w:cs="Times New Roman"/>
          <w:color w:val="auto"/>
          <w:sz w:val="24"/>
          <w:szCs w:val="24"/>
        </w:rPr>
        <w:t xml:space="preserve"> – </w:t>
      </w:r>
      <w:r w:rsidR="005A5DE2" w:rsidRPr="008A77A4">
        <w:rPr>
          <w:rFonts w:ascii="Times New Roman" w:hAnsi="Times New Roman" w:cs="Times New Roman"/>
          <w:color w:val="auto"/>
          <w:sz w:val="24"/>
          <w:szCs w:val="24"/>
        </w:rPr>
        <w:t xml:space="preserve">Na hipótese de o preço de mercado tornar-se superior ao preço registrado e o fornecedor não poder cumprir as obrigações estabelecidas na ata, será facultado ao fornecedor requerer ao </w:t>
      </w:r>
      <w:r w:rsidR="005A5DE2" w:rsidRPr="008A77A4">
        <w:rPr>
          <w:rFonts w:ascii="Times New Roman" w:hAnsi="Times New Roman" w:cs="Times New Roman"/>
          <w:color w:val="auto"/>
          <w:sz w:val="24"/>
          <w:szCs w:val="24"/>
        </w:rPr>
        <w:lastRenderedPageBreak/>
        <w:t>gerenciador a alteração do preço registrado, mediante comprovação de fato superveniente que supostamente o impossibilite de cumprir o compromisso.</w:t>
      </w:r>
      <w:bookmarkStart w:id="29" w:name="hipotese_preco_mercado_maior"/>
      <w:bookmarkEnd w:id="29"/>
    </w:p>
    <w:p w14:paraId="26A12570" w14:textId="3D6E23AD" w:rsidR="005A5DE2" w:rsidRPr="008A77A4" w:rsidRDefault="00A15B6A" w:rsidP="00686D0B">
      <w:pPr>
        <w:pStyle w:val="Nvel3"/>
        <w:numPr>
          <w:ilvl w:val="2"/>
          <w:numId w:val="57"/>
        </w:numPr>
        <w:tabs>
          <w:tab w:val="left" w:pos="426"/>
          <w:tab w:val="left" w:pos="709"/>
        </w:tabs>
        <w:ind w:left="0" w:firstLine="0"/>
        <w:rPr>
          <w:rFonts w:ascii="Times New Roman" w:hAnsi="Times New Roman" w:cs="Times New Roman"/>
          <w:sz w:val="24"/>
          <w:szCs w:val="24"/>
        </w:rPr>
      </w:pPr>
      <w:r w:rsidRPr="008A77A4">
        <w:rPr>
          <w:rFonts w:ascii="Times New Roman" w:hAnsi="Times New Roman" w:cs="Times New Roman"/>
          <w:sz w:val="24"/>
          <w:szCs w:val="24"/>
        </w:rPr>
        <w:t xml:space="preserve">– </w:t>
      </w:r>
      <w:r w:rsidR="005A5DE2" w:rsidRPr="008A77A4">
        <w:rPr>
          <w:rFonts w:ascii="Times New Roman" w:hAnsi="Times New Roman" w:cs="Times New Roman"/>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30" w:name="prova_preco_mercado_maior"/>
      <w:bookmarkEnd w:id="30"/>
    </w:p>
    <w:p w14:paraId="0F25EF7D" w14:textId="67C3C65F" w:rsidR="005A5DE2" w:rsidRPr="008A77A4" w:rsidRDefault="00A15B6A" w:rsidP="00686D0B">
      <w:pPr>
        <w:pStyle w:val="Nvel3"/>
        <w:numPr>
          <w:ilvl w:val="2"/>
          <w:numId w:val="57"/>
        </w:numPr>
        <w:tabs>
          <w:tab w:val="left" w:pos="426"/>
          <w:tab w:val="left" w:pos="709"/>
        </w:tabs>
        <w:ind w:left="0" w:firstLine="0"/>
        <w:rPr>
          <w:rFonts w:ascii="Times New Roman" w:hAnsi="Times New Roman" w:cs="Times New Roman"/>
          <w:sz w:val="24"/>
          <w:szCs w:val="24"/>
        </w:rPr>
      </w:pPr>
      <w:r w:rsidRPr="008A77A4">
        <w:rPr>
          <w:rFonts w:ascii="Times New Roman" w:hAnsi="Times New Roman" w:cs="Times New Roman"/>
          <w:sz w:val="24"/>
          <w:szCs w:val="24"/>
        </w:rPr>
        <w:t xml:space="preserve">– </w:t>
      </w:r>
      <w:r w:rsidR="005A5DE2" w:rsidRPr="008A77A4">
        <w:rPr>
          <w:rFonts w:ascii="Times New Roman" w:hAnsi="Times New Roman" w:cs="Times New Roman"/>
          <w:sz w:val="24"/>
          <w:szCs w:val="24"/>
        </w:rPr>
        <w:t>Não hipótese de não comprovação da existência de fato superveniente que inviabilize o preço registrado, o pedido será indeferido pelo órgão ou en</w:t>
      </w:r>
      <w:r w:rsidR="005A5DE2" w:rsidRPr="008A77A4">
        <w:rPr>
          <w:rFonts w:ascii="Times New Roman" w:eastAsia="Calibri" w:hAnsi="Times New Roman" w:cs="Times New Roman"/>
          <w:sz w:val="24"/>
          <w:szCs w:val="24"/>
        </w:rPr>
        <w:t>ti</w:t>
      </w:r>
      <w:r w:rsidR="005A5DE2" w:rsidRPr="008A77A4">
        <w:rPr>
          <w:rFonts w:ascii="Times New Roman" w:hAnsi="Times New Roman" w:cs="Times New Roman"/>
          <w:sz w:val="24"/>
          <w:szCs w:val="24"/>
        </w:rPr>
        <w:t>dade gerenciadora e o fornecedor deverá cumprir as obrigações estabelecidas na ata, sob pena de cancelamento do seu registro, sem prejuízo das sanções previstas na Lei nº 14.133, de 2021, e na legislação aplicável.</w:t>
      </w:r>
      <w:bookmarkStart w:id="31" w:name="nao_comprovacao_majoracao_mercado"/>
      <w:bookmarkEnd w:id="31"/>
    </w:p>
    <w:p w14:paraId="3D6151EC" w14:textId="3A0913AB" w:rsidR="005A5DE2" w:rsidRPr="008A77A4" w:rsidRDefault="00A15B6A" w:rsidP="00686D0B">
      <w:pPr>
        <w:pStyle w:val="Nvel3"/>
        <w:numPr>
          <w:ilvl w:val="2"/>
          <w:numId w:val="57"/>
        </w:numPr>
        <w:tabs>
          <w:tab w:val="left" w:pos="426"/>
          <w:tab w:val="left" w:pos="709"/>
        </w:tabs>
        <w:ind w:left="0" w:firstLine="0"/>
        <w:rPr>
          <w:rFonts w:ascii="Times New Roman" w:hAnsi="Times New Roman" w:cs="Times New Roman"/>
          <w:sz w:val="24"/>
          <w:szCs w:val="24"/>
        </w:rPr>
      </w:pPr>
      <w:r w:rsidRPr="008A77A4">
        <w:rPr>
          <w:rFonts w:ascii="Times New Roman" w:hAnsi="Times New Roman" w:cs="Times New Roman"/>
          <w:sz w:val="24"/>
          <w:szCs w:val="24"/>
        </w:rPr>
        <w:t xml:space="preserve">– </w:t>
      </w:r>
      <w:r w:rsidR="005A5DE2" w:rsidRPr="008A77A4">
        <w:rPr>
          <w:rFonts w:ascii="Times New Roman" w:hAnsi="Times New Roman" w:cs="Times New Roman"/>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59909776" w14:textId="42BC934D" w:rsidR="005A5DE2" w:rsidRPr="008A77A4" w:rsidRDefault="00A15B6A" w:rsidP="00686D0B">
      <w:pPr>
        <w:pStyle w:val="Nvel3"/>
        <w:numPr>
          <w:ilvl w:val="2"/>
          <w:numId w:val="57"/>
        </w:numPr>
        <w:tabs>
          <w:tab w:val="left" w:pos="426"/>
          <w:tab w:val="left" w:pos="709"/>
        </w:tabs>
        <w:ind w:left="0" w:firstLine="0"/>
        <w:rPr>
          <w:rFonts w:ascii="Times New Roman" w:hAnsi="Times New Roman" w:cs="Times New Roman"/>
          <w:sz w:val="24"/>
          <w:szCs w:val="24"/>
        </w:rPr>
      </w:pPr>
      <w:r w:rsidRPr="008A77A4">
        <w:rPr>
          <w:rFonts w:ascii="Times New Roman" w:hAnsi="Times New Roman" w:cs="Times New Roman"/>
          <w:sz w:val="24"/>
          <w:szCs w:val="24"/>
        </w:rPr>
        <w:t xml:space="preserve">– </w:t>
      </w:r>
      <w:r w:rsidR="005A5DE2" w:rsidRPr="008A77A4">
        <w:rPr>
          <w:rFonts w:ascii="Times New Roman" w:hAnsi="Times New Roman" w:cs="Times New Roman"/>
          <w:sz w:val="24"/>
          <w:szCs w:val="24"/>
        </w:rPr>
        <w:t>Se não obtiver êxito nas negociações, o órgão ou entidade gerenciadora procederá ao cancelamento da ata de registro de preços</w:t>
      </w:r>
      <w:r w:rsidR="004C0218" w:rsidRPr="008A77A4">
        <w:rPr>
          <w:rFonts w:ascii="Times New Roman" w:hAnsi="Times New Roman" w:cs="Times New Roman"/>
          <w:sz w:val="24"/>
          <w:szCs w:val="24"/>
        </w:rPr>
        <w:t xml:space="preserve"> </w:t>
      </w:r>
      <w:r w:rsidR="005A5DE2" w:rsidRPr="008A77A4">
        <w:rPr>
          <w:rFonts w:ascii="Times New Roman" w:hAnsi="Times New Roman" w:cs="Times New Roman"/>
          <w:sz w:val="24"/>
          <w:szCs w:val="24"/>
        </w:rPr>
        <w:t>e adotará as medidas cabíveis para a obtenção da contratação mais vantajosa.</w:t>
      </w:r>
      <w:bookmarkStart w:id="32" w:name="majora_preco_mercado_negociacao_frustra"/>
      <w:bookmarkEnd w:id="32"/>
    </w:p>
    <w:p w14:paraId="26BEE71D" w14:textId="2E12B1E6" w:rsidR="00A15B6A" w:rsidRPr="008A77A4" w:rsidRDefault="00A15B6A" w:rsidP="00686D0B">
      <w:pPr>
        <w:pStyle w:val="Nvel3"/>
        <w:numPr>
          <w:ilvl w:val="2"/>
          <w:numId w:val="57"/>
        </w:numPr>
        <w:tabs>
          <w:tab w:val="left" w:pos="426"/>
          <w:tab w:val="left" w:pos="709"/>
        </w:tabs>
        <w:ind w:left="0" w:firstLine="0"/>
        <w:rPr>
          <w:rFonts w:ascii="Times New Roman" w:hAnsi="Times New Roman" w:cs="Times New Roman"/>
          <w:b/>
          <w:strike/>
          <w:sz w:val="24"/>
          <w:szCs w:val="24"/>
        </w:rPr>
      </w:pPr>
      <w:r w:rsidRPr="008A77A4">
        <w:rPr>
          <w:rFonts w:ascii="Times New Roman" w:hAnsi="Times New Roman" w:cs="Times New Roman"/>
          <w:sz w:val="24"/>
          <w:szCs w:val="24"/>
        </w:rPr>
        <w:t xml:space="preserve"> – </w:t>
      </w:r>
      <w:r w:rsidR="005A5DE2" w:rsidRPr="008A77A4">
        <w:rPr>
          <w:rFonts w:ascii="Times New Roman" w:hAnsi="Times New Roman" w:cs="Times New Roman"/>
          <w:sz w:val="24"/>
          <w:szCs w:val="24"/>
        </w:rPr>
        <w:t>Na hipótese de comprovação da majoração do preço de mercado que inviabilize o preço registrado, conforme previsto</w:t>
      </w:r>
      <w:r w:rsidR="00CE683C" w:rsidRPr="008A77A4">
        <w:rPr>
          <w:rFonts w:ascii="Times New Roman" w:hAnsi="Times New Roman" w:cs="Times New Roman"/>
          <w:sz w:val="24"/>
          <w:szCs w:val="24"/>
        </w:rPr>
        <w:t xml:space="preserve"> na presente ata,</w:t>
      </w:r>
      <w:r w:rsidR="005A5DE2" w:rsidRPr="008A77A4">
        <w:rPr>
          <w:rFonts w:ascii="Times New Roman" w:hAnsi="Times New Roman" w:cs="Times New Roman"/>
          <w:sz w:val="24"/>
          <w:szCs w:val="24"/>
        </w:rPr>
        <w:t xml:space="preserve"> o órgão ou en</w:t>
      </w:r>
      <w:r w:rsidR="005A5DE2" w:rsidRPr="008A77A4">
        <w:rPr>
          <w:rFonts w:ascii="Times New Roman" w:eastAsia="Calibri" w:hAnsi="Times New Roman" w:cs="Times New Roman"/>
          <w:sz w:val="24"/>
          <w:szCs w:val="24"/>
        </w:rPr>
        <w:t>ti</w:t>
      </w:r>
      <w:r w:rsidR="005A5DE2" w:rsidRPr="008A77A4">
        <w:rPr>
          <w:rFonts w:ascii="Times New Roman" w:hAnsi="Times New Roman" w:cs="Times New Roman"/>
          <w:sz w:val="24"/>
          <w:szCs w:val="24"/>
        </w:rPr>
        <w:t>dade gerenciadora atualizará o preço registrado, de acordo com a realidade dos valores praticados pelo mercado.</w:t>
      </w:r>
    </w:p>
    <w:p w14:paraId="0E6651DC" w14:textId="3093B850" w:rsidR="00BB6CF9" w:rsidRDefault="00A15B6A" w:rsidP="00686D0B">
      <w:pPr>
        <w:pStyle w:val="Nvel3"/>
        <w:numPr>
          <w:ilvl w:val="2"/>
          <w:numId w:val="57"/>
        </w:numPr>
        <w:tabs>
          <w:tab w:val="left" w:pos="426"/>
          <w:tab w:val="left" w:pos="709"/>
        </w:tabs>
        <w:ind w:left="0" w:firstLine="0"/>
        <w:rPr>
          <w:rFonts w:ascii="Times New Roman" w:hAnsi="Times New Roman" w:cs="Times New Roman"/>
          <w:b/>
          <w:strike/>
          <w:sz w:val="24"/>
          <w:szCs w:val="24"/>
        </w:rPr>
      </w:pPr>
      <w:r w:rsidRPr="008A77A4">
        <w:rPr>
          <w:rFonts w:ascii="Times New Roman" w:hAnsi="Times New Roman" w:cs="Times New Roman"/>
          <w:sz w:val="24"/>
          <w:szCs w:val="24"/>
        </w:rPr>
        <w:t xml:space="preserve">– </w:t>
      </w:r>
      <w:r w:rsidR="005A5DE2" w:rsidRPr="008A77A4">
        <w:rPr>
          <w:rFonts w:ascii="Times New Roman" w:hAnsi="Times New Roman" w:cs="Times New Roman"/>
          <w:sz w:val="24"/>
          <w:szCs w:val="24"/>
        </w:rPr>
        <w:t>O órgão ou en</w:t>
      </w:r>
      <w:r w:rsidR="005A5DE2" w:rsidRPr="008A77A4">
        <w:rPr>
          <w:rFonts w:ascii="Times New Roman" w:eastAsia="Calibri" w:hAnsi="Times New Roman" w:cs="Times New Roman"/>
          <w:sz w:val="24"/>
          <w:szCs w:val="24"/>
        </w:rPr>
        <w:t>ti</w:t>
      </w:r>
      <w:r w:rsidR="005A5DE2" w:rsidRPr="008A77A4">
        <w:rPr>
          <w:rFonts w:ascii="Times New Roman" w:hAnsi="Times New Roman" w:cs="Times New Roman"/>
          <w:sz w:val="24"/>
          <w:szCs w:val="24"/>
        </w:rPr>
        <w:t>dade gerenciadora comunicará aos órgãos e às en</w:t>
      </w:r>
      <w:r w:rsidR="005A5DE2" w:rsidRPr="008A77A4">
        <w:rPr>
          <w:rFonts w:ascii="Times New Roman" w:eastAsia="Calibri" w:hAnsi="Times New Roman" w:cs="Times New Roman"/>
          <w:sz w:val="24"/>
          <w:szCs w:val="24"/>
        </w:rPr>
        <w:t>ti</w:t>
      </w:r>
      <w:r w:rsidR="005A5DE2" w:rsidRPr="008A77A4">
        <w:rPr>
          <w:rFonts w:ascii="Times New Roman" w:hAnsi="Times New Roman" w:cs="Times New Roman"/>
          <w:sz w:val="24"/>
          <w:szCs w:val="24"/>
        </w:rPr>
        <w:t xml:space="preserve">dades que </w:t>
      </w:r>
      <w:r w:rsidR="005A5DE2" w:rsidRPr="008A77A4">
        <w:rPr>
          <w:rFonts w:ascii="Times New Roman" w:eastAsia="Calibri" w:hAnsi="Times New Roman" w:cs="Times New Roman"/>
          <w:sz w:val="24"/>
          <w:szCs w:val="24"/>
        </w:rPr>
        <w:t>ti</w:t>
      </w:r>
      <w:r w:rsidR="005A5DE2" w:rsidRPr="008A77A4">
        <w:rPr>
          <w:rFonts w:ascii="Times New Roman" w:hAnsi="Times New Roman" w:cs="Times New Roman"/>
          <w:sz w:val="24"/>
          <w:szCs w:val="24"/>
        </w:rPr>
        <w:t>verem firmado contratos decorrentes da ata de registro de preços sobre a efe</w:t>
      </w:r>
      <w:r w:rsidR="005A5DE2" w:rsidRPr="008A77A4">
        <w:rPr>
          <w:rFonts w:ascii="Times New Roman" w:eastAsia="Calibri" w:hAnsi="Times New Roman" w:cs="Times New Roman"/>
          <w:sz w:val="24"/>
          <w:szCs w:val="24"/>
        </w:rPr>
        <w:t>ti</w:t>
      </w:r>
      <w:r w:rsidR="005A5DE2" w:rsidRPr="008A77A4">
        <w:rPr>
          <w:rFonts w:ascii="Times New Roman" w:hAnsi="Times New Roman" w:cs="Times New Roman"/>
          <w:sz w:val="24"/>
          <w:szCs w:val="24"/>
        </w:rPr>
        <w:t>va alteração do preço registrado, para que avaliem a necessidade de alteração contratual, observado o disposto no art. 124 da Lei nº 14.133, de 2021.</w:t>
      </w:r>
      <w:r w:rsidR="00430C00" w:rsidRPr="008A77A4">
        <w:rPr>
          <w:rFonts w:ascii="Times New Roman" w:hAnsi="Times New Roman" w:cs="Times New Roman"/>
          <w:b/>
          <w:strike/>
          <w:sz w:val="24"/>
          <w:szCs w:val="24"/>
        </w:rPr>
        <w:t xml:space="preserve"> </w:t>
      </w:r>
    </w:p>
    <w:p w14:paraId="5DB80FD9" w14:textId="77777777" w:rsidR="00686D0B" w:rsidRPr="008A77A4" w:rsidRDefault="00686D0B" w:rsidP="00686D0B">
      <w:pPr>
        <w:pStyle w:val="Nvel3"/>
        <w:tabs>
          <w:tab w:val="left" w:pos="426"/>
          <w:tab w:val="left" w:pos="709"/>
        </w:tabs>
        <w:ind w:left="0"/>
        <w:rPr>
          <w:rFonts w:ascii="Times New Roman" w:hAnsi="Times New Roman" w:cs="Times New Roman"/>
          <w:b/>
          <w:strike/>
          <w:sz w:val="24"/>
          <w:szCs w:val="24"/>
        </w:rPr>
      </w:pPr>
    </w:p>
    <w:p w14:paraId="60A9B98F" w14:textId="77777777" w:rsidR="00CE683C" w:rsidRDefault="00CE683C" w:rsidP="00FD6E9D">
      <w:pPr>
        <w:tabs>
          <w:tab w:val="left" w:pos="913"/>
        </w:tabs>
        <w:jc w:val="center"/>
        <w:rPr>
          <w:sz w:val="24"/>
          <w:szCs w:val="24"/>
        </w:rPr>
      </w:pPr>
      <w:r w:rsidRPr="00F30EF9">
        <w:rPr>
          <w:sz w:val="24"/>
          <w:szCs w:val="24"/>
        </w:rPr>
        <w:t>Bom Jardim, XXX de XXXXXX de 2024</w:t>
      </w:r>
    </w:p>
    <w:p w14:paraId="0B780F37" w14:textId="77777777" w:rsidR="00856BDA" w:rsidRDefault="00856BDA" w:rsidP="00FD6E9D">
      <w:pPr>
        <w:tabs>
          <w:tab w:val="left" w:pos="913"/>
        </w:tabs>
        <w:jc w:val="center"/>
        <w:rPr>
          <w:sz w:val="24"/>
          <w:szCs w:val="24"/>
        </w:rPr>
      </w:pPr>
    </w:p>
    <w:p w14:paraId="17EC776A" w14:textId="77777777" w:rsidR="00856BDA" w:rsidRPr="00F30EF9" w:rsidRDefault="00856BDA" w:rsidP="00FD6E9D">
      <w:pPr>
        <w:tabs>
          <w:tab w:val="left" w:pos="913"/>
        </w:tabs>
        <w:jc w:val="center"/>
        <w:rPr>
          <w:sz w:val="24"/>
          <w:szCs w:val="24"/>
        </w:rPr>
      </w:pPr>
    </w:p>
    <w:p w14:paraId="1385B86F" w14:textId="78255487" w:rsidR="000708C3" w:rsidRPr="00856BDA" w:rsidRDefault="00856BDA" w:rsidP="00FD6E9D">
      <w:pPr>
        <w:tabs>
          <w:tab w:val="left" w:pos="913"/>
        </w:tabs>
        <w:jc w:val="center"/>
        <w:rPr>
          <w:b/>
          <w:sz w:val="24"/>
          <w:szCs w:val="24"/>
        </w:rPr>
      </w:pPr>
      <w:r w:rsidRPr="00856BDA">
        <w:rPr>
          <w:b/>
          <w:sz w:val="24"/>
          <w:szCs w:val="24"/>
        </w:rPr>
        <w:t>FUNDO MUNICIPAL DE SAÚDE</w:t>
      </w:r>
    </w:p>
    <w:p w14:paraId="4B28B056" w14:textId="73019F4B" w:rsidR="00856BDA" w:rsidRPr="00856BDA" w:rsidRDefault="00856BDA" w:rsidP="00FD6E9D">
      <w:pPr>
        <w:tabs>
          <w:tab w:val="left" w:pos="913"/>
        </w:tabs>
        <w:jc w:val="center"/>
        <w:rPr>
          <w:b/>
          <w:sz w:val="24"/>
          <w:szCs w:val="24"/>
        </w:rPr>
      </w:pPr>
      <w:r w:rsidRPr="00856BDA">
        <w:rPr>
          <w:b/>
          <w:sz w:val="24"/>
          <w:szCs w:val="24"/>
        </w:rPr>
        <w:t>CONTRATANTE</w:t>
      </w:r>
    </w:p>
    <w:p w14:paraId="65ADED74" w14:textId="77777777" w:rsidR="00856BDA" w:rsidRDefault="00856BDA" w:rsidP="00FD6E9D">
      <w:pPr>
        <w:tabs>
          <w:tab w:val="left" w:pos="913"/>
        </w:tabs>
        <w:jc w:val="center"/>
        <w:rPr>
          <w:sz w:val="24"/>
          <w:szCs w:val="24"/>
        </w:rPr>
      </w:pPr>
    </w:p>
    <w:p w14:paraId="5C7B7413" w14:textId="77777777" w:rsidR="00856BDA" w:rsidRDefault="00856BDA" w:rsidP="00FD6E9D">
      <w:pPr>
        <w:tabs>
          <w:tab w:val="left" w:pos="913"/>
        </w:tabs>
        <w:jc w:val="center"/>
        <w:rPr>
          <w:sz w:val="24"/>
          <w:szCs w:val="24"/>
        </w:rPr>
      </w:pPr>
    </w:p>
    <w:p w14:paraId="0720DD30" w14:textId="2048E819" w:rsidR="00856BDA" w:rsidRPr="00856BDA" w:rsidRDefault="00856BDA" w:rsidP="00FD6E9D">
      <w:pPr>
        <w:tabs>
          <w:tab w:val="left" w:pos="913"/>
        </w:tabs>
        <w:jc w:val="center"/>
        <w:rPr>
          <w:b/>
          <w:sz w:val="24"/>
          <w:szCs w:val="24"/>
        </w:rPr>
      </w:pPr>
      <w:r w:rsidRPr="00856BDA">
        <w:rPr>
          <w:b/>
          <w:sz w:val="24"/>
          <w:szCs w:val="24"/>
        </w:rPr>
        <w:t>CONTRATADA</w:t>
      </w:r>
    </w:p>
    <w:p w14:paraId="12D23D94" w14:textId="77777777" w:rsidR="00856BDA" w:rsidRPr="00856BDA" w:rsidRDefault="00856BDA" w:rsidP="00FD6E9D">
      <w:pPr>
        <w:tabs>
          <w:tab w:val="left" w:pos="913"/>
        </w:tabs>
        <w:jc w:val="center"/>
        <w:rPr>
          <w:b/>
          <w:sz w:val="24"/>
          <w:szCs w:val="24"/>
        </w:rPr>
      </w:pPr>
    </w:p>
    <w:p w14:paraId="600446F7" w14:textId="77777777" w:rsidR="00686D0B" w:rsidRDefault="00686D0B" w:rsidP="00FD6E9D">
      <w:pPr>
        <w:tabs>
          <w:tab w:val="left" w:pos="913"/>
        </w:tabs>
        <w:jc w:val="both"/>
        <w:rPr>
          <w:sz w:val="24"/>
          <w:szCs w:val="24"/>
        </w:rPr>
      </w:pPr>
    </w:p>
    <w:p w14:paraId="331760D1" w14:textId="6ECA3F38" w:rsidR="000708C3" w:rsidRDefault="000708C3" w:rsidP="00FD6E9D">
      <w:pPr>
        <w:tabs>
          <w:tab w:val="left" w:pos="913"/>
        </w:tabs>
        <w:jc w:val="both"/>
        <w:rPr>
          <w:sz w:val="24"/>
          <w:szCs w:val="24"/>
        </w:rPr>
      </w:pPr>
      <w:r w:rsidRPr="00F30EF9">
        <w:rPr>
          <w:sz w:val="24"/>
          <w:szCs w:val="24"/>
        </w:rPr>
        <w:t>TESTEMUNHAS:</w:t>
      </w:r>
    </w:p>
    <w:p w14:paraId="7944D09E" w14:textId="77777777" w:rsidR="00686D0B" w:rsidRDefault="00686D0B" w:rsidP="00FD6E9D">
      <w:pPr>
        <w:tabs>
          <w:tab w:val="left" w:pos="913"/>
        </w:tabs>
        <w:jc w:val="both"/>
        <w:rPr>
          <w:sz w:val="24"/>
          <w:szCs w:val="24"/>
        </w:rPr>
      </w:pPr>
    </w:p>
    <w:p w14:paraId="1F235E74" w14:textId="77777777" w:rsidR="00686D0B" w:rsidRDefault="00686D0B" w:rsidP="00FD6E9D">
      <w:pPr>
        <w:tabs>
          <w:tab w:val="left" w:pos="913"/>
        </w:tabs>
        <w:jc w:val="both"/>
        <w:rPr>
          <w:sz w:val="24"/>
          <w:szCs w:val="24"/>
        </w:rPr>
      </w:pPr>
    </w:p>
    <w:p w14:paraId="2AEB511F" w14:textId="77777777" w:rsidR="00686D0B" w:rsidRDefault="00686D0B" w:rsidP="00FD6E9D">
      <w:pPr>
        <w:tabs>
          <w:tab w:val="left" w:pos="913"/>
        </w:tabs>
        <w:jc w:val="both"/>
        <w:rPr>
          <w:sz w:val="24"/>
          <w:szCs w:val="24"/>
        </w:rPr>
      </w:pPr>
    </w:p>
    <w:p w14:paraId="2093E8F5" w14:textId="77777777" w:rsidR="00686D0B" w:rsidRDefault="00686D0B" w:rsidP="00FD6E9D">
      <w:pPr>
        <w:tabs>
          <w:tab w:val="left" w:pos="913"/>
        </w:tabs>
        <w:jc w:val="both"/>
        <w:rPr>
          <w:sz w:val="24"/>
          <w:szCs w:val="24"/>
        </w:rPr>
      </w:pPr>
    </w:p>
    <w:p w14:paraId="655CB88C" w14:textId="77777777" w:rsidR="00686D0B" w:rsidRDefault="00686D0B" w:rsidP="00FD6E9D">
      <w:pPr>
        <w:tabs>
          <w:tab w:val="left" w:pos="913"/>
        </w:tabs>
        <w:jc w:val="both"/>
        <w:rPr>
          <w:sz w:val="24"/>
          <w:szCs w:val="24"/>
        </w:rPr>
      </w:pPr>
    </w:p>
    <w:p w14:paraId="3120BFE2" w14:textId="77777777" w:rsidR="00686D0B" w:rsidRDefault="00686D0B" w:rsidP="00FD6E9D">
      <w:pPr>
        <w:tabs>
          <w:tab w:val="left" w:pos="913"/>
        </w:tabs>
        <w:jc w:val="both"/>
        <w:rPr>
          <w:sz w:val="24"/>
          <w:szCs w:val="24"/>
        </w:rPr>
      </w:pPr>
    </w:p>
    <w:p w14:paraId="506DFF97" w14:textId="77777777" w:rsidR="00686D0B" w:rsidRDefault="00686D0B" w:rsidP="00FD6E9D">
      <w:pPr>
        <w:tabs>
          <w:tab w:val="left" w:pos="913"/>
        </w:tabs>
        <w:jc w:val="both"/>
        <w:rPr>
          <w:sz w:val="24"/>
          <w:szCs w:val="24"/>
        </w:rPr>
      </w:pPr>
    </w:p>
    <w:p w14:paraId="26F3306E" w14:textId="77777777" w:rsidR="00686D0B" w:rsidRDefault="00686D0B" w:rsidP="00FD6E9D">
      <w:pPr>
        <w:tabs>
          <w:tab w:val="left" w:pos="913"/>
        </w:tabs>
        <w:jc w:val="both"/>
        <w:rPr>
          <w:sz w:val="24"/>
          <w:szCs w:val="24"/>
        </w:rPr>
      </w:pPr>
    </w:p>
    <w:p w14:paraId="5A95A701" w14:textId="77777777" w:rsidR="00686D0B" w:rsidRDefault="00686D0B" w:rsidP="00FD6E9D">
      <w:pPr>
        <w:tabs>
          <w:tab w:val="left" w:pos="913"/>
        </w:tabs>
        <w:jc w:val="both"/>
        <w:rPr>
          <w:sz w:val="24"/>
          <w:szCs w:val="24"/>
        </w:rPr>
      </w:pPr>
    </w:p>
    <w:p w14:paraId="3A34B04C" w14:textId="77777777" w:rsidR="00686D0B" w:rsidRDefault="00686D0B" w:rsidP="00FD6E9D">
      <w:pPr>
        <w:tabs>
          <w:tab w:val="left" w:pos="913"/>
        </w:tabs>
        <w:jc w:val="both"/>
        <w:rPr>
          <w:sz w:val="24"/>
          <w:szCs w:val="24"/>
        </w:rPr>
      </w:pPr>
    </w:p>
    <w:p w14:paraId="125C32C5" w14:textId="77777777" w:rsidR="00686D0B" w:rsidRDefault="00686D0B" w:rsidP="00FD6E9D">
      <w:pPr>
        <w:tabs>
          <w:tab w:val="left" w:pos="913"/>
        </w:tabs>
        <w:jc w:val="both"/>
        <w:rPr>
          <w:sz w:val="24"/>
          <w:szCs w:val="24"/>
        </w:rPr>
      </w:pPr>
    </w:p>
    <w:p w14:paraId="76147D44" w14:textId="77777777" w:rsidR="00686D0B" w:rsidRDefault="00686D0B" w:rsidP="00FD6E9D">
      <w:pPr>
        <w:tabs>
          <w:tab w:val="left" w:pos="913"/>
        </w:tabs>
        <w:jc w:val="both"/>
        <w:rPr>
          <w:sz w:val="24"/>
          <w:szCs w:val="24"/>
        </w:rPr>
      </w:pPr>
    </w:p>
    <w:p w14:paraId="7CCDAEA5" w14:textId="300A81ED" w:rsidR="008A6E70" w:rsidRPr="00F30EF9" w:rsidRDefault="00851287" w:rsidP="00E65E10">
      <w:pPr>
        <w:ind w:right="46"/>
        <w:jc w:val="center"/>
        <w:rPr>
          <w:b/>
          <w:bCs/>
          <w:sz w:val="24"/>
          <w:szCs w:val="24"/>
        </w:rPr>
      </w:pPr>
      <w:r w:rsidRPr="00F30EF9">
        <w:rPr>
          <w:b/>
          <w:bCs/>
          <w:sz w:val="24"/>
          <w:szCs w:val="24"/>
        </w:rPr>
        <w:lastRenderedPageBreak/>
        <w:t>E</w:t>
      </w:r>
      <w:r w:rsidR="008A6E70" w:rsidRPr="00F30EF9">
        <w:rPr>
          <w:b/>
          <w:bCs/>
          <w:sz w:val="24"/>
          <w:szCs w:val="24"/>
        </w:rPr>
        <w:t>DITAL</w:t>
      </w:r>
    </w:p>
    <w:p w14:paraId="79B1F456" w14:textId="31BEC294" w:rsidR="008A6E70" w:rsidRPr="00F30EF9" w:rsidRDefault="008A6E70" w:rsidP="00E65E10">
      <w:pPr>
        <w:jc w:val="center"/>
        <w:rPr>
          <w:b/>
          <w:sz w:val="24"/>
          <w:szCs w:val="24"/>
        </w:rPr>
      </w:pPr>
      <w:r w:rsidRPr="00F30EF9">
        <w:rPr>
          <w:b/>
          <w:bCs/>
          <w:sz w:val="24"/>
          <w:szCs w:val="24"/>
        </w:rPr>
        <w:t xml:space="preserve">PREGÃO </w:t>
      </w:r>
      <w:r w:rsidR="0036037D" w:rsidRPr="00F30EF9">
        <w:rPr>
          <w:b/>
          <w:bCs/>
          <w:sz w:val="24"/>
          <w:szCs w:val="24"/>
        </w:rPr>
        <w:t>ELETRÔNICO</w:t>
      </w:r>
      <w:r w:rsidRPr="00F30EF9">
        <w:rPr>
          <w:b/>
          <w:bCs/>
          <w:sz w:val="24"/>
          <w:szCs w:val="24"/>
        </w:rPr>
        <w:t xml:space="preserve"> Nº</w:t>
      </w:r>
      <w:r w:rsidR="004F51FE" w:rsidRPr="00F30EF9">
        <w:rPr>
          <w:b/>
          <w:bCs/>
          <w:sz w:val="24"/>
          <w:szCs w:val="24"/>
        </w:rPr>
        <w:t xml:space="preserve"> </w:t>
      </w:r>
      <w:r w:rsidR="00F640F2">
        <w:rPr>
          <w:b/>
          <w:bCs/>
          <w:sz w:val="24"/>
          <w:szCs w:val="24"/>
        </w:rPr>
        <w:t>016</w:t>
      </w:r>
      <w:r w:rsidR="004F51FE" w:rsidRPr="00F640F2">
        <w:rPr>
          <w:b/>
          <w:sz w:val="24"/>
          <w:szCs w:val="24"/>
        </w:rPr>
        <w:t>/</w:t>
      </w:r>
      <w:r w:rsidR="00E1704B" w:rsidRPr="00F640F2">
        <w:rPr>
          <w:b/>
          <w:sz w:val="24"/>
          <w:szCs w:val="24"/>
        </w:rPr>
        <w:t>20</w:t>
      </w:r>
      <w:r w:rsidR="009A41B8" w:rsidRPr="00F640F2">
        <w:rPr>
          <w:b/>
          <w:sz w:val="24"/>
          <w:szCs w:val="24"/>
        </w:rPr>
        <w:t>2</w:t>
      </w:r>
      <w:r w:rsidR="00585217" w:rsidRPr="00F640F2">
        <w:rPr>
          <w:b/>
          <w:sz w:val="24"/>
          <w:szCs w:val="24"/>
        </w:rPr>
        <w:t>4</w:t>
      </w:r>
    </w:p>
    <w:p w14:paraId="3AF785F2" w14:textId="002E0B72" w:rsidR="008A6E70" w:rsidRPr="00F30EF9" w:rsidRDefault="008A6E70" w:rsidP="00E65E10">
      <w:pPr>
        <w:jc w:val="center"/>
        <w:rPr>
          <w:b/>
          <w:bCs/>
          <w:sz w:val="24"/>
          <w:szCs w:val="24"/>
        </w:rPr>
      </w:pPr>
      <w:r w:rsidRPr="00F30EF9">
        <w:rPr>
          <w:b/>
          <w:bCs/>
          <w:sz w:val="24"/>
          <w:szCs w:val="24"/>
        </w:rPr>
        <w:t>ANEXO I</w:t>
      </w:r>
      <w:r w:rsidR="0028303A" w:rsidRPr="00F30EF9">
        <w:rPr>
          <w:b/>
          <w:bCs/>
          <w:sz w:val="24"/>
          <w:szCs w:val="24"/>
        </w:rPr>
        <w:t>V</w:t>
      </w:r>
    </w:p>
    <w:p w14:paraId="27540C7B" w14:textId="77777777" w:rsidR="00D93B7A" w:rsidRDefault="00D93B7A" w:rsidP="00E65E10">
      <w:pPr>
        <w:tabs>
          <w:tab w:val="left" w:pos="284"/>
          <w:tab w:val="left" w:pos="709"/>
          <w:tab w:val="left" w:pos="9214"/>
        </w:tabs>
        <w:jc w:val="center"/>
        <w:rPr>
          <w:b/>
          <w:sz w:val="24"/>
          <w:szCs w:val="24"/>
        </w:rPr>
      </w:pPr>
      <w:r w:rsidRPr="00F30EF9">
        <w:rPr>
          <w:b/>
          <w:sz w:val="24"/>
          <w:szCs w:val="24"/>
        </w:rPr>
        <w:t>DECLARAÇÃO</w:t>
      </w:r>
      <w:r w:rsidRPr="00F30EF9">
        <w:rPr>
          <w:b/>
          <w:spacing w:val="1"/>
          <w:sz w:val="24"/>
          <w:szCs w:val="24"/>
        </w:rPr>
        <w:t xml:space="preserve"> </w:t>
      </w:r>
      <w:r w:rsidRPr="00F30EF9">
        <w:rPr>
          <w:b/>
          <w:sz w:val="24"/>
          <w:szCs w:val="24"/>
        </w:rPr>
        <w:t>ÚNICA</w:t>
      </w:r>
    </w:p>
    <w:p w14:paraId="6E58D30E" w14:textId="77777777" w:rsidR="00ED61B3" w:rsidRDefault="00ED61B3" w:rsidP="00192E58">
      <w:pPr>
        <w:pStyle w:val="Corpodetexto"/>
        <w:tabs>
          <w:tab w:val="left" w:pos="284"/>
          <w:tab w:val="left" w:pos="709"/>
          <w:tab w:val="left" w:pos="9214"/>
        </w:tabs>
        <w:spacing w:after="120"/>
        <w:jc w:val="both"/>
        <w:rPr>
          <w:sz w:val="24"/>
          <w:szCs w:val="24"/>
        </w:rPr>
      </w:pPr>
    </w:p>
    <w:p w14:paraId="5E6F995B" w14:textId="77777777" w:rsidR="00D93B7A" w:rsidRPr="00F30EF9" w:rsidRDefault="00D93B7A" w:rsidP="00192E58">
      <w:pPr>
        <w:pStyle w:val="Corpodetexto"/>
        <w:tabs>
          <w:tab w:val="left" w:pos="284"/>
          <w:tab w:val="left" w:pos="709"/>
          <w:tab w:val="left" w:pos="9214"/>
        </w:tabs>
        <w:spacing w:after="120"/>
        <w:jc w:val="both"/>
        <w:rPr>
          <w:sz w:val="24"/>
          <w:szCs w:val="24"/>
        </w:rPr>
      </w:pPr>
      <w:r w:rsidRPr="00F30EF9">
        <w:rPr>
          <w:sz w:val="24"/>
          <w:szCs w:val="24"/>
        </w:rPr>
        <w:t>DECLARAMOS</w:t>
      </w:r>
      <w:r w:rsidRPr="00F30EF9">
        <w:rPr>
          <w:spacing w:val="-4"/>
          <w:sz w:val="24"/>
          <w:szCs w:val="24"/>
        </w:rPr>
        <w:t xml:space="preserve"> </w:t>
      </w:r>
      <w:r w:rsidRPr="00F30EF9">
        <w:rPr>
          <w:sz w:val="24"/>
          <w:szCs w:val="24"/>
        </w:rPr>
        <w:t>,</w:t>
      </w:r>
      <w:r w:rsidRPr="00F30EF9">
        <w:rPr>
          <w:spacing w:val="-1"/>
          <w:sz w:val="24"/>
          <w:szCs w:val="24"/>
        </w:rPr>
        <w:t xml:space="preserve"> </w:t>
      </w:r>
      <w:r w:rsidRPr="00F30EF9">
        <w:rPr>
          <w:sz w:val="24"/>
          <w:szCs w:val="24"/>
        </w:rPr>
        <w:t>sob</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penas</w:t>
      </w:r>
      <w:r w:rsidRPr="00F30EF9">
        <w:rPr>
          <w:spacing w:val="-1"/>
          <w:sz w:val="24"/>
          <w:szCs w:val="24"/>
        </w:rPr>
        <w:t xml:space="preserve"> </w:t>
      </w:r>
      <w:r w:rsidRPr="00F30EF9">
        <w:rPr>
          <w:sz w:val="24"/>
          <w:szCs w:val="24"/>
        </w:rPr>
        <w:t>da</w:t>
      </w:r>
      <w:r w:rsidRPr="00F30EF9">
        <w:rPr>
          <w:spacing w:val="-3"/>
          <w:sz w:val="24"/>
          <w:szCs w:val="24"/>
        </w:rPr>
        <w:t xml:space="preserve"> </w:t>
      </w:r>
      <w:r w:rsidRPr="00F30EF9">
        <w:rPr>
          <w:sz w:val="24"/>
          <w:szCs w:val="24"/>
        </w:rPr>
        <w:t>lei,</w:t>
      </w:r>
      <w:r w:rsidRPr="00F30EF9">
        <w:rPr>
          <w:spacing w:val="-4"/>
          <w:sz w:val="24"/>
          <w:szCs w:val="24"/>
        </w:rPr>
        <w:t xml:space="preserve"> </w:t>
      </w:r>
      <w:r w:rsidRPr="00F30EF9">
        <w:rPr>
          <w:sz w:val="24"/>
          <w:szCs w:val="24"/>
        </w:rPr>
        <w:t>em</w:t>
      </w:r>
      <w:r w:rsidRPr="00F30EF9">
        <w:rPr>
          <w:spacing w:val="-1"/>
          <w:sz w:val="24"/>
          <w:szCs w:val="24"/>
        </w:rPr>
        <w:t xml:space="preserve"> </w:t>
      </w:r>
      <w:r w:rsidRPr="00F30EF9">
        <w:rPr>
          <w:sz w:val="24"/>
          <w:szCs w:val="24"/>
        </w:rPr>
        <w:t>especial o</w:t>
      </w:r>
      <w:r w:rsidRPr="00F30EF9">
        <w:rPr>
          <w:spacing w:val="-1"/>
          <w:sz w:val="24"/>
          <w:szCs w:val="24"/>
        </w:rPr>
        <w:t xml:space="preserve"> </w:t>
      </w:r>
      <w:r w:rsidRPr="00F30EF9">
        <w:rPr>
          <w:sz w:val="24"/>
          <w:szCs w:val="24"/>
        </w:rPr>
        <w:t>art.</w:t>
      </w:r>
      <w:r w:rsidRPr="00F30EF9">
        <w:rPr>
          <w:spacing w:val="-5"/>
          <w:sz w:val="24"/>
          <w:szCs w:val="24"/>
        </w:rPr>
        <w:t xml:space="preserve"> </w:t>
      </w:r>
      <w:r w:rsidRPr="00F30EF9">
        <w:rPr>
          <w:sz w:val="24"/>
          <w:szCs w:val="24"/>
        </w:rPr>
        <w:t>299</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Código</w:t>
      </w:r>
      <w:r w:rsidRPr="00F30EF9">
        <w:rPr>
          <w:spacing w:val="-3"/>
          <w:sz w:val="24"/>
          <w:szCs w:val="24"/>
        </w:rPr>
        <w:t xml:space="preserve"> </w:t>
      </w:r>
      <w:r w:rsidRPr="00F30EF9">
        <w:rPr>
          <w:sz w:val="24"/>
          <w:szCs w:val="24"/>
        </w:rPr>
        <w:t>Penal</w:t>
      </w:r>
      <w:r w:rsidRPr="00F30EF9">
        <w:rPr>
          <w:spacing w:val="-1"/>
          <w:sz w:val="24"/>
          <w:szCs w:val="24"/>
        </w:rPr>
        <w:t xml:space="preserve"> </w:t>
      </w:r>
      <w:r w:rsidRPr="00F30EF9">
        <w:rPr>
          <w:sz w:val="24"/>
          <w:szCs w:val="24"/>
        </w:rPr>
        <w:t>Brasileiro:</w:t>
      </w:r>
    </w:p>
    <w:p w14:paraId="7A5B2D9E" w14:textId="77777777" w:rsidR="00D93B7A" w:rsidRPr="00F30EF9" w:rsidRDefault="00D93B7A" w:rsidP="00CF640E">
      <w:pPr>
        <w:pStyle w:val="PargrafodaLista"/>
        <w:widowControl w:val="0"/>
        <w:numPr>
          <w:ilvl w:val="0"/>
          <w:numId w:val="20"/>
        </w:numPr>
        <w:tabs>
          <w:tab w:val="left" w:pos="284"/>
          <w:tab w:val="left" w:pos="709"/>
          <w:tab w:val="left" w:pos="1131"/>
          <w:tab w:val="left" w:pos="9214"/>
        </w:tabs>
        <w:suppressAutoHyphens w:val="0"/>
        <w:autoSpaceDE w:val="0"/>
        <w:autoSpaceDN w:val="0"/>
        <w:spacing w:after="120"/>
        <w:ind w:left="0" w:firstLine="0"/>
        <w:jc w:val="both"/>
      </w:pPr>
      <w:r w:rsidRPr="00F30EF9">
        <w:t>-</w:t>
      </w:r>
      <w:r w:rsidRPr="00F30EF9">
        <w:rPr>
          <w:spacing w:val="-10"/>
        </w:rPr>
        <w:t xml:space="preserve"> </w:t>
      </w:r>
      <w:r w:rsidRPr="00F30EF9">
        <w:t>a</w:t>
      </w:r>
      <w:r w:rsidRPr="00F30EF9">
        <w:rPr>
          <w:spacing w:val="-10"/>
        </w:rPr>
        <w:t xml:space="preserve"> </w:t>
      </w:r>
      <w:r w:rsidRPr="00F30EF9">
        <w:t>inexistência</w:t>
      </w:r>
      <w:r w:rsidRPr="00F30EF9">
        <w:rPr>
          <w:spacing w:val="-9"/>
        </w:rPr>
        <w:t xml:space="preserve"> </w:t>
      </w:r>
      <w:r w:rsidRPr="00F30EF9">
        <w:t>de</w:t>
      </w:r>
      <w:r w:rsidRPr="00F30EF9">
        <w:rPr>
          <w:spacing w:val="-10"/>
        </w:rPr>
        <w:t xml:space="preserve"> </w:t>
      </w:r>
      <w:r w:rsidRPr="00F30EF9">
        <w:t>fato</w:t>
      </w:r>
      <w:r w:rsidRPr="00F30EF9">
        <w:rPr>
          <w:spacing w:val="-8"/>
        </w:rPr>
        <w:t xml:space="preserve"> </w:t>
      </w:r>
      <w:r w:rsidRPr="00F30EF9">
        <w:t>impeditivo</w:t>
      </w:r>
      <w:r w:rsidRPr="00F30EF9">
        <w:rPr>
          <w:spacing w:val="-10"/>
        </w:rPr>
        <w:t xml:space="preserve"> </w:t>
      </w:r>
      <w:r w:rsidRPr="00F30EF9">
        <w:t>para</w:t>
      </w:r>
      <w:r w:rsidRPr="00F30EF9">
        <w:rPr>
          <w:spacing w:val="-10"/>
        </w:rPr>
        <w:t xml:space="preserve"> </w:t>
      </w:r>
      <w:r w:rsidRPr="00F30EF9">
        <w:t>licitar</w:t>
      </w:r>
      <w:r w:rsidRPr="00F30EF9">
        <w:rPr>
          <w:spacing w:val="-9"/>
        </w:rPr>
        <w:t xml:space="preserve"> </w:t>
      </w:r>
      <w:r w:rsidRPr="00F30EF9">
        <w:t>ou</w:t>
      </w:r>
      <w:r w:rsidRPr="00F30EF9">
        <w:rPr>
          <w:spacing w:val="-11"/>
        </w:rPr>
        <w:t xml:space="preserve"> </w:t>
      </w:r>
      <w:r w:rsidRPr="00F30EF9">
        <w:t>contratar</w:t>
      </w:r>
      <w:r w:rsidRPr="00F30EF9">
        <w:rPr>
          <w:spacing w:val="-10"/>
        </w:rPr>
        <w:t xml:space="preserve"> </w:t>
      </w:r>
      <w:r w:rsidRPr="00F30EF9">
        <w:t>com</w:t>
      </w:r>
      <w:r w:rsidRPr="00F30EF9">
        <w:rPr>
          <w:spacing w:val="-8"/>
        </w:rPr>
        <w:t xml:space="preserve"> </w:t>
      </w:r>
      <w:r w:rsidRPr="00F30EF9">
        <w:t>a</w:t>
      </w:r>
      <w:r w:rsidRPr="00F30EF9">
        <w:rPr>
          <w:spacing w:val="-8"/>
        </w:rPr>
        <w:t xml:space="preserve"> </w:t>
      </w:r>
      <w:r w:rsidRPr="00F30EF9">
        <w:t>Administração</w:t>
      </w:r>
      <w:r w:rsidRPr="00F30EF9">
        <w:rPr>
          <w:spacing w:val="-9"/>
        </w:rPr>
        <w:t xml:space="preserve"> </w:t>
      </w:r>
      <w:r w:rsidRPr="00F30EF9">
        <w:t>Pública;</w:t>
      </w:r>
    </w:p>
    <w:p w14:paraId="16F20661" w14:textId="102280CE" w:rsidR="00D93B7A" w:rsidRPr="00F30EF9" w:rsidRDefault="00D93B7A" w:rsidP="00CF640E">
      <w:pPr>
        <w:pStyle w:val="PargrafodaLista"/>
        <w:widowControl w:val="0"/>
        <w:numPr>
          <w:ilvl w:val="0"/>
          <w:numId w:val="20"/>
        </w:numPr>
        <w:tabs>
          <w:tab w:val="left" w:pos="284"/>
          <w:tab w:val="left" w:pos="709"/>
          <w:tab w:val="left" w:pos="1243"/>
          <w:tab w:val="left" w:pos="9214"/>
        </w:tabs>
        <w:suppressAutoHyphens w:val="0"/>
        <w:autoSpaceDE w:val="0"/>
        <w:autoSpaceDN w:val="0"/>
        <w:spacing w:after="120"/>
        <w:ind w:left="0" w:firstLine="0"/>
        <w:jc w:val="both"/>
      </w:pPr>
      <w:r w:rsidRPr="00F30EF9">
        <w:t>- o pleno conhecimento e aceitação das regras e das condições gerais</w:t>
      </w:r>
      <w:r w:rsidR="003766E4" w:rsidRPr="00F30EF9">
        <w:t xml:space="preserve"> </w:t>
      </w:r>
      <w:r w:rsidRPr="00F30EF9">
        <w:t>da contratação,</w:t>
      </w:r>
      <w:r w:rsidRPr="00F30EF9">
        <w:rPr>
          <w:spacing w:val="1"/>
        </w:rPr>
        <w:t xml:space="preserve"> </w:t>
      </w:r>
      <w:r w:rsidRPr="00F30EF9">
        <w:t>definidas</w:t>
      </w:r>
      <w:r w:rsidRPr="00F30EF9">
        <w:rPr>
          <w:spacing w:val="-1"/>
        </w:rPr>
        <w:t xml:space="preserve"> </w:t>
      </w:r>
      <w:r w:rsidRPr="00F30EF9">
        <w:t>do Edital;</w:t>
      </w:r>
    </w:p>
    <w:p w14:paraId="5DEB7401" w14:textId="77777777" w:rsidR="00D93B7A" w:rsidRPr="00F30EF9" w:rsidRDefault="00D93B7A" w:rsidP="00CF640E">
      <w:pPr>
        <w:pStyle w:val="PargrafodaLista"/>
        <w:widowControl w:val="0"/>
        <w:numPr>
          <w:ilvl w:val="0"/>
          <w:numId w:val="20"/>
        </w:numPr>
        <w:tabs>
          <w:tab w:val="left" w:pos="284"/>
          <w:tab w:val="left" w:pos="709"/>
          <w:tab w:val="left" w:pos="1299"/>
          <w:tab w:val="left" w:pos="9214"/>
        </w:tabs>
        <w:suppressAutoHyphens w:val="0"/>
        <w:autoSpaceDE w:val="0"/>
        <w:autoSpaceDN w:val="0"/>
        <w:spacing w:after="120"/>
        <w:ind w:left="0" w:firstLine="0"/>
        <w:jc w:val="both"/>
      </w:pPr>
      <w:r w:rsidRPr="00F30EF9">
        <w:t>-</w:t>
      </w:r>
      <w:r w:rsidRPr="00F30EF9">
        <w:rPr>
          <w:spacing w:val="-2"/>
        </w:rPr>
        <w:t xml:space="preserve"> </w:t>
      </w:r>
      <w:r w:rsidRPr="00F30EF9">
        <w:t>a</w:t>
      </w:r>
      <w:r w:rsidRPr="00F30EF9">
        <w:rPr>
          <w:spacing w:val="-2"/>
        </w:rPr>
        <w:t xml:space="preserve"> </w:t>
      </w:r>
      <w:r w:rsidRPr="00F30EF9">
        <w:t>responsabilidade</w:t>
      </w:r>
      <w:r w:rsidRPr="00F30EF9">
        <w:rPr>
          <w:spacing w:val="-1"/>
        </w:rPr>
        <w:t xml:space="preserve"> </w:t>
      </w:r>
      <w:r w:rsidRPr="00F30EF9">
        <w:t>pelas</w:t>
      </w:r>
      <w:r w:rsidRPr="00F30EF9">
        <w:rPr>
          <w:spacing w:val="-1"/>
        </w:rPr>
        <w:t xml:space="preserve"> </w:t>
      </w:r>
      <w:r w:rsidRPr="00F30EF9">
        <w:t>transações</w:t>
      </w:r>
      <w:r w:rsidRPr="00F30EF9">
        <w:rPr>
          <w:spacing w:val="-1"/>
        </w:rPr>
        <w:t xml:space="preserve"> </w:t>
      </w:r>
      <w:r w:rsidRPr="00F30EF9">
        <w:t>que forem</w:t>
      </w:r>
      <w:r w:rsidRPr="00F30EF9">
        <w:rPr>
          <w:spacing w:val="-1"/>
        </w:rPr>
        <w:t xml:space="preserve"> </w:t>
      </w:r>
      <w:r w:rsidRPr="00F30EF9">
        <w:t>efetuadas no</w:t>
      </w:r>
      <w:r w:rsidRPr="00F30EF9">
        <w:rPr>
          <w:spacing w:val="-1"/>
        </w:rPr>
        <w:t xml:space="preserve"> </w:t>
      </w:r>
      <w:r w:rsidRPr="00F30EF9">
        <w:t>sistema;</w:t>
      </w:r>
    </w:p>
    <w:p w14:paraId="2CCE301E" w14:textId="2EC2350B" w:rsidR="00D93B7A" w:rsidRPr="00F30EF9" w:rsidRDefault="00D93B7A" w:rsidP="00CF640E">
      <w:pPr>
        <w:pStyle w:val="PargrafodaLista"/>
        <w:widowControl w:val="0"/>
        <w:numPr>
          <w:ilvl w:val="0"/>
          <w:numId w:val="21"/>
        </w:numPr>
        <w:tabs>
          <w:tab w:val="left" w:pos="284"/>
          <w:tab w:val="left" w:pos="709"/>
          <w:tab w:val="left" w:pos="1409"/>
          <w:tab w:val="left" w:pos="9214"/>
        </w:tabs>
        <w:suppressAutoHyphens w:val="0"/>
        <w:autoSpaceDE w:val="0"/>
        <w:autoSpaceDN w:val="0"/>
        <w:spacing w:after="120"/>
        <w:ind w:left="0" w:firstLine="0"/>
        <w:jc w:val="both"/>
      </w:pPr>
      <w:r w:rsidRPr="00F30EF9">
        <w:t>que a proposta econômica compreende a integralidade dos custos para atendimento</w:t>
      </w:r>
      <w:r w:rsidRPr="00F30EF9">
        <w:rPr>
          <w:spacing w:val="1"/>
        </w:rPr>
        <w:t xml:space="preserve"> </w:t>
      </w:r>
      <w:r w:rsidRPr="00F30EF9">
        <w:t>dos direitos trabalhistas assegurados na Constituição Federal, nas leis trabalhistas, nas</w:t>
      </w:r>
      <w:r w:rsidRPr="00F30EF9">
        <w:rPr>
          <w:spacing w:val="1"/>
        </w:rPr>
        <w:t xml:space="preserve"> </w:t>
      </w:r>
      <w:r w:rsidRPr="00F30EF9">
        <w:t xml:space="preserve">normas </w:t>
      </w:r>
      <w:r w:rsidR="00B313BF" w:rsidRPr="00F30EF9">
        <w:t>infra legais</w:t>
      </w:r>
      <w:r w:rsidRPr="00F30EF9">
        <w:t>, nas convenções coletivas de trabalho e nos termos de ajustamento de</w:t>
      </w:r>
      <w:r w:rsidRPr="00F30EF9">
        <w:rPr>
          <w:spacing w:val="1"/>
        </w:rPr>
        <w:t xml:space="preserve"> </w:t>
      </w:r>
      <w:r w:rsidRPr="00F30EF9">
        <w:t>conduta</w:t>
      </w:r>
      <w:r w:rsidRPr="00F30EF9">
        <w:rPr>
          <w:spacing w:val="-1"/>
        </w:rPr>
        <w:t xml:space="preserve"> </w:t>
      </w:r>
      <w:r w:rsidRPr="00F30EF9">
        <w:t>vigentes na</w:t>
      </w:r>
      <w:r w:rsidR="00B313BF" w:rsidRPr="00F30EF9">
        <w:t xml:space="preserve"> </w:t>
      </w:r>
      <w:r w:rsidRPr="00F30EF9">
        <w:t>data</w:t>
      </w:r>
      <w:r w:rsidRPr="00F30EF9">
        <w:rPr>
          <w:spacing w:val="-1"/>
        </w:rPr>
        <w:t xml:space="preserve"> </w:t>
      </w:r>
      <w:r w:rsidRPr="00F30EF9">
        <w:t>de</w:t>
      </w:r>
      <w:r w:rsidRPr="00F30EF9">
        <w:rPr>
          <w:spacing w:val="-1"/>
        </w:rPr>
        <w:t xml:space="preserve"> </w:t>
      </w:r>
      <w:r w:rsidRPr="00F30EF9">
        <w:t>entrega</w:t>
      </w:r>
      <w:r w:rsidRPr="00F30EF9">
        <w:rPr>
          <w:spacing w:val="-1"/>
        </w:rPr>
        <w:t xml:space="preserve"> </w:t>
      </w:r>
      <w:r w:rsidRPr="00F30EF9">
        <w:t>das propostas.</w:t>
      </w:r>
    </w:p>
    <w:p w14:paraId="7D18BBFF" w14:textId="77777777" w:rsidR="00D93B7A" w:rsidRPr="00F30EF9" w:rsidRDefault="00D93B7A" w:rsidP="00CF640E">
      <w:pPr>
        <w:pStyle w:val="PargrafodaLista"/>
        <w:widowControl w:val="0"/>
        <w:numPr>
          <w:ilvl w:val="0"/>
          <w:numId w:val="21"/>
        </w:numPr>
        <w:tabs>
          <w:tab w:val="left" w:pos="284"/>
          <w:tab w:val="left" w:pos="709"/>
          <w:tab w:val="left" w:pos="1308"/>
          <w:tab w:val="left" w:pos="9214"/>
        </w:tabs>
        <w:suppressAutoHyphens w:val="0"/>
        <w:autoSpaceDE w:val="0"/>
        <w:autoSpaceDN w:val="0"/>
        <w:spacing w:after="120"/>
        <w:ind w:left="0" w:firstLine="0"/>
        <w:jc w:val="both"/>
      </w:pPr>
      <w:r w:rsidRPr="00F30EF9">
        <w:t>que</w:t>
      </w:r>
      <w:r w:rsidRPr="00F30EF9">
        <w:rPr>
          <w:spacing w:val="-7"/>
        </w:rPr>
        <w:t xml:space="preserve"> </w:t>
      </w:r>
      <w:r w:rsidRPr="00F30EF9">
        <w:t>cumpre</w:t>
      </w:r>
      <w:r w:rsidRPr="00F30EF9">
        <w:rPr>
          <w:spacing w:val="-8"/>
        </w:rPr>
        <w:t xml:space="preserve"> </w:t>
      </w:r>
      <w:r w:rsidRPr="00F30EF9">
        <w:t>os</w:t>
      </w:r>
      <w:r w:rsidRPr="00F30EF9">
        <w:rPr>
          <w:spacing w:val="-5"/>
        </w:rPr>
        <w:t xml:space="preserve"> </w:t>
      </w:r>
      <w:r w:rsidRPr="00F30EF9">
        <w:t>requisitos</w:t>
      </w:r>
      <w:r w:rsidRPr="00F30EF9">
        <w:rPr>
          <w:spacing w:val="-6"/>
        </w:rPr>
        <w:t xml:space="preserve"> </w:t>
      </w:r>
      <w:r w:rsidRPr="00F30EF9">
        <w:t>de</w:t>
      </w:r>
      <w:r w:rsidRPr="00F30EF9">
        <w:rPr>
          <w:spacing w:val="-7"/>
        </w:rPr>
        <w:t xml:space="preserve"> </w:t>
      </w:r>
      <w:r w:rsidRPr="00F30EF9">
        <w:t>habilitação</w:t>
      </w:r>
      <w:r w:rsidRPr="00F30EF9">
        <w:rPr>
          <w:spacing w:val="-5"/>
        </w:rPr>
        <w:t xml:space="preserve"> </w:t>
      </w:r>
      <w:r w:rsidRPr="00F30EF9">
        <w:t>e</w:t>
      </w:r>
      <w:r w:rsidRPr="00F30EF9">
        <w:rPr>
          <w:spacing w:val="-7"/>
        </w:rPr>
        <w:t xml:space="preserve"> </w:t>
      </w:r>
      <w:r w:rsidRPr="00F30EF9">
        <w:t>que</w:t>
      </w:r>
      <w:r w:rsidRPr="00F30EF9">
        <w:rPr>
          <w:spacing w:val="-7"/>
        </w:rPr>
        <w:t xml:space="preserve"> </w:t>
      </w:r>
      <w:r w:rsidRPr="00F30EF9">
        <w:t>as</w:t>
      </w:r>
      <w:r w:rsidRPr="00F30EF9">
        <w:rPr>
          <w:spacing w:val="-5"/>
        </w:rPr>
        <w:t xml:space="preserve"> </w:t>
      </w:r>
      <w:r w:rsidRPr="00F30EF9">
        <w:t>declarações informadas</w:t>
      </w:r>
      <w:r w:rsidRPr="00F30EF9">
        <w:rPr>
          <w:spacing w:val="-5"/>
        </w:rPr>
        <w:t xml:space="preserve"> </w:t>
      </w:r>
      <w:r w:rsidRPr="00F30EF9">
        <w:t>são</w:t>
      </w:r>
      <w:r w:rsidRPr="00F30EF9">
        <w:rPr>
          <w:spacing w:val="-8"/>
        </w:rPr>
        <w:t xml:space="preserve"> </w:t>
      </w:r>
      <w:r w:rsidRPr="00F30EF9">
        <w:t>verídicas,</w:t>
      </w:r>
      <w:r w:rsidRPr="00F30EF9">
        <w:rPr>
          <w:spacing w:val="-58"/>
        </w:rPr>
        <w:t xml:space="preserve"> </w:t>
      </w:r>
      <w:r w:rsidRPr="00F30EF9">
        <w:t>de</w:t>
      </w:r>
      <w:r w:rsidRPr="00F30EF9">
        <w:rPr>
          <w:spacing w:val="-2"/>
        </w:rPr>
        <w:t xml:space="preserve"> </w:t>
      </w:r>
      <w:r w:rsidRPr="00F30EF9">
        <w:t>acordo</w:t>
      </w:r>
      <w:r w:rsidRPr="00F30EF9">
        <w:rPr>
          <w:spacing w:val="1"/>
        </w:rPr>
        <w:t xml:space="preserve"> </w:t>
      </w:r>
      <w:r w:rsidRPr="00F30EF9">
        <w:t>com os dispositivos legais;</w:t>
      </w:r>
    </w:p>
    <w:p w14:paraId="38F12251" w14:textId="6B79BE49" w:rsidR="00D93B7A" w:rsidRPr="00F30EF9" w:rsidRDefault="00D93B7A" w:rsidP="00CF640E">
      <w:pPr>
        <w:pStyle w:val="PargrafodaLista"/>
        <w:widowControl w:val="0"/>
        <w:numPr>
          <w:ilvl w:val="0"/>
          <w:numId w:val="22"/>
        </w:numPr>
        <w:tabs>
          <w:tab w:val="left" w:pos="284"/>
          <w:tab w:val="left" w:pos="709"/>
          <w:tab w:val="left" w:pos="1334"/>
          <w:tab w:val="left" w:pos="9214"/>
        </w:tabs>
        <w:suppressAutoHyphens w:val="0"/>
        <w:autoSpaceDE w:val="0"/>
        <w:autoSpaceDN w:val="0"/>
        <w:spacing w:after="120"/>
        <w:ind w:left="0" w:firstLine="0"/>
        <w:jc w:val="both"/>
      </w:pPr>
      <w:r w:rsidRPr="00F30EF9">
        <w:t>-</w:t>
      </w:r>
      <w:r w:rsidRPr="00F30EF9">
        <w:rPr>
          <w:spacing w:val="-1"/>
        </w:rPr>
        <w:t xml:space="preserve"> </w:t>
      </w:r>
      <w:r w:rsidRPr="00F30EF9">
        <w:t>que</w:t>
      </w:r>
      <w:r w:rsidRPr="00F30EF9">
        <w:rPr>
          <w:spacing w:val="-4"/>
        </w:rPr>
        <w:t xml:space="preserve"> </w:t>
      </w:r>
      <w:r w:rsidRPr="00F30EF9">
        <w:t>não emprega</w:t>
      </w:r>
      <w:r w:rsidRPr="00F30EF9">
        <w:rPr>
          <w:spacing w:val="-4"/>
        </w:rPr>
        <w:t xml:space="preserve"> </w:t>
      </w:r>
      <w:r w:rsidRPr="00F30EF9">
        <w:t>menor</w:t>
      </w:r>
      <w:r w:rsidRPr="00F30EF9">
        <w:rPr>
          <w:spacing w:val="-3"/>
        </w:rPr>
        <w:t xml:space="preserve"> </w:t>
      </w:r>
      <w:r w:rsidRPr="00F30EF9">
        <w:t>de</w:t>
      </w:r>
      <w:r w:rsidRPr="00F30EF9">
        <w:rPr>
          <w:spacing w:val="-2"/>
        </w:rPr>
        <w:t xml:space="preserve"> </w:t>
      </w:r>
      <w:r w:rsidRPr="00F30EF9">
        <w:t>18</w:t>
      </w:r>
      <w:r w:rsidRPr="00F30EF9">
        <w:rPr>
          <w:spacing w:val="-3"/>
        </w:rPr>
        <w:t xml:space="preserve"> </w:t>
      </w:r>
      <w:r w:rsidRPr="00F30EF9">
        <w:t>anos em</w:t>
      </w:r>
      <w:r w:rsidRPr="00F30EF9">
        <w:rPr>
          <w:spacing w:val="-2"/>
        </w:rPr>
        <w:t xml:space="preserve"> </w:t>
      </w:r>
      <w:r w:rsidRPr="00F30EF9">
        <w:t>trabalho</w:t>
      </w:r>
      <w:r w:rsidRPr="00F30EF9">
        <w:rPr>
          <w:spacing w:val="-2"/>
        </w:rPr>
        <w:t xml:space="preserve"> </w:t>
      </w:r>
      <w:r w:rsidRPr="00F30EF9">
        <w:t>noturno,</w:t>
      </w:r>
      <w:r w:rsidRPr="00F30EF9">
        <w:rPr>
          <w:spacing w:val="-3"/>
        </w:rPr>
        <w:t xml:space="preserve"> </w:t>
      </w:r>
      <w:r w:rsidRPr="00F30EF9">
        <w:t>perigoso ou</w:t>
      </w:r>
      <w:r w:rsidR="00B313BF" w:rsidRPr="00F30EF9">
        <w:t xml:space="preserve"> </w:t>
      </w:r>
      <w:r w:rsidRPr="00F30EF9">
        <w:t>insalubre</w:t>
      </w:r>
      <w:r w:rsidRPr="00F30EF9">
        <w:rPr>
          <w:spacing w:val="-2"/>
        </w:rPr>
        <w:t xml:space="preserve"> </w:t>
      </w:r>
      <w:r w:rsidRPr="00F30EF9">
        <w:t>e</w:t>
      </w:r>
      <w:r w:rsidRPr="00F30EF9">
        <w:rPr>
          <w:spacing w:val="-4"/>
        </w:rPr>
        <w:t xml:space="preserve"> </w:t>
      </w:r>
      <w:r w:rsidRPr="00F30EF9">
        <w:t>não</w:t>
      </w:r>
      <w:r w:rsidRPr="00F30EF9">
        <w:rPr>
          <w:spacing w:val="-57"/>
        </w:rPr>
        <w:t xml:space="preserve"> </w:t>
      </w:r>
      <w:r w:rsidRPr="00F30EF9">
        <w:t>emprega menor de 16 anos, salvo menor, a partir de 14 anos, na condição de aprendiz,</w:t>
      </w:r>
      <w:r w:rsidRPr="00F30EF9">
        <w:rPr>
          <w:spacing w:val="1"/>
        </w:rPr>
        <w:t xml:space="preserve"> </w:t>
      </w:r>
      <w:r w:rsidRPr="00F30EF9">
        <w:t>nos</w:t>
      </w:r>
      <w:r w:rsidRPr="00F30EF9">
        <w:rPr>
          <w:spacing w:val="-1"/>
        </w:rPr>
        <w:t xml:space="preserve"> </w:t>
      </w:r>
      <w:r w:rsidRPr="00F30EF9">
        <w:t>termos do artigo 7°,</w:t>
      </w:r>
      <w:r w:rsidRPr="00F30EF9">
        <w:rPr>
          <w:spacing w:val="2"/>
        </w:rPr>
        <w:t xml:space="preserve"> </w:t>
      </w:r>
      <w:r w:rsidRPr="00F30EF9">
        <w:t>XXXIII,</w:t>
      </w:r>
      <w:r w:rsidRPr="00F30EF9">
        <w:rPr>
          <w:spacing w:val="1"/>
        </w:rPr>
        <w:t xml:space="preserve"> </w:t>
      </w:r>
      <w:r w:rsidRPr="00F30EF9">
        <w:t>da Constituição;</w:t>
      </w:r>
    </w:p>
    <w:p w14:paraId="15BE60DC" w14:textId="3885E7D0" w:rsidR="00D93B7A" w:rsidRPr="00F30EF9" w:rsidRDefault="00D93B7A" w:rsidP="00CF640E">
      <w:pPr>
        <w:pStyle w:val="PargrafodaLista"/>
        <w:widowControl w:val="0"/>
        <w:numPr>
          <w:ilvl w:val="0"/>
          <w:numId w:val="22"/>
        </w:numPr>
        <w:tabs>
          <w:tab w:val="left" w:pos="284"/>
          <w:tab w:val="left" w:pos="709"/>
          <w:tab w:val="left" w:pos="1471"/>
          <w:tab w:val="left" w:pos="9214"/>
        </w:tabs>
        <w:suppressAutoHyphens w:val="0"/>
        <w:autoSpaceDE w:val="0"/>
        <w:autoSpaceDN w:val="0"/>
        <w:spacing w:after="120"/>
        <w:ind w:left="0" w:firstLine="0"/>
        <w:jc w:val="both"/>
      </w:pPr>
      <w:r w:rsidRPr="00F30EF9">
        <w:t>-</w:t>
      </w:r>
      <w:r w:rsidRPr="00F30EF9">
        <w:rPr>
          <w:spacing w:val="1"/>
        </w:rPr>
        <w:t xml:space="preserve"> </w:t>
      </w:r>
      <w:r w:rsidRPr="00F30EF9">
        <w:t>que</w:t>
      </w:r>
      <w:r w:rsidRPr="00F30EF9">
        <w:rPr>
          <w:spacing w:val="1"/>
        </w:rPr>
        <w:t xml:space="preserve"> </w:t>
      </w:r>
      <w:r w:rsidRPr="00F30EF9">
        <w:t>não</w:t>
      </w:r>
      <w:r w:rsidRPr="00F30EF9">
        <w:rPr>
          <w:spacing w:val="1"/>
        </w:rPr>
        <w:t xml:space="preserve"> </w:t>
      </w:r>
      <w:r w:rsidRPr="00F30EF9">
        <w:t>possui,</w:t>
      </w:r>
      <w:r w:rsidRPr="00F30EF9">
        <w:rPr>
          <w:spacing w:val="1"/>
        </w:rPr>
        <w:t xml:space="preserve"> </w:t>
      </w:r>
      <w:r w:rsidRPr="00F30EF9">
        <w:t>em</w:t>
      </w:r>
      <w:r w:rsidRPr="00F30EF9">
        <w:rPr>
          <w:spacing w:val="1"/>
        </w:rPr>
        <w:t xml:space="preserve"> </w:t>
      </w:r>
      <w:r w:rsidRPr="00F30EF9">
        <w:t>sua</w:t>
      </w:r>
      <w:r w:rsidRPr="00F30EF9">
        <w:rPr>
          <w:spacing w:val="1"/>
        </w:rPr>
        <w:t xml:space="preserve"> </w:t>
      </w:r>
      <w:r w:rsidRPr="00F30EF9">
        <w:t>cadeia</w:t>
      </w:r>
      <w:r w:rsidRPr="00F30EF9">
        <w:rPr>
          <w:spacing w:val="1"/>
        </w:rPr>
        <w:t xml:space="preserve"> </w:t>
      </w:r>
      <w:r w:rsidRPr="00F30EF9">
        <w:t>produtiva,</w:t>
      </w:r>
      <w:r w:rsidRPr="00F30EF9">
        <w:rPr>
          <w:spacing w:val="1"/>
        </w:rPr>
        <w:t xml:space="preserve"> </w:t>
      </w:r>
      <w:r w:rsidRPr="00F30EF9">
        <w:t>empregados</w:t>
      </w:r>
      <w:r w:rsidRPr="00F30EF9">
        <w:rPr>
          <w:spacing w:val="1"/>
        </w:rPr>
        <w:t xml:space="preserve"> </w:t>
      </w:r>
      <w:r w:rsidRPr="00F30EF9">
        <w:t>executando</w:t>
      </w:r>
      <w:r w:rsidRPr="00F30EF9">
        <w:rPr>
          <w:spacing w:val="1"/>
        </w:rPr>
        <w:t xml:space="preserve"> </w:t>
      </w:r>
      <w:r w:rsidRPr="00F30EF9">
        <w:t>trabalho</w:t>
      </w:r>
      <w:r w:rsidRPr="00F30EF9">
        <w:rPr>
          <w:spacing w:val="1"/>
        </w:rPr>
        <w:t xml:space="preserve"> </w:t>
      </w:r>
      <w:r w:rsidRPr="00F30EF9">
        <w:t>degradante</w:t>
      </w:r>
      <w:r w:rsidRPr="00F30EF9">
        <w:rPr>
          <w:spacing w:val="-2"/>
        </w:rPr>
        <w:t xml:space="preserve"> </w:t>
      </w:r>
      <w:r w:rsidRPr="00F30EF9">
        <w:t>ou</w:t>
      </w:r>
      <w:r w:rsidRPr="00F30EF9">
        <w:rPr>
          <w:spacing w:val="-1"/>
        </w:rPr>
        <w:t xml:space="preserve"> </w:t>
      </w:r>
      <w:r w:rsidRPr="00F30EF9">
        <w:t>forçado,</w:t>
      </w:r>
      <w:r w:rsidRPr="00F30EF9">
        <w:rPr>
          <w:spacing w:val="-1"/>
        </w:rPr>
        <w:t xml:space="preserve"> </w:t>
      </w:r>
      <w:r w:rsidRPr="00F30EF9">
        <w:t>observando</w:t>
      </w:r>
      <w:r w:rsidRPr="00F30EF9">
        <w:rPr>
          <w:spacing w:val="-1"/>
        </w:rPr>
        <w:t xml:space="preserve"> </w:t>
      </w:r>
      <w:r w:rsidRPr="00F30EF9">
        <w:t>o</w:t>
      </w:r>
      <w:r w:rsidRPr="00F30EF9">
        <w:rPr>
          <w:spacing w:val="-1"/>
        </w:rPr>
        <w:t xml:space="preserve"> </w:t>
      </w:r>
      <w:r w:rsidRPr="00F30EF9">
        <w:t>disposto</w:t>
      </w:r>
      <w:r w:rsidRPr="00F30EF9">
        <w:rPr>
          <w:spacing w:val="-1"/>
        </w:rPr>
        <w:t xml:space="preserve"> </w:t>
      </w:r>
      <w:r w:rsidRPr="00F30EF9">
        <w:t>nos</w:t>
      </w:r>
      <w:r w:rsidRPr="00F30EF9">
        <w:rPr>
          <w:spacing w:val="-4"/>
        </w:rPr>
        <w:t xml:space="preserve"> </w:t>
      </w:r>
      <w:r w:rsidRPr="00F30EF9">
        <w:t>incisos</w:t>
      </w:r>
      <w:r w:rsidRPr="00F30EF9">
        <w:rPr>
          <w:spacing w:val="-1"/>
        </w:rPr>
        <w:t xml:space="preserve"> </w:t>
      </w:r>
      <w:r w:rsidRPr="00F30EF9">
        <w:t>III</w:t>
      </w:r>
      <w:r w:rsidRPr="00F30EF9">
        <w:rPr>
          <w:spacing w:val="-3"/>
        </w:rPr>
        <w:t xml:space="preserve"> </w:t>
      </w:r>
      <w:r w:rsidRPr="00F30EF9">
        <w:t>e IV</w:t>
      </w:r>
      <w:r w:rsidR="00B313BF" w:rsidRPr="00F30EF9">
        <w:t xml:space="preserve"> </w:t>
      </w:r>
      <w:r w:rsidRPr="00F30EF9">
        <w:t>do</w:t>
      </w:r>
      <w:r w:rsidRPr="00F30EF9">
        <w:rPr>
          <w:spacing w:val="-1"/>
        </w:rPr>
        <w:t xml:space="preserve"> </w:t>
      </w:r>
      <w:r w:rsidRPr="00F30EF9">
        <w:t>art.</w:t>
      </w:r>
      <w:r w:rsidRPr="00F30EF9">
        <w:rPr>
          <w:spacing w:val="-1"/>
        </w:rPr>
        <w:t xml:space="preserve"> </w:t>
      </w:r>
      <w:r w:rsidRPr="00F30EF9">
        <w:t>1º</w:t>
      </w:r>
      <w:r w:rsidRPr="00F30EF9">
        <w:rPr>
          <w:spacing w:val="-4"/>
        </w:rPr>
        <w:t xml:space="preserve"> </w:t>
      </w:r>
      <w:r w:rsidRPr="00F30EF9">
        <w:t>e</w:t>
      </w:r>
      <w:r w:rsidRPr="00F30EF9">
        <w:rPr>
          <w:spacing w:val="-2"/>
        </w:rPr>
        <w:t xml:space="preserve"> </w:t>
      </w:r>
      <w:r w:rsidRPr="00F30EF9">
        <w:t>no</w:t>
      </w:r>
      <w:r w:rsidRPr="00F30EF9">
        <w:rPr>
          <w:spacing w:val="-1"/>
        </w:rPr>
        <w:t xml:space="preserve"> </w:t>
      </w:r>
      <w:r w:rsidRPr="00F30EF9">
        <w:t>inciso III</w:t>
      </w:r>
      <w:r w:rsidRPr="00F30EF9">
        <w:rPr>
          <w:spacing w:val="-58"/>
        </w:rPr>
        <w:t xml:space="preserve"> </w:t>
      </w:r>
      <w:r w:rsidRPr="00F30EF9">
        <w:t>do</w:t>
      </w:r>
      <w:r w:rsidRPr="00F30EF9">
        <w:rPr>
          <w:spacing w:val="-1"/>
        </w:rPr>
        <w:t xml:space="preserve"> </w:t>
      </w:r>
      <w:r w:rsidRPr="00F30EF9">
        <w:t>art. 5º da Constituição Federal;</w:t>
      </w:r>
    </w:p>
    <w:p w14:paraId="43968CD2" w14:textId="77777777" w:rsidR="00D93B7A" w:rsidRPr="00F30EF9" w:rsidRDefault="00D93B7A" w:rsidP="00CF640E">
      <w:pPr>
        <w:pStyle w:val="PargrafodaLista"/>
        <w:widowControl w:val="0"/>
        <w:numPr>
          <w:ilvl w:val="0"/>
          <w:numId w:val="22"/>
        </w:numPr>
        <w:tabs>
          <w:tab w:val="left" w:pos="284"/>
          <w:tab w:val="left" w:pos="709"/>
          <w:tab w:val="left" w:pos="1486"/>
          <w:tab w:val="left" w:pos="9214"/>
        </w:tabs>
        <w:suppressAutoHyphens w:val="0"/>
        <w:autoSpaceDE w:val="0"/>
        <w:autoSpaceDN w:val="0"/>
        <w:spacing w:after="120"/>
        <w:ind w:left="0" w:firstLine="0"/>
        <w:jc w:val="both"/>
      </w:pPr>
      <w:r w:rsidRPr="00F30EF9">
        <w:t>- a inexistência no quadro da empresa, de sócios ou representantes com vínculo de</w:t>
      </w:r>
      <w:r w:rsidRPr="00F30EF9">
        <w:rPr>
          <w:spacing w:val="1"/>
        </w:rPr>
        <w:t xml:space="preserve"> </w:t>
      </w:r>
      <w:r w:rsidRPr="00F30EF9">
        <w:t>parentesco em linha reta, colateral ou por afinidade até o terceiro grau, de gestores</w:t>
      </w:r>
      <w:r w:rsidRPr="00F30EF9">
        <w:rPr>
          <w:spacing w:val="1"/>
        </w:rPr>
        <w:t xml:space="preserve"> </w:t>
      </w:r>
      <w:r w:rsidRPr="00F30EF9">
        <w:t>públicos (servidores e agentes políticos) ocupantes do quadro da Prefeitura Municipal de</w:t>
      </w:r>
      <w:r w:rsidRPr="00F30EF9">
        <w:rPr>
          <w:spacing w:val="-57"/>
        </w:rPr>
        <w:t xml:space="preserve"> </w:t>
      </w:r>
      <w:r w:rsidRPr="00F30EF9">
        <w:t>Bom</w:t>
      </w:r>
      <w:r w:rsidRPr="00F30EF9">
        <w:rPr>
          <w:spacing w:val="-1"/>
        </w:rPr>
        <w:t xml:space="preserve"> </w:t>
      </w:r>
      <w:r w:rsidRPr="00F30EF9">
        <w:t>Jardim – RJ, envolvidos no procedimento licitatório.</w:t>
      </w:r>
    </w:p>
    <w:p w14:paraId="01A53746" w14:textId="09F2C3AD" w:rsidR="00D93B7A" w:rsidRPr="00F30EF9" w:rsidRDefault="00D93B7A" w:rsidP="00CF640E">
      <w:pPr>
        <w:pStyle w:val="PargrafodaLista"/>
        <w:widowControl w:val="0"/>
        <w:numPr>
          <w:ilvl w:val="0"/>
          <w:numId w:val="23"/>
        </w:numPr>
        <w:tabs>
          <w:tab w:val="left" w:pos="284"/>
          <w:tab w:val="left" w:pos="709"/>
          <w:tab w:val="left" w:pos="1416"/>
          <w:tab w:val="left" w:pos="9214"/>
        </w:tabs>
        <w:suppressAutoHyphens w:val="0"/>
        <w:autoSpaceDE w:val="0"/>
        <w:autoSpaceDN w:val="0"/>
        <w:spacing w:after="120"/>
        <w:ind w:left="0" w:firstLine="0"/>
        <w:jc w:val="both"/>
      </w:pPr>
      <w:r w:rsidRPr="00F30EF9">
        <w:t>que não fomos declarados inidôneos para licitar ou contratar com o Poder Público</w:t>
      </w:r>
      <w:r w:rsidRPr="00F30EF9">
        <w:rPr>
          <w:spacing w:val="1"/>
        </w:rPr>
        <w:t xml:space="preserve"> </w:t>
      </w:r>
      <w:r w:rsidRPr="00F30EF9">
        <w:t>Municipal de Bom Jardim/RJ, bem como não foi declarada INIDÔNEA para licitar ou</w:t>
      </w:r>
      <w:r w:rsidRPr="00F30EF9">
        <w:rPr>
          <w:spacing w:val="1"/>
        </w:rPr>
        <w:t xml:space="preserve"> </w:t>
      </w:r>
      <w:r w:rsidRPr="00F30EF9">
        <w:t>contratar com a Administração Pública, nos termos d</w:t>
      </w:r>
      <w:r w:rsidR="004F046B">
        <w:t>a</w:t>
      </w:r>
      <w:r w:rsidRPr="00F30EF9">
        <w:t xml:space="preserve"> Lei</w:t>
      </w:r>
      <w:r w:rsidRPr="00F30EF9">
        <w:rPr>
          <w:spacing w:val="1"/>
        </w:rPr>
        <w:t xml:space="preserve"> </w:t>
      </w:r>
      <w:r w:rsidRPr="00F30EF9">
        <w:t xml:space="preserve">Federal n o </w:t>
      </w:r>
      <w:r w:rsidR="004F046B">
        <w:t>14.133</w:t>
      </w:r>
      <w:r w:rsidRPr="00F30EF9">
        <w:t>/</w:t>
      </w:r>
      <w:r w:rsidR="004F046B">
        <w:t>21</w:t>
      </w:r>
      <w:r w:rsidRPr="00F30EF9">
        <w:t xml:space="preserve"> e alterações posteriores, assim comunicarei qualquer fato ou evento</w:t>
      </w:r>
      <w:r w:rsidRPr="00F30EF9">
        <w:rPr>
          <w:spacing w:val="-57"/>
        </w:rPr>
        <w:t xml:space="preserve"> </w:t>
      </w:r>
      <w:r w:rsidRPr="00F30EF9">
        <w:t>superveniente à entrega dos documentos de habilitação que venha alterar a atual situação</w:t>
      </w:r>
      <w:r w:rsidRPr="00F30EF9">
        <w:rPr>
          <w:spacing w:val="-57"/>
        </w:rPr>
        <w:t xml:space="preserve"> </w:t>
      </w:r>
      <w:r w:rsidRPr="00F30EF9">
        <w:t>quanto</w:t>
      </w:r>
      <w:r w:rsidRPr="00F30EF9">
        <w:rPr>
          <w:spacing w:val="1"/>
        </w:rPr>
        <w:t xml:space="preserve"> </w:t>
      </w:r>
      <w:r w:rsidRPr="00F30EF9">
        <w:t>à</w:t>
      </w:r>
      <w:r w:rsidRPr="00F30EF9">
        <w:rPr>
          <w:spacing w:val="1"/>
        </w:rPr>
        <w:t xml:space="preserve"> </w:t>
      </w:r>
      <w:r w:rsidRPr="00F30EF9">
        <w:t>capacidade</w:t>
      </w:r>
      <w:r w:rsidRPr="00F30EF9">
        <w:rPr>
          <w:spacing w:val="1"/>
        </w:rPr>
        <w:t xml:space="preserve"> </w:t>
      </w:r>
      <w:r w:rsidRPr="00F30EF9">
        <w:t>jurídica,</w:t>
      </w:r>
      <w:r w:rsidRPr="00F30EF9">
        <w:rPr>
          <w:spacing w:val="1"/>
        </w:rPr>
        <w:t xml:space="preserve"> </w:t>
      </w:r>
      <w:r w:rsidRPr="00F30EF9">
        <w:t>técnica,</w:t>
      </w:r>
      <w:r w:rsidRPr="00F30EF9">
        <w:rPr>
          <w:spacing w:val="1"/>
        </w:rPr>
        <w:t xml:space="preserve"> </w:t>
      </w:r>
      <w:r w:rsidRPr="00F30EF9">
        <w:t>regularidade</w:t>
      </w:r>
      <w:r w:rsidRPr="00F30EF9">
        <w:rPr>
          <w:spacing w:val="1"/>
        </w:rPr>
        <w:t xml:space="preserve"> </w:t>
      </w:r>
      <w:r w:rsidRPr="00F30EF9">
        <w:t>fiscal</w:t>
      </w:r>
      <w:r w:rsidRPr="00F30EF9">
        <w:rPr>
          <w:spacing w:val="1"/>
        </w:rPr>
        <w:t xml:space="preserve"> </w:t>
      </w:r>
      <w:r w:rsidRPr="00F30EF9">
        <w:t>e</w:t>
      </w:r>
      <w:r w:rsidRPr="00F30EF9">
        <w:rPr>
          <w:spacing w:val="1"/>
        </w:rPr>
        <w:t xml:space="preserve"> </w:t>
      </w:r>
      <w:r w:rsidRPr="00F30EF9">
        <w:t>idoneidade</w:t>
      </w:r>
      <w:r w:rsidRPr="00F30EF9">
        <w:rPr>
          <w:spacing w:val="1"/>
        </w:rPr>
        <w:t xml:space="preserve"> </w:t>
      </w:r>
      <w:r w:rsidRPr="00F30EF9">
        <w:t>econômico-</w:t>
      </w:r>
      <w:r w:rsidRPr="00F30EF9">
        <w:rPr>
          <w:spacing w:val="1"/>
        </w:rPr>
        <w:t xml:space="preserve"> </w:t>
      </w:r>
      <w:r w:rsidRPr="00F30EF9">
        <w:t>financeira.</w:t>
      </w:r>
    </w:p>
    <w:p w14:paraId="3A4629E2" w14:textId="637C6742" w:rsidR="00D93B7A" w:rsidRDefault="00D93B7A" w:rsidP="00CF640E">
      <w:pPr>
        <w:pStyle w:val="PargrafodaLista"/>
        <w:widowControl w:val="0"/>
        <w:numPr>
          <w:ilvl w:val="0"/>
          <w:numId w:val="23"/>
        </w:numPr>
        <w:tabs>
          <w:tab w:val="left" w:pos="284"/>
          <w:tab w:val="left" w:pos="709"/>
          <w:tab w:val="left" w:pos="1325"/>
          <w:tab w:val="left" w:pos="9214"/>
        </w:tabs>
        <w:suppressAutoHyphens w:val="0"/>
        <w:autoSpaceDE w:val="0"/>
        <w:autoSpaceDN w:val="0"/>
        <w:spacing w:after="120"/>
        <w:ind w:left="0" w:firstLine="0"/>
        <w:jc w:val="both"/>
      </w:pPr>
      <w:r w:rsidRPr="00F30EF9">
        <w:t>Declaro ainda que a proposta apresentada para participar do Processo Eletrônico, foi</w:t>
      </w:r>
      <w:r w:rsidRPr="00F30EF9">
        <w:rPr>
          <w:spacing w:val="1"/>
        </w:rPr>
        <w:t xml:space="preserve"> </w:t>
      </w:r>
      <w:r w:rsidRPr="00F30EF9">
        <w:t>elaborada</w:t>
      </w:r>
      <w:r w:rsidRPr="00F30EF9">
        <w:rPr>
          <w:spacing w:val="-14"/>
        </w:rPr>
        <w:t xml:space="preserve"> </w:t>
      </w:r>
      <w:r w:rsidRPr="00F30EF9">
        <w:t>de</w:t>
      </w:r>
      <w:r w:rsidRPr="00F30EF9">
        <w:rPr>
          <w:spacing w:val="-13"/>
        </w:rPr>
        <w:t xml:space="preserve"> </w:t>
      </w:r>
      <w:r w:rsidRPr="00F30EF9">
        <w:t>maneira</w:t>
      </w:r>
      <w:r w:rsidRPr="00F30EF9">
        <w:rPr>
          <w:spacing w:val="-14"/>
        </w:rPr>
        <w:t xml:space="preserve"> </w:t>
      </w:r>
      <w:r w:rsidRPr="00F30EF9">
        <w:t>independente,</w:t>
      </w:r>
      <w:r w:rsidRPr="00F30EF9">
        <w:rPr>
          <w:spacing w:val="-11"/>
        </w:rPr>
        <w:t xml:space="preserve"> </w:t>
      </w:r>
      <w:r w:rsidRPr="00F30EF9">
        <w:t>e</w:t>
      </w:r>
      <w:r w:rsidRPr="00F30EF9">
        <w:rPr>
          <w:spacing w:val="-14"/>
        </w:rPr>
        <w:t xml:space="preserve"> </w:t>
      </w:r>
      <w:r w:rsidRPr="00F30EF9">
        <w:t>o</w:t>
      </w:r>
      <w:r w:rsidRPr="00F30EF9">
        <w:rPr>
          <w:spacing w:val="-12"/>
        </w:rPr>
        <w:t xml:space="preserve"> </w:t>
      </w:r>
      <w:r w:rsidRPr="00F30EF9">
        <w:t>conteúdo</w:t>
      </w:r>
      <w:r w:rsidRPr="00F30EF9">
        <w:rPr>
          <w:spacing w:val="-14"/>
        </w:rPr>
        <w:t xml:space="preserve"> </w:t>
      </w:r>
      <w:r w:rsidRPr="00F30EF9">
        <w:t>da</w:t>
      </w:r>
      <w:r w:rsidRPr="00F30EF9">
        <w:rPr>
          <w:spacing w:val="-11"/>
        </w:rPr>
        <w:t xml:space="preserve"> </w:t>
      </w:r>
      <w:r w:rsidRPr="00F30EF9">
        <w:t>proposta</w:t>
      </w:r>
      <w:r w:rsidRPr="00F30EF9">
        <w:rPr>
          <w:spacing w:val="-14"/>
        </w:rPr>
        <w:t xml:space="preserve"> </w:t>
      </w:r>
      <w:r w:rsidRPr="00F30EF9">
        <w:t>não</w:t>
      </w:r>
      <w:r w:rsidRPr="00F30EF9">
        <w:rPr>
          <w:spacing w:val="-12"/>
        </w:rPr>
        <w:t xml:space="preserve"> </w:t>
      </w:r>
      <w:r w:rsidRPr="00F30EF9">
        <w:t>foi,</w:t>
      </w:r>
      <w:r w:rsidRPr="00F30EF9">
        <w:rPr>
          <w:spacing w:val="-13"/>
        </w:rPr>
        <w:t xml:space="preserve"> </w:t>
      </w:r>
      <w:r w:rsidRPr="00F30EF9">
        <w:t>no</w:t>
      </w:r>
      <w:r w:rsidRPr="00F30EF9">
        <w:rPr>
          <w:spacing w:val="-13"/>
        </w:rPr>
        <w:t xml:space="preserve"> </w:t>
      </w:r>
      <w:r w:rsidRPr="00F30EF9">
        <w:t>todo</w:t>
      </w:r>
      <w:r w:rsidRPr="00F30EF9">
        <w:rPr>
          <w:spacing w:val="-12"/>
        </w:rPr>
        <w:t xml:space="preserve"> </w:t>
      </w:r>
      <w:r w:rsidRPr="00F30EF9">
        <w:t>ou</w:t>
      </w:r>
      <w:r w:rsidRPr="00F30EF9">
        <w:rPr>
          <w:spacing w:val="-13"/>
        </w:rPr>
        <w:t xml:space="preserve"> </w:t>
      </w:r>
      <w:r w:rsidRPr="00F30EF9">
        <w:t>em</w:t>
      </w:r>
      <w:r w:rsidRPr="00F30EF9">
        <w:rPr>
          <w:spacing w:val="-12"/>
        </w:rPr>
        <w:t xml:space="preserve"> </w:t>
      </w:r>
      <w:r w:rsidRPr="00F30EF9">
        <w:t>parte,</w:t>
      </w:r>
      <w:r w:rsidRPr="00F30EF9">
        <w:rPr>
          <w:spacing w:val="-58"/>
        </w:rPr>
        <w:t xml:space="preserve"> </w:t>
      </w:r>
      <w:r w:rsidRPr="00F30EF9">
        <w:t xml:space="preserve">direta ou indiretamente, </w:t>
      </w:r>
      <w:r w:rsidR="00276981" w:rsidRPr="00F30EF9">
        <w:t>informado, discutido</w:t>
      </w:r>
      <w:r w:rsidRPr="00F30EF9">
        <w:t xml:space="preserve"> ou recebido de qualquer outro participante</w:t>
      </w:r>
      <w:r w:rsidRPr="00F30EF9">
        <w:rPr>
          <w:spacing w:val="1"/>
        </w:rPr>
        <w:t xml:space="preserve"> </w:t>
      </w:r>
      <w:r w:rsidRPr="00F30EF9">
        <w:t>potencial</w:t>
      </w:r>
      <w:r w:rsidRPr="00F30EF9">
        <w:rPr>
          <w:spacing w:val="-9"/>
        </w:rPr>
        <w:t xml:space="preserve"> </w:t>
      </w:r>
      <w:r w:rsidRPr="00F30EF9">
        <w:t>ou</w:t>
      </w:r>
      <w:r w:rsidRPr="00F30EF9">
        <w:rPr>
          <w:spacing w:val="-9"/>
        </w:rPr>
        <w:t xml:space="preserve"> </w:t>
      </w:r>
      <w:r w:rsidRPr="00F30EF9">
        <w:t>de</w:t>
      </w:r>
      <w:r w:rsidRPr="00F30EF9">
        <w:rPr>
          <w:spacing w:val="-10"/>
        </w:rPr>
        <w:t xml:space="preserve"> </w:t>
      </w:r>
      <w:r w:rsidRPr="00F30EF9">
        <w:t>fato</w:t>
      </w:r>
      <w:r w:rsidRPr="00F30EF9">
        <w:rPr>
          <w:spacing w:val="-7"/>
        </w:rPr>
        <w:t xml:space="preserve"> </w:t>
      </w:r>
      <w:r w:rsidRPr="00F30EF9">
        <w:t>do</w:t>
      </w:r>
      <w:r w:rsidRPr="00F30EF9">
        <w:rPr>
          <w:spacing w:val="-9"/>
        </w:rPr>
        <w:t xml:space="preserve"> </w:t>
      </w:r>
      <w:r w:rsidRPr="00F30EF9">
        <w:t>Pregão,</w:t>
      </w:r>
      <w:r w:rsidRPr="00F30EF9">
        <w:rPr>
          <w:spacing w:val="-9"/>
        </w:rPr>
        <w:t xml:space="preserve"> </w:t>
      </w:r>
      <w:r w:rsidRPr="00F30EF9">
        <w:t>por</w:t>
      </w:r>
      <w:r w:rsidRPr="00F30EF9">
        <w:rPr>
          <w:spacing w:val="-8"/>
        </w:rPr>
        <w:t xml:space="preserve"> </w:t>
      </w:r>
      <w:r w:rsidRPr="00F30EF9">
        <w:t>qualquer</w:t>
      </w:r>
      <w:r w:rsidRPr="00F30EF9">
        <w:rPr>
          <w:spacing w:val="-10"/>
        </w:rPr>
        <w:t xml:space="preserve"> </w:t>
      </w:r>
      <w:r w:rsidRPr="00F30EF9">
        <w:t>meio</w:t>
      </w:r>
      <w:r w:rsidRPr="00F30EF9">
        <w:rPr>
          <w:spacing w:val="-6"/>
        </w:rPr>
        <w:t xml:space="preserve"> </w:t>
      </w:r>
      <w:r w:rsidRPr="00F30EF9">
        <w:t>ou</w:t>
      </w:r>
      <w:r w:rsidRPr="00F30EF9">
        <w:rPr>
          <w:spacing w:val="-8"/>
        </w:rPr>
        <w:t xml:space="preserve"> </w:t>
      </w:r>
      <w:r w:rsidRPr="00F30EF9">
        <w:t>por</w:t>
      </w:r>
      <w:r w:rsidRPr="00F30EF9">
        <w:rPr>
          <w:spacing w:val="-9"/>
        </w:rPr>
        <w:t xml:space="preserve"> </w:t>
      </w:r>
      <w:r w:rsidRPr="00F30EF9">
        <w:t>qualquer</w:t>
      </w:r>
      <w:r w:rsidRPr="00F30EF9">
        <w:rPr>
          <w:spacing w:val="-10"/>
        </w:rPr>
        <w:t xml:space="preserve"> </w:t>
      </w:r>
      <w:r w:rsidRPr="00F30EF9">
        <w:t>pessoa</w:t>
      </w:r>
      <w:r w:rsidRPr="00F30EF9">
        <w:rPr>
          <w:spacing w:val="-7"/>
        </w:rPr>
        <w:t xml:space="preserve"> </w:t>
      </w:r>
      <w:r w:rsidRPr="00F30EF9">
        <w:t>e</w:t>
      </w:r>
      <w:r w:rsidRPr="00F30EF9">
        <w:rPr>
          <w:spacing w:val="-7"/>
        </w:rPr>
        <w:t xml:space="preserve"> </w:t>
      </w:r>
      <w:r w:rsidRPr="00F30EF9">
        <w:t>que</w:t>
      </w:r>
      <w:r w:rsidRPr="00F30EF9">
        <w:rPr>
          <w:spacing w:val="-10"/>
        </w:rPr>
        <w:t xml:space="preserve"> </w:t>
      </w:r>
      <w:r w:rsidRPr="00F30EF9">
        <w:t>a</w:t>
      </w:r>
      <w:r w:rsidRPr="00F30EF9">
        <w:rPr>
          <w:spacing w:val="-9"/>
        </w:rPr>
        <w:t xml:space="preserve"> </w:t>
      </w:r>
      <w:r w:rsidRPr="00F30EF9">
        <w:t>empresa</w:t>
      </w:r>
      <w:r w:rsidRPr="00F30EF9">
        <w:rPr>
          <w:spacing w:val="-58"/>
        </w:rPr>
        <w:t xml:space="preserve"> </w:t>
      </w:r>
      <w:r w:rsidRPr="00F30EF9">
        <w:t>não foi declarada inidônea ou</w:t>
      </w:r>
      <w:r w:rsidR="00276981" w:rsidRPr="00F30EF9">
        <w:t xml:space="preserve"> </w:t>
      </w:r>
      <w:r w:rsidRPr="00F30EF9">
        <w:t>suspensa, por nenhum órgão público de qualquer esfera de</w:t>
      </w:r>
      <w:r w:rsidRPr="00F30EF9">
        <w:rPr>
          <w:spacing w:val="1"/>
        </w:rPr>
        <w:t xml:space="preserve"> </w:t>
      </w:r>
      <w:r w:rsidRPr="00F30EF9">
        <w:t>governo, estando apta a</w:t>
      </w:r>
      <w:r w:rsidRPr="00F30EF9">
        <w:rPr>
          <w:spacing w:val="1"/>
        </w:rPr>
        <w:t xml:space="preserve"> </w:t>
      </w:r>
      <w:r w:rsidRPr="00F30EF9">
        <w:t>contratar</w:t>
      </w:r>
      <w:r w:rsidRPr="00F30EF9">
        <w:rPr>
          <w:spacing w:val="-2"/>
        </w:rPr>
        <w:t xml:space="preserve"> </w:t>
      </w:r>
      <w:r w:rsidRPr="00F30EF9">
        <w:t>com o poder público.</w:t>
      </w:r>
    </w:p>
    <w:p w14:paraId="30C19873" w14:textId="35E1450A" w:rsidR="00D93B7A" w:rsidRPr="00F30EF9" w:rsidRDefault="00D93B7A" w:rsidP="000E59EE">
      <w:pPr>
        <w:pStyle w:val="Corpodetexto"/>
        <w:tabs>
          <w:tab w:val="left" w:pos="284"/>
          <w:tab w:val="left" w:pos="709"/>
          <w:tab w:val="left" w:pos="4828"/>
          <w:tab w:val="left" w:pos="5963"/>
          <w:tab w:val="left" w:pos="8049"/>
          <w:tab w:val="left" w:pos="9214"/>
        </w:tabs>
        <w:spacing w:before="120" w:after="120"/>
        <w:rPr>
          <w:sz w:val="24"/>
          <w:szCs w:val="24"/>
        </w:rPr>
      </w:pPr>
      <w:r w:rsidRPr="00F30EF9">
        <w:rPr>
          <w:color w:val="202328"/>
          <w:sz w:val="24"/>
          <w:szCs w:val="24"/>
          <w:u w:val="single" w:color="1F2227"/>
        </w:rPr>
        <w:t xml:space="preserve"> </w:t>
      </w:r>
      <w:r w:rsidRPr="00F30EF9">
        <w:rPr>
          <w:color w:val="202328"/>
          <w:sz w:val="24"/>
          <w:szCs w:val="24"/>
          <w:u w:val="single" w:color="1F2227"/>
        </w:rPr>
        <w:tab/>
      </w:r>
      <w:r w:rsidRPr="00F30EF9">
        <w:rPr>
          <w:color w:val="202328"/>
          <w:sz w:val="24"/>
          <w:szCs w:val="24"/>
        </w:rPr>
        <w:t>,</w:t>
      </w:r>
      <w:r w:rsidRPr="00F30EF9">
        <w:rPr>
          <w:color w:val="202328"/>
          <w:sz w:val="24"/>
          <w:szCs w:val="24"/>
          <w:u w:val="single" w:color="1F2227"/>
        </w:rPr>
        <w:tab/>
      </w:r>
      <w:r w:rsidRPr="00F30EF9">
        <w:rPr>
          <w:color w:val="202328"/>
          <w:sz w:val="24"/>
          <w:szCs w:val="24"/>
        </w:rPr>
        <w:t>de</w:t>
      </w:r>
      <w:r w:rsidRPr="00F30EF9">
        <w:rPr>
          <w:color w:val="202328"/>
          <w:sz w:val="24"/>
          <w:szCs w:val="24"/>
          <w:u w:val="single" w:color="1F2227"/>
        </w:rPr>
        <w:tab/>
      </w:r>
      <w:r w:rsidRPr="00F30EF9">
        <w:rPr>
          <w:color w:val="202328"/>
          <w:sz w:val="24"/>
          <w:szCs w:val="24"/>
        </w:rPr>
        <w:t>de</w:t>
      </w:r>
      <w:r w:rsidRPr="00F30EF9">
        <w:rPr>
          <w:color w:val="202328"/>
          <w:spacing w:val="-1"/>
          <w:sz w:val="24"/>
          <w:szCs w:val="24"/>
        </w:rPr>
        <w:t xml:space="preserve"> </w:t>
      </w:r>
      <w:r w:rsidRPr="00F30EF9">
        <w:rPr>
          <w:color w:val="202328"/>
          <w:sz w:val="24"/>
          <w:szCs w:val="24"/>
        </w:rPr>
        <w:t>202</w:t>
      </w:r>
      <w:r w:rsidR="00CE683C" w:rsidRPr="00F30EF9">
        <w:rPr>
          <w:color w:val="202328"/>
          <w:sz w:val="24"/>
          <w:szCs w:val="24"/>
        </w:rPr>
        <w:t>4</w:t>
      </w:r>
    </w:p>
    <w:p w14:paraId="04BCADE0" w14:textId="77777777" w:rsidR="00D93B7A" w:rsidRPr="00F30EF9" w:rsidRDefault="00D93B7A" w:rsidP="00E65E10">
      <w:pPr>
        <w:tabs>
          <w:tab w:val="left" w:pos="284"/>
          <w:tab w:val="left" w:pos="709"/>
          <w:tab w:val="left" w:pos="9214"/>
        </w:tabs>
        <w:jc w:val="center"/>
        <w:rPr>
          <w:b/>
          <w:sz w:val="24"/>
          <w:szCs w:val="24"/>
        </w:rPr>
      </w:pPr>
      <w:r w:rsidRPr="00F30EF9">
        <w:rPr>
          <w:b/>
          <w:color w:val="202328"/>
          <w:sz w:val="24"/>
          <w:szCs w:val="24"/>
        </w:rPr>
        <w:t>LOCAL</w:t>
      </w:r>
      <w:r w:rsidRPr="00F30EF9">
        <w:rPr>
          <w:b/>
          <w:color w:val="202328"/>
          <w:spacing w:val="-1"/>
          <w:sz w:val="24"/>
          <w:szCs w:val="24"/>
        </w:rPr>
        <w:t xml:space="preserve"> </w:t>
      </w:r>
      <w:r w:rsidRPr="00F30EF9">
        <w:rPr>
          <w:b/>
          <w:color w:val="202328"/>
          <w:sz w:val="24"/>
          <w:szCs w:val="24"/>
        </w:rPr>
        <w:t>E</w:t>
      </w:r>
      <w:r w:rsidRPr="00F30EF9">
        <w:rPr>
          <w:b/>
          <w:color w:val="202328"/>
          <w:spacing w:val="1"/>
          <w:sz w:val="24"/>
          <w:szCs w:val="24"/>
        </w:rPr>
        <w:t xml:space="preserve"> </w:t>
      </w:r>
      <w:r w:rsidRPr="00F30EF9">
        <w:rPr>
          <w:b/>
          <w:color w:val="202328"/>
          <w:sz w:val="24"/>
          <w:szCs w:val="24"/>
        </w:rPr>
        <w:t>DATA</w:t>
      </w:r>
    </w:p>
    <w:p w14:paraId="6E13DB55" w14:textId="77777777" w:rsidR="00D93B7A" w:rsidRPr="00F30EF9" w:rsidRDefault="00D93B7A" w:rsidP="00E65E10">
      <w:pPr>
        <w:tabs>
          <w:tab w:val="left" w:pos="284"/>
          <w:tab w:val="left" w:pos="709"/>
          <w:tab w:val="left" w:pos="9214"/>
        </w:tabs>
        <w:jc w:val="center"/>
        <w:rPr>
          <w:b/>
          <w:sz w:val="24"/>
          <w:szCs w:val="24"/>
        </w:rPr>
      </w:pPr>
      <w:r w:rsidRPr="00F30EF9">
        <w:rPr>
          <w:b/>
          <w:color w:val="202328"/>
          <w:sz w:val="24"/>
          <w:szCs w:val="24"/>
        </w:rPr>
        <w:t>Assinatura</w:t>
      </w:r>
      <w:r w:rsidRPr="00F30EF9">
        <w:rPr>
          <w:b/>
          <w:color w:val="202328"/>
          <w:spacing w:val="-3"/>
          <w:sz w:val="24"/>
          <w:szCs w:val="24"/>
        </w:rPr>
        <w:t xml:space="preserve"> </w:t>
      </w:r>
      <w:r w:rsidRPr="00F30EF9">
        <w:rPr>
          <w:b/>
          <w:color w:val="202328"/>
          <w:sz w:val="24"/>
          <w:szCs w:val="24"/>
        </w:rPr>
        <w:t>Digital:</w:t>
      </w:r>
    </w:p>
    <w:p w14:paraId="3F730163" w14:textId="77777777" w:rsidR="00A87358" w:rsidRPr="00F30EF9" w:rsidRDefault="00A87358" w:rsidP="00192E58">
      <w:pPr>
        <w:tabs>
          <w:tab w:val="left" w:pos="284"/>
          <w:tab w:val="left" w:pos="709"/>
          <w:tab w:val="left" w:pos="9214"/>
        </w:tabs>
        <w:jc w:val="both"/>
        <w:rPr>
          <w:b/>
          <w:sz w:val="24"/>
          <w:szCs w:val="24"/>
        </w:rPr>
      </w:pPr>
      <w:r w:rsidRPr="00F30EF9">
        <w:rPr>
          <w:b/>
          <w:sz w:val="24"/>
          <w:szCs w:val="24"/>
        </w:rPr>
        <w:t xml:space="preserve">OBSERVAÇÕES: </w:t>
      </w:r>
    </w:p>
    <w:p w14:paraId="0A14774D" w14:textId="77777777" w:rsidR="00A87358" w:rsidRPr="006D6D16" w:rsidRDefault="00A87358" w:rsidP="00192E58">
      <w:pPr>
        <w:pStyle w:val="PargrafodaLista"/>
        <w:numPr>
          <w:ilvl w:val="0"/>
          <w:numId w:val="3"/>
        </w:numPr>
        <w:tabs>
          <w:tab w:val="left" w:pos="284"/>
          <w:tab w:val="left" w:pos="709"/>
          <w:tab w:val="left" w:pos="9214"/>
        </w:tabs>
        <w:suppressAutoHyphens w:val="0"/>
        <w:ind w:left="0" w:firstLine="0"/>
        <w:contextualSpacing/>
        <w:jc w:val="both"/>
        <w:rPr>
          <w:b/>
          <w:color w:val="auto"/>
        </w:rPr>
      </w:pPr>
      <w:r w:rsidRPr="00F30EF9">
        <w:rPr>
          <w:b/>
          <w:color w:val="auto"/>
        </w:rPr>
        <w:t xml:space="preserve">TODAS AS FOLHAS DEVERÃO </w:t>
      </w:r>
      <w:r w:rsidRPr="00F30EF9">
        <w:rPr>
          <w:color w:val="auto"/>
        </w:rPr>
        <w:t>SER CARIMBADAS E ASSINADAS PELO REPRESENTANTE DA EMPRESA</w:t>
      </w:r>
    </w:p>
    <w:p w14:paraId="79086D05" w14:textId="77777777" w:rsidR="006D6D16" w:rsidRDefault="006D6D16" w:rsidP="006D6D16">
      <w:pPr>
        <w:tabs>
          <w:tab w:val="left" w:pos="284"/>
          <w:tab w:val="left" w:pos="709"/>
          <w:tab w:val="left" w:pos="9214"/>
        </w:tabs>
        <w:spacing w:before="120" w:after="120"/>
        <w:contextualSpacing/>
        <w:jc w:val="both"/>
        <w:rPr>
          <w:b/>
        </w:rPr>
      </w:pPr>
    </w:p>
    <w:p w14:paraId="29124892" w14:textId="77777777" w:rsidR="00FD6E9D" w:rsidRDefault="00FD6E9D" w:rsidP="006D6D16">
      <w:pPr>
        <w:tabs>
          <w:tab w:val="left" w:pos="284"/>
          <w:tab w:val="left" w:pos="709"/>
          <w:tab w:val="left" w:pos="9214"/>
        </w:tabs>
        <w:spacing w:before="120" w:after="120"/>
        <w:contextualSpacing/>
        <w:jc w:val="both"/>
        <w:rPr>
          <w:b/>
        </w:rPr>
      </w:pPr>
    </w:p>
    <w:p w14:paraId="32EC8A8E" w14:textId="7E3B789C" w:rsidR="008A6E70" w:rsidRPr="00F30EF9" w:rsidRDefault="008A6E70" w:rsidP="00D93B7A">
      <w:pPr>
        <w:spacing w:before="120"/>
        <w:jc w:val="center"/>
        <w:rPr>
          <w:b/>
          <w:bCs/>
          <w:sz w:val="24"/>
          <w:szCs w:val="24"/>
        </w:rPr>
      </w:pPr>
      <w:r w:rsidRPr="00F30EF9">
        <w:rPr>
          <w:b/>
          <w:bCs/>
          <w:sz w:val="24"/>
          <w:szCs w:val="24"/>
        </w:rPr>
        <w:lastRenderedPageBreak/>
        <w:t>EDITAL</w:t>
      </w:r>
    </w:p>
    <w:p w14:paraId="378C48D2" w14:textId="00BD8DDA" w:rsidR="008A6E70" w:rsidRPr="00F30EF9" w:rsidRDefault="008A6E70" w:rsidP="00D93B7A">
      <w:pPr>
        <w:pStyle w:val="Ttulo2"/>
        <w:spacing w:before="120"/>
        <w:jc w:val="center"/>
        <w:rPr>
          <w:szCs w:val="24"/>
        </w:rPr>
      </w:pPr>
      <w:r w:rsidRPr="00F30EF9">
        <w:rPr>
          <w:szCs w:val="24"/>
        </w:rPr>
        <w:t xml:space="preserve">PREGÃO </w:t>
      </w:r>
      <w:r w:rsidR="007576F3" w:rsidRPr="00F640F2">
        <w:rPr>
          <w:szCs w:val="24"/>
        </w:rPr>
        <w:t>ELETRÔNICO</w:t>
      </w:r>
      <w:r w:rsidRPr="00F640F2">
        <w:rPr>
          <w:szCs w:val="24"/>
        </w:rPr>
        <w:t xml:space="preserve"> Nº</w:t>
      </w:r>
      <w:r w:rsidR="00276981" w:rsidRPr="00F640F2">
        <w:rPr>
          <w:szCs w:val="24"/>
        </w:rPr>
        <w:t xml:space="preserve"> </w:t>
      </w:r>
      <w:r w:rsidR="00F640F2">
        <w:rPr>
          <w:szCs w:val="24"/>
        </w:rPr>
        <w:t>016</w:t>
      </w:r>
      <w:r w:rsidR="004F51FE" w:rsidRPr="00F640F2">
        <w:rPr>
          <w:szCs w:val="24"/>
        </w:rPr>
        <w:t>/</w:t>
      </w:r>
      <w:r w:rsidR="00E1704B" w:rsidRPr="00F640F2">
        <w:rPr>
          <w:szCs w:val="24"/>
        </w:rPr>
        <w:t>20</w:t>
      </w:r>
      <w:r w:rsidR="009A41B8" w:rsidRPr="00F640F2">
        <w:rPr>
          <w:szCs w:val="24"/>
        </w:rPr>
        <w:t>2</w:t>
      </w:r>
      <w:r w:rsidR="00B50E3D" w:rsidRPr="00F640F2">
        <w:rPr>
          <w:szCs w:val="24"/>
        </w:rPr>
        <w:t>4</w:t>
      </w:r>
    </w:p>
    <w:p w14:paraId="1BD274F6" w14:textId="15D0E9E1" w:rsidR="008A6E70" w:rsidRPr="00F30EF9" w:rsidRDefault="00D93B7A" w:rsidP="00D93B7A">
      <w:pPr>
        <w:spacing w:before="120"/>
        <w:jc w:val="center"/>
        <w:rPr>
          <w:b/>
          <w:bCs/>
          <w:sz w:val="24"/>
          <w:szCs w:val="24"/>
        </w:rPr>
      </w:pPr>
      <w:r w:rsidRPr="00F30EF9">
        <w:rPr>
          <w:b/>
          <w:bCs/>
          <w:sz w:val="24"/>
          <w:szCs w:val="24"/>
        </w:rPr>
        <w:t xml:space="preserve">ANEXO </w:t>
      </w:r>
      <w:r w:rsidR="008A6E70" w:rsidRPr="00F30EF9">
        <w:rPr>
          <w:b/>
          <w:bCs/>
          <w:sz w:val="24"/>
          <w:szCs w:val="24"/>
        </w:rPr>
        <w:t>V</w:t>
      </w:r>
    </w:p>
    <w:p w14:paraId="73DDBE95" w14:textId="77777777" w:rsidR="008A6E70" w:rsidRPr="00F30EF9" w:rsidRDefault="008A6E70" w:rsidP="00D93B7A">
      <w:pPr>
        <w:spacing w:before="120"/>
        <w:jc w:val="center"/>
        <w:rPr>
          <w:b/>
          <w:bCs/>
          <w:sz w:val="24"/>
          <w:szCs w:val="24"/>
        </w:rPr>
      </w:pPr>
      <w:r w:rsidRPr="00F30EF9">
        <w:rPr>
          <w:b/>
          <w:bCs/>
          <w:sz w:val="24"/>
          <w:szCs w:val="24"/>
        </w:rPr>
        <w:t>CARTA DE CREDENCIAMENTO (modelo)</w:t>
      </w:r>
    </w:p>
    <w:p w14:paraId="1CE54355" w14:textId="77777777" w:rsidR="008A6E70" w:rsidRPr="00F30EF9" w:rsidRDefault="008A6E70" w:rsidP="00280E5C">
      <w:pPr>
        <w:jc w:val="both"/>
        <w:rPr>
          <w:b/>
          <w:bCs/>
          <w:sz w:val="24"/>
          <w:szCs w:val="24"/>
        </w:rPr>
      </w:pPr>
    </w:p>
    <w:p w14:paraId="2254C842" w14:textId="77777777" w:rsidR="008A6E70" w:rsidRPr="00F30EF9" w:rsidRDefault="008A6E70" w:rsidP="00280E5C">
      <w:pPr>
        <w:jc w:val="both"/>
        <w:rPr>
          <w:b/>
          <w:bCs/>
          <w:sz w:val="24"/>
          <w:szCs w:val="24"/>
        </w:rPr>
      </w:pPr>
    </w:p>
    <w:p w14:paraId="29933E2E" w14:textId="09778482" w:rsidR="008A6E70" w:rsidRPr="00F30EF9" w:rsidRDefault="008A6E70" w:rsidP="00280E5C">
      <w:pPr>
        <w:jc w:val="both"/>
        <w:rPr>
          <w:sz w:val="24"/>
          <w:szCs w:val="24"/>
        </w:rPr>
      </w:pPr>
      <w:r w:rsidRPr="00F30EF9">
        <w:rPr>
          <w:sz w:val="24"/>
          <w:szCs w:val="24"/>
        </w:rPr>
        <w:t>(local )       , de      de  20</w:t>
      </w:r>
      <w:r w:rsidR="009A41B8" w:rsidRPr="00F30EF9">
        <w:rPr>
          <w:sz w:val="24"/>
          <w:szCs w:val="24"/>
        </w:rPr>
        <w:t>2</w:t>
      </w:r>
      <w:r w:rsidR="00A15B6A" w:rsidRPr="00F30EF9">
        <w:rPr>
          <w:sz w:val="24"/>
          <w:szCs w:val="24"/>
        </w:rPr>
        <w:t>4</w:t>
      </w:r>
      <w:r w:rsidRPr="00F30EF9">
        <w:rPr>
          <w:sz w:val="24"/>
          <w:szCs w:val="24"/>
        </w:rPr>
        <w:t>.</w:t>
      </w:r>
    </w:p>
    <w:p w14:paraId="10C53904" w14:textId="77777777" w:rsidR="008A6E70" w:rsidRPr="00F30EF9" w:rsidRDefault="008A6E70" w:rsidP="00280E5C">
      <w:pPr>
        <w:jc w:val="both"/>
        <w:rPr>
          <w:sz w:val="24"/>
          <w:szCs w:val="24"/>
        </w:rPr>
      </w:pPr>
    </w:p>
    <w:p w14:paraId="7928FACF" w14:textId="77777777" w:rsidR="008A6E70" w:rsidRPr="00F30EF9" w:rsidRDefault="008A6E70" w:rsidP="00280E5C">
      <w:pPr>
        <w:jc w:val="both"/>
        <w:rPr>
          <w:sz w:val="24"/>
          <w:szCs w:val="24"/>
        </w:rPr>
      </w:pPr>
      <w:r w:rsidRPr="00F30EF9">
        <w:rPr>
          <w:sz w:val="24"/>
          <w:szCs w:val="24"/>
        </w:rPr>
        <w:t>Ao</w:t>
      </w:r>
    </w:p>
    <w:p w14:paraId="342AC56B" w14:textId="77777777" w:rsidR="008A6E70" w:rsidRPr="00F30EF9" w:rsidRDefault="00BB0C02" w:rsidP="00280E5C">
      <w:pPr>
        <w:jc w:val="both"/>
        <w:rPr>
          <w:sz w:val="24"/>
          <w:szCs w:val="24"/>
        </w:rPr>
      </w:pPr>
      <w:r w:rsidRPr="00F30EF9">
        <w:rPr>
          <w:sz w:val="24"/>
          <w:szCs w:val="24"/>
        </w:rPr>
        <w:t>Município de Bom Jardim/RJ</w:t>
      </w:r>
      <w:r w:rsidR="008A6E70" w:rsidRPr="00F30EF9">
        <w:rPr>
          <w:sz w:val="24"/>
          <w:szCs w:val="24"/>
        </w:rPr>
        <w:t>.</w:t>
      </w:r>
    </w:p>
    <w:p w14:paraId="67E47B33" w14:textId="77777777" w:rsidR="008A6E70" w:rsidRPr="00F30EF9" w:rsidRDefault="008A6E70" w:rsidP="00280E5C">
      <w:pPr>
        <w:jc w:val="both"/>
        <w:rPr>
          <w:sz w:val="24"/>
          <w:szCs w:val="24"/>
        </w:rPr>
      </w:pPr>
      <w:r w:rsidRPr="00F30EF9">
        <w:rPr>
          <w:sz w:val="24"/>
          <w:szCs w:val="24"/>
        </w:rPr>
        <w:t xml:space="preserve">Praça Gov. Roberto Silveira nº 44 – </w:t>
      </w:r>
      <w:r w:rsidR="00EB0121" w:rsidRPr="00F30EF9">
        <w:rPr>
          <w:sz w:val="24"/>
          <w:szCs w:val="24"/>
        </w:rPr>
        <w:t>2</w:t>
      </w:r>
      <w:r w:rsidRPr="00F30EF9">
        <w:rPr>
          <w:sz w:val="24"/>
          <w:szCs w:val="24"/>
        </w:rPr>
        <w:t>º andar</w:t>
      </w:r>
    </w:p>
    <w:p w14:paraId="435751DB" w14:textId="77777777" w:rsidR="008A6E70" w:rsidRPr="00F30EF9" w:rsidRDefault="008A6E70" w:rsidP="00280E5C">
      <w:pPr>
        <w:jc w:val="both"/>
        <w:rPr>
          <w:sz w:val="24"/>
          <w:szCs w:val="24"/>
        </w:rPr>
      </w:pPr>
      <w:r w:rsidRPr="00F30EF9">
        <w:rPr>
          <w:sz w:val="24"/>
          <w:szCs w:val="24"/>
        </w:rPr>
        <w:t>Centro-Bom Jardim – RJ.</w:t>
      </w:r>
    </w:p>
    <w:p w14:paraId="07EC21D8" w14:textId="77777777" w:rsidR="008A6E70" w:rsidRPr="00F30EF9" w:rsidRDefault="008A6E70" w:rsidP="00280E5C">
      <w:pPr>
        <w:jc w:val="both"/>
        <w:rPr>
          <w:sz w:val="24"/>
          <w:szCs w:val="24"/>
        </w:rPr>
      </w:pPr>
    </w:p>
    <w:p w14:paraId="08DB026F" w14:textId="77777777" w:rsidR="008A6E70" w:rsidRPr="00F30EF9" w:rsidRDefault="008208EE" w:rsidP="00280E5C">
      <w:pPr>
        <w:jc w:val="both"/>
        <w:rPr>
          <w:sz w:val="24"/>
          <w:szCs w:val="24"/>
        </w:rPr>
      </w:pPr>
      <w:r w:rsidRPr="00F30EF9">
        <w:rPr>
          <w:sz w:val="24"/>
          <w:szCs w:val="24"/>
        </w:rPr>
        <w:t>À pregoeira</w:t>
      </w:r>
    </w:p>
    <w:p w14:paraId="54F9212F" w14:textId="77777777" w:rsidR="008A6E70" w:rsidRPr="00F30EF9" w:rsidRDefault="008A6E70" w:rsidP="00280E5C">
      <w:pPr>
        <w:jc w:val="both"/>
        <w:rPr>
          <w:sz w:val="24"/>
          <w:szCs w:val="24"/>
        </w:rPr>
      </w:pPr>
    </w:p>
    <w:p w14:paraId="747ADF23" w14:textId="77777777" w:rsidR="008A6E70" w:rsidRPr="00F30EF9" w:rsidRDefault="008A6E70" w:rsidP="00280E5C">
      <w:pPr>
        <w:jc w:val="both"/>
        <w:rPr>
          <w:sz w:val="24"/>
          <w:szCs w:val="24"/>
        </w:rPr>
      </w:pPr>
      <w:r w:rsidRPr="00F30EF9">
        <w:rPr>
          <w:sz w:val="24"/>
          <w:szCs w:val="24"/>
        </w:rPr>
        <w:t xml:space="preserve">Pela presente, fica credenciado o Sr. ____________, </w:t>
      </w:r>
      <w:r w:rsidR="00054D6F" w:rsidRPr="00F30EF9">
        <w:rPr>
          <w:sz w:val="24"/>
          <w:szCs w:val="24"/>
        </w:rPr>
        <w:t xml:space="preserve">residente e domiciliado na Rua...., </w:t>
      </w:r>
      <w:r w:rsidRPr="00F30EF9">
        <w:rPr>
          <w:sz w:val="24"/>
          <w:szCs w:val="24"/>
        </w:rPr>
        <w:t>portador da Célula de Identidade nº _______________, expedida em ____/___/___ e CPF nº ______________, para representar a empresa __________________________</w:t>
      </w:r>
    </w:p>
    <w:p w14:paraId="28CF4477" w14:textId="1317D54F" w:rsidR="008A6E70" w:rsidRPr="00F30EF9" w:rsidRDefault="008A6E70" w:rsidP="00280E5C">
      <w:pPr>
        <w:jc w:val="both"/>
        <w:rPr>
          <w:sz w:val="24"/>
          <w:szCs w:val="24"/>
        </w:rPr>
      </w:pPr>
      <w:r w:rsidRPr="00F30EF9">
        <w:rPr>
          <w:sz w:val="24"/>
          <w:szCs w:val="24"/>
        </w:rPr>
        <w:t xml:space="preserve">Inscrita no CNPJ sob o nº __________________, na Licitação modalidade PREGÃO </w:t>
      </w:r>
      <w:r w:rsidR="004C0218" w:rsidRPr="00F30EF9">
        <w:rPr>
          <w:sz w:val="24"/>
          <w:szCs w:val="24"/>
        </w:rPr>
        <w:t>ELETRÔNICO</w:t>
      </w:r>
      <w:r w:rsidRPr="00F30EF9">
        <w:rPr>
          <w:sz w:val="24"/>
          <w:szCs w:val="24"/>
        </w:rPr>
        <w:t xml:space="preserve"> nº ____________, a ser realizada em ____________</w:t>
      </w:r>
    </w:p>
    <w:p w14:paraId="328261B9" w14:textId="77777777" w:rsidR="008A6E70" w:rsidRPr="00F30EF9" w:rsidRDefault="008A6E70" w:rsidP="00280E5C">
      <w:pPr>
        <w:jc w:val="both"/>
        <w:rPr>
          <w:sz w:val="24"/>
          <w:szCs w:val="24"/>
        </w:rPr>
      </w:pPr>
      <w:r w:rsidRPr="00F30EF9">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F30EF9">
        <w:rPr>
          <w:sz w:val="24"/>
          <w:szCs w:val="24"/>
        </w:rPr>
        <w:t>, bem como assinar contratos e Atas</w:t>
      </w:r>
      <w:r w:rsidRPr="00F30EF9">
        <w:rPr>
          <w:sz w:val="24"/>
          <w:szCs w:val="24"/>
        </w:rPr>
        <w:t>.</w:t>
      </w:r>
    </w:p>
    <w:p w14:paraId="4EEBBD8A" w14:textId="77777777" w:rsidR="008A6E70" w:rsidRPr="00F30EF9" w:rsidRDefault="008A6E70" w:rsidP="00280E5C">
      <w:pPr>
        <w:jc w:val="both"/>
        <w:rPr>
          <w:sz w:val="24"/>
          <w:szCs w:val="24"/>
        </w:rPr>
      </w:pPr>
    </w:p>
    <w:p w14:paraId="44D32DFA" w14:textId="77777777" w:rsidR="008A6E70" w:rsidRPr="00F30EF9" w:rsidRDefault="008A6E70" w:rsidP="00280E5C">
      <w:pPr>
        <w:jc w:val="both"/>
        <w:rPr>
          <w:sz w:val="24"/>
          <w:szCs w:val="24"/>
        </w:rPr>
      </w:pPr>
      <w:r w:rsidRPr="00F30EF9">
        <w:rPr>
          <w:sz w:val="24"/>
          <w:szCs w:val="24"/>
        </w:rPr>
        <w:t>Atenciosamente.</w:t>
      </w:r>
    </w:p>
    <w:p w14:paraId="7497974D" w14:textId="77777777" w:rsidR="00E22D7E" w:rsidRPr="00F30EF9" w:rsidRDefault="00E22D7E" w:rsidP="00280E5C">
      <w:pPr>
        <w:jc w:val="both"/>
        <w:rPr>
          <w:sz w:val="24"/>
          <w:szCs w:val="24"/>
        </w:rPr>
      </w:pPr>
    </w:p>
    <w:p w14:paraId="769449C0" w14:textId="77777777" w:rsidR="00E22D7E" w:rsidRPr="00F30EF9" w:rsidRDefault="00E22D7E" w:rsidP="00280E5C">
      <w:pPr>
        <w:jc w:val="both"/>
        <w:rPr>
          <w:sz w:val="24"/>
          <w:szCs w:val="24"/>
        </w:rPr>
      </w:pPr>
    </w:p>
    <w:p w14:paraId="31DE306E" w14:textId="77777777" w:rsidR="00E22D7E" w:rsidRPr="00F30EF9" w:rsidRDefault="00E22D7E" w:rsidP="00280E5C">
      <w:pPr>
        <w:jc w:val="both"/>
        <w:rPr>
          <w:sz w:val="24"/>
          <w:szCs w:val="24"/>
        </w:rPr>
      </w:pPr>
    </w:p>
    <w:p w14:paraId="33F4B22B" w14:textId="77777777" w:rsidR="008A6E70" w:rsidRPr="00F30EF9" w:rsidRDefault="008A6E70" w:rsidP="00280E5C">
      <w:pPr>
        <w:jc w:val="both"/>
        <w:rPr>
          <w:sz w:val="24"/>
          <w:szCs w:val="24"/>
        </w:rPr>
      </w:pPr>
    </w:p>
    <w:p w14:paraId="4D63FD07" w14:textId="77777777" w:rsidR="008A6E70" w:rsidRPr="00F30EF9" w:rsidRDefault="008A6E70" w:rsidP="00280E5C">
      <w:pPr>
        <w:jc w:val="both"/>
        <w:rPr>
          <w:sz w:val="24"/>
          <w:szCs w:val="24"/>
        </w:rPr>
      </w:pPr>
      <w:r w:rsidRPr="00F30EF9">
        <w:rPr>
          <w:sz w:val="24"/>
          <w:szCs w:val="24"/>
        </w:rPr>
        <w:t>________________________________</w:t>
      </w:r>
    </w:p>
    <w:p w14:paraId="0FEED47B" w14:textId="77777777" w:rsidR="008A6E70" w:rsidRPr="00F30EF9" w:rsidRDefault="008A6E70" w:rsidP="00276981">
      <w:pPr>
        <w:jc w:val="center"/>
        <w:rPr>
          <w:sz w:val="24"/>
          <w:szCs w:val="24"/>
        </w:rPr>
      </w:pPr>
      <w:r w:rsidRPr="00F30EF9">
        <w:rPr>
          <w:sz w:val="24"/>
          <w:szCs w:val="24"/>
        </w:rPr>
        <w:t>Assinatura do representante legal.</w:t>
      </w:r>
    </w:p>
    <w:p w14:paraId="585A2B7A" w14:textId="77777777" w:rsidR="008A6E70" w:rsidRPr="00F30EF9" w:rsidRDefault="008A6E70" w:rsidP="00276981">
      <w:pPr>
        <w:jc w:val="center"/>
        <w:rPr>
          <w:sz w:val="24"/>
          <w:szCs w:val="24"/>
        </w:rPr>
      </w:pPr>
    </w:p>
    <w:p w14:paraId="1642DB63" w14:textId="77777777" w:rsidR="008A6E70" w:rsidRPr="00F30EF9" w:rsidRDefault="008A6E70" w:rsidP="00276981">
      <w:pPr>
        <w:jc w:val="center"/>
        <w:rPr>
          <w:sz w:val="24"/>
          <w:szCs w:val="24"/>
        </w:rPr>
      </w:pPr>
      <w:r w:rsidRPr="00F30EF9">
        <w:rPr>
          <w:sz w:val="24"/>
          <w:szCs w:val="24"/>
        </w:rPr>
        <w:t>Carimbo do CNPJ.</w:t>
      </w:r>
    </w:p>
    <w:p w14:paraId="1DE7264E" w14:textId="77777777" w:rsidR="008A6E70" w:rsidRPr="00F30EF9" w:rsidRDefault="008A6E70" w:rsidP="00280E5C">
      <w:pPr>
        <w:jc w:val="both"/>
        <w:rPr>
          <w:b/>
          <w:bCs/>
          <w:sz w:val="24"/>
          <w:szCs w:val="24"/>
        </w:rPr>
      </w:pPr>
    </w:p>
    <w:p w14:paraId="47B540CC" w14:textId="77777777" w:rsidR="00E22D7E" w:rsidRPr="00F30EF9" w:rsidRDefault="00E22D7E" w:rsidP="00280E5C">
      <w:pPr>
        <w:jc w:val="both"/>
        <w:rPr>
          <w:b/>
          <w:bCs/>
          <w:sz w:val="24"/>
          <w:szCs w:val="24"/>
        </w:rPr>
      </w:pPr>
    </w:p>
    <w:p w14:paraId="0F83B05F" w14:textId="77777777" w:rsidR="00E22D7E" w:rsidRPr="00F30EF9" w:rsidRDefault="00E22D7E" w:rsidP="00280E5C">
      <w:pPr>
        <w:jc w:val="both"/>
        <w:rPr>
          <w:b/>
          <w:bCs/>
          <w:sz w:val="24"/>
          <w:szCs w:val="24"/>
        </w:rPr>
      </w:pPr>
    </w:p>
    <w:p w14:paraId="4A11F352" w14:textId="77777777" w:rsidR="00E22D7E" w:rsidRPr="00F30EF9" w:rsidRDefault="00E22D7E" w:rsidP="00280E5C">
      <w:pPr>
        <w:jc w:val="both"/>
        <w:rPr>
          <w:b/>
          <w:bCs/>
          <w:sz w:val="24"/>
          <w:szCs w:val="24"/>
        </w:rPr>
      </w:pPr>
    </w:p>
    <w:p w14:paraId="2DB05D38" w14:textId="77777777" w:rsidR="00E22D7E" w:rsidRPr="00F30EF9" w:rsidRDefault="00E22D7E" w:rsidP="00280E5C">
      <w:pPr>
        <w:jc w:val="both"/>
        <w:rPr>
          <w:b/>
          <w:bCs/>
          <w:sz w:val="24"/>
          <w:szCs w:val="24"/>
        </w:rPr>
      </w:pPr>
    </w:p>
    <w:p w14:paraId="61F4EB4F" w14:textId="77777777" w:rsidR="00E22D7E" w:rsidRPr="00F30EF9" w:rsidRDefault="00E22D7E" w:rsidP="00280E5C">
      <w:pPr>
        <w:jc w:val="both"/>
        <w:rPr>
          <w:b/>
          <w:bCs/>
          <w:sz w:val="24"/>
          <w:szCs w:val="24"/>
        </w:rPr>
      </w:pPr>
    </w:p>
    <w:p w14:paraId="0BF417DC" w14:textId="77777777" w:rsidR="00E22D7E" w:rsidRPr="00F30EF9" w:rsidRDefault="00E22D7E" w:rsidP="00280E5C">
      <w:pPr>
        <w:jc w:val="both"/>
        <w:rPr>
          <w:b/>
          <w:bCs/>
          <w:sz w:val="24"/>
          <w:szCs w:val="24"/>
        </w:rPr>
      </w:pPr>
    </w:p>
    <w:p w14:paraId="2E440473" w14:textId="77777777" w:rsidR="008A6E70" w:rsidRPr="00F30EF9" w:rsidRDefault="008A6E70" w:rsidP="00280E5C">
      <w:pPr>
        <w:jc w:val="both"/>
        <w:rPr>
          <w:sz w:val="24"/>
          <w:szCs w:val="24"/>
        </w:rPr>
      </w:pPr>
      <w:r w:rsidRPr="00F30EF9">
        <w:rPr>
          <w:b/>
          <w:bCs/>
          <w:sz w:val="24"/>
          <w:szCs w:val="24"/>
        </w:rPr>
        <w:t xml:space="preserve">OBS: </w:t>
      </w:r>
      <w:r w:rsidRPr="00F30EF9">
        <w:rPr>
          <w:sz w:val="24"/>
          <w:szCs w:val="24"/>
        </w:rPr>
        <w:t>A carta de credenciamento deverá ser assinada pelo representante legal da licitante, com poderes para constituir mandatário.</w:t>
      </w:r>
    </w:p>
    <w:p w14:paraId="026B8C18" w14:textId="77777777" w:rsidR="008A6E70" w:rsidRPr="00F30EF9" w:rsidRDefault="008A6E70" w:rsidP="00280E5C">
      <w:pPr>
        <w:jc w:val="both"/>
        <w:rPr>
          <w:sz w:val="24"/>
          <w:szCs w:val="24"/>
        </w:rPr>
      </w:pPr>
      <w:r w:rsidRPr="00F30EF9">
        <w:rPr>
          <w:sz w:val="24"/>
          <w:szCs w:val="24"/>
        </w:rPr>
        <w:t>Esta carta deverá ser confeccionada em papel timbrado da empresa;</w:t>
      </w:r>
    </w:p>
    <w:p w14:paraId="152D5F73" w14:textId="77777777" w:rsidR="000E59EE" w:rsidRPr="00F30EF9" w:rsidRDefault="000E59EE" w:rsidP="00280E5C">
      <w:pPr>
        <w:pStyle w:val="Cabealho"/>
        <w:tabs>
          <w:tab w:val="clear" w:pos="4419"/>
          <w:tab w:val="clear" w:pos="8838"/>
        </w:tabs>
        <w:jc w:val="both"/>
        <w:rPr>
          <w:b/>
          <w:sz w:val="24"/>
          <w:szCs w:val="24"/>
        </w:rPr>
      </w:pPr>
    </w:p>
    <w:p w14:paraId="08B378ED" w14:textId="77777777" w:rsidR="000E59EE" w:rsidRDefault="000E59EE" w:rsidP="00280E5C">
      <w:pPr>
        <w:pStyle w:val="Cabealho"/>
        <w:tabs>
          <w:tab w:val="clear" w:pos="4419"/>
          <w:tab w:val="clear" w:pos="8838"/>
        </w:tabs>
        <w:jc w:val="both"/>
        <w:rPr>
          <w:b/>
          <w:sz w:val="24"/>
          <w:szCs w:val="24"/>
        </w:rPr>
      </w:pPr>
    </w:p>
    <w:p w14:paraId="567EB3DF" w14:textId="77777777" w:rsidR="00FD6E9D" w:rsidRDefault="00FD6E9D" w:rsidP="00280E5C">
      <w:pPr>
        <w:pStyle w:val="Cabealho"/>
        <w:tabs>
          <w:tab w:val="clear" w:pos="4419"/>
          <w:tab w:val="clear" w:pos="8838"/>
        </w:tabs>
        <w:jc w:val="both"/>
        <w:rPr>
          <w:b/>
          <w:sz w:val="24"/>
          <w:szCs w:val="24"/>
        </w:rPr>
      </w:pPr>
    </w:p>
    <w:p w14:paraId="58DB45B2" w14:textId="77777777" w:rsidR="00FD6E9D" w:rsidRPr="00F30EF9" w:rsidRDefault="00FD6E9D" w:rsidP="00280E5C">
      <w:pPr>
        <w:pStyle w:val="Cabealho"/>
        <w:tabs>
          <w:tab w:val="clear" w:pos="4419"/>
          <w:tab w:val="clear" w:pos="8838"/>
        </w:tabs>
        <w:jc w:val="both"/>
        <w:rPr>
          <w:b/>
          <w:sz w:val="24"/>
          <w:szCs w:val="24"/>
        </w:rPr>
      </w:pPr>
    </w:p>
    <w:p w14:paraId="27DAC975" w14:textId="02F7956D" w:rsidR="008A6E70" w:rsidRPr="00F30EF9" w:rsidRDefault="008A6E70" w:rsidP="006C27F2">
      <w:pPr>
        <w:pStyle w:val="Ttulo2"/>
        <w:spacing w:before="120"/>
        <w:jc w:val="center"/>
        <w:rPr>
          <w:szCs w:val="24"/>
        </w:rPr>
      </w:pPr>
      <w:r w:rsidRPr="00F30EF9">
        <w:rPr>
          <w:szCs w:val="24"/>
        </w:rPr>
        <w:lastRenderedPageBreak/>
        <w:t>EDITAL</w:t>
      </w:r>
    </w:p>
    <w:p w14:paraId="0F6F560A" w14:textId="57BD307A" w:rsidR="003E5F04" w:rsidRPr="00F30EF9" w:rsidRDefault="003E5F04" w:rsidP="006C27F2">
      <w:pPr>
        <w:pStyle w:val="Ttulo2"/>
        <w:spacing w:before="120"/>
        <w:jc w:val="center"/>
        <w:rPr>
          <w:szCs w:val="24"/>
        </w:rPr>
      </w:pPr>
      <w:r w:rsidRPr="00F30EF9">
        <w:rPr>
          <w:szCs w:val="24"/>
        </w:rPr>
        <w:t>PREGÃO</w:t>
      </w:r>
      <w:r w:rsidR="0036037D" w:rsidRPr="00F30EF9">
        <w:rPr>
          <w:szCs w:val="24"/>
        </w:rPr>
        <w:t xml:space="preserve"> ELETRÔNICO</w:t>
      </w:r>
      <w:r w:rsidRPr="00F30EF9">
        <w:rPr>
          <w:szCs w:val="24"/>
        </w:rPr>
        <w:t xml:space="preserve"> </w:t>
      </w:r>
      <w:r w:rsidRPr="00F640F2">
        <w:rPr>
          <w:szCs w:val="24"/>
        </w:rPr>
        <w:t xml:space="preserve">Nº </w:t>
      </w:r>
      <w:r w:rsidR="00F640F2">
        <w:rPr>
          <w:szCs w:val="24"/>
        </w:rPr>
        <w:t>016</w:t>
      </w:r>
      <w:bookmarkStart w:id="33" w:name="_GoBack"/>
      <w:bookmarkEnd w:id="33"/>
      <w:r w:rsidRPr="00F640F2">
        <w:rPr>
          <w:szCs w:val="24"/>
        </w:rPr>
        <w:t>/202</w:t>
      </w:r>
      <w:r w:rsidR="00B50E3D" w:rsidRPr="00F640F2">
        <w:rPr>
          <w:szCs w:val="24"/>
        </w:rPr>
        <w:t>4</w:t>
      </w:r>
    </w:p>
    <w:p w14:paraId="3D446A84" w14:textId="145F021B" w:rsidR="008A6E70" w:rsidRPr="00F30EF9" w:rsidRDefault="008A6E70" w:rsidP="006C27F2">
      <w:pPr>
        <w:spacing w:before="120"/>
        <w:jc w:val="center"/>
        <w:rPr>
          <w:i/>
          <w:sz w:val="24"/>
          <w:szCs w:val="24"/>
        </w:rPr>
      </w:pPr>
      <w:r w:rsidRPr="00F30EF9">
        <w:rPr>
          <w:b/>
          <w:bCs/>
          <w:sz w:val="24"/>
          <w:szCs w:val="24"/>
        </w:rPr>
        <w:t xml:space="preserve">ANEXO </w:t>
      </w:r>
      <w:r w:rsidR="004C0218" w:rsidRPr="00F30EF9">
        <w:rPr>
          <w:b/>
          <w:bCs/>
          <w:sz w:val="24"/>
          <w:szCs w:val="24"/>
        </w:rPr>
        <w:t>V</w:t>
      </w:r>
      <w:r w:rsidR="00D93B7A" w:rsidRPr="00F30EF9">
        <w:rPr>
          <w:b/>
          <w:bCs/>
          <w:sz w:val="24"/>
          <w:szCs w:val="24"/>
        </w:rPr>
        <w:t>I</w:t>
      </w:r>
    </w:p>
    <w:p w14:paraId="04B71C3A" w14:textId="77777777" w:rsidR="008A6E70" w:rsidRPr="00F30EF9" w:rsidRDefault="008A6E70" w:rsidP="006C27F2">
      <w:pPr>
        <w:jc w:val="center"/>
        <w:rPr>
          <w:sz w:val="24"/>
          <w:szCs w:val="24"/>
        </w:rPr>
      </w:pPr>
    </w:p>
    <w:p w14:paraId="7FC2A17A" w14:textId="7A6A1EB5" w:rsidR="00557F2E" w:rsidRPr="00F30EF9" w:rsidRDefault="00557F2E" w:rsidP="006C27F2">
      <w:pPr>
        <w:pStyle w:val="Ttulo9"/>
        <w:rPr>
          <w:b/>
          <w:i w:val="0"/>
          <w:szCs w:val="24"/>
          <w:u w:val="single"/>
        </w:rPr>
      </w:pPr>
      <w:r w:rsidRPr="00F30EF9">
        <w:rPr>
          <w:b/>
          <w:i w:val="0"/>
          <w:szCs w:val="24"/>
          <w:u w:val="single"/>
        </w:rPr>
        <w:t>MINUTA DE CONTRATO</w:t>
      </w:r>
    </w:p>
    <w:p w14:paraId="68B9BF4D" w14:textId="77777777" w:rsidR="00557F2E" w:rsidRPr="00F30EF9" w:rsidRDefault="00557F2E" w:rsidP="00280E5C">
      <w:pPr>
        <w:jc w:val="both"/>
        <w:rPr>
          <w:b/>
          <w:sz w:val="24"/>
          <w:szCs w:val="24"/>
        </w:rPr>
      </w:pPr>
    </w:p>
    <w:p w14:paraId="208A621B" w14:textId="77777777" w:rsidR="007246B3" w:rsidRDefault="007246B3" w:rsidP="007246B3">
      <w:pPr>
        <w:pStyle w:val="Corpodetexto"/>
        <w:spacing w:line="276" w:lineRule="auto"/>
        <w:jc w:val="left"/>
        <w:rPr>
          <w:b/>
          <w:bCs/>
          <w:sz w:val="24"/>
          <w:szCs w:val="24"/>
        </w:rPr>
      </w:pPr>
    </w:p>
    <w:p w14:paraId="7B168D95" w14:textId="77777777" w:rsidR="006B17FA" w:rsidRDefault="006B17FA" w:rsidP="006B17FA">
      <w:pPr>
        <w:pStyle w:val="Corpodetexto"/>
        <w:spacing w:line="276" w:lineRule="auto"/>
        <w:jc w:val="left"/>
        <w:rPr>
          <w:b/>
          <w:sz w:val="24"/>
          <w:szCs w:val="24"/>
        </w:rPr>
      </w:pPr>
      <w:r>
        <w:rPr>
          <w:b/>
          <w:sz w:val="24"/>
          <w:szCs w:val="24"/>
        </w:rPr>
        <w:t>Minuta de Contrato nº. xxx/2024.</w:t>
      </w:r>
    </w:p>
    <w:p w14:paraId="2B427E46" w14:textId="77777777" w:rsidR="006B17FA" w:rsidRDefault="006B17FA" w:rsidP="006B17FA">
      <w:pPr>
        <w:pStyle w:val="Corpodetexto"/>
        <w:spacing w:line="276" w:lineRule="auto"/>
        <w:jc w:val="left"/>
        <w:rPr>
          <w:b/>
          <w:sz w:val="24"/>
          <w:szCs w:val="24"/>
        </w:rPr>
      </w:pPr>
      <w:r>
        <w:rPr>
          <w:b/>
          <w:sz w:val="24"/>
          <w:szCs w:val="24"/>
        </w:rPr>
        <w:t>Ref.: Pregão Eletrônico Para Registro de Preços nº. xxx/2024.</w:t>
      </w:r>
    </w:p>
    <w:p w14:paraId="30F3018C" w14:textId="77777777" w:rsidR="006B17FA" w:rsidRDefault="006B17FA" w:rsidP="006B17FA">
      <w:pPr>
        <w:pStyle w:val="Corpodetexto"/>
        <w:spacing w:line="276" w:lineRule="auto"/>
        <w:rPr>
          <w:b/>
          <w:sz w:val="24"/>
          <w:szCs w:val="24"/>
        </w:rPr>
      </w:pPr>
      <w:r>
        <w:rPr>
          <w:b/>
          <w:sz w:val="24"/>
          <w:szCs w:val="24"/>
        </w:rPr>
        <w:t xml:space="preserve">          </w:t>
      </w:r>
      <w:r>
        <w:rPr>
          <w:b/>
          <w:sz w:val="24"/>
          <w:szCs w:val="24"/>
        </w:rPr>
        <w:tab/>
      </w:r>
    </w:p>
    <w:p w14:paraId="758F2196" w14:textId="77777777" w:rsidR="006B17FA" w:rsidRDefault="006B17FA" w:rsidP="006B17FA">
      <w:pPr>
        <w:pStyle w:val="Corpodetexto"/>
        <w:spacing w:line="276" w:lineRule="auto"/>
        <w:ind w:left="4536"/>
        <w:jc w:val="both"/>
        <w:rPr>
          <w:b/>
          <w:i/>
          <w:sz w:val="24"/>
          <w:szCs w:val="24"/>
        </w:rPr>
      </w:pPr>
      <w:r>
        <w:rPr>
          <w:b/>
          <w:sz w:val="24"/>
          <w:szCs w:val="24"/>
        </w:rPr>
        <w:t>CONTRATO PARA EVENTUAL E FUTURA AQUISIÇÃO DE FÓRMULAS PEDIÁTRICAS, DIETAS E GÊNEROS ALIMENTÍCIOS, QUE ENTRE SI CELEBRAM O FUNDO MUNICIPAL DE SAÚDE</w:t>
      </w:r>
      <w:r>
        <w:rPr>
          <w:b/>
          <w:i/>
          <w:sz w:val="24"/>
          <w:szCs w:val="24"/>
        </w:rPr>
        <w:t xml:space="preserve"> </w:t>
      </w:r>
      <w:r>
        <w:rPr>
          <w:b/>
          <w:sz w:val="24"/>
          <w:szCs w:val="24"/>
        </w:rPr>
        <w:t>E A EMPRESA XXXXXXXXXXXXXXXXX.</w:t>
      </w:r>
    </w:p>
    <w:p w14:paraId="0F086D82" w14:textId="77777777" w:rsidR="006B17FA" w:rsidRDefault="006B17FA" w:rsidP="006B17FA">
      <w:pPr>
        <w:spacing w:line="360" w:lineRule="auto"/>
        <w:jc w:val="both"/>
        <w:rPr>
          <w:b/>
          <w:sz w:val="24"/>
          <w:szCs w:val="24"/>
        </w:rPr>
      </w:pPr>
    </w:p>
    <w:p w14:paraId="515DCB00" w14:textId="77777777" w:rsidR="006B17FA" w:rsidRDefault="006B17FA" w:rsidP="006B17FA">
      <w:pPr>
        <w:spacing w:line="360" w:lineRule="auto"/>
        <w:jc w:val="both"/>
        <w:rPr>
          <w:sz w:val="24"/>
          <w:szCs w:val="24"/>
        </w:rPr>
      </w:pPr>
      <w:r>
        <w:rPr>
          <w:b/>
          <w:sz w:val="24"/>
          <w:szCs w:val="24"/>
        </w:rPr>
        <w:t>O FUNDO MUNICIPAL DE SAÚDE</w:t>
      </w:r>
      <w:r>
        <w:rPr>
          <w:sz w:val="24"/>
          <w:szCs w:val="24"/>
        </w:rPr>
        <w:t xml:space="preserve">, pessoa jurídica de direito público, situado na Praça Governador Roberto Silveira, 144 – Centro – Bom Jardim/RJ, inscrito no CNPJ sob o nº 11.867.889/0001-25, neste ato representado pelo Secretário Municipal de Saúde </w:t>
      </w:r>
      <w:r>
        <w:rPr>
          <w:b/>
          <w:sz w:val="24"/>
          <w:szCs w:val="24"/>
        </w:rPr>
        <w:t>MAX DE LIMA CARIELLO</w:t>
      </w:r>
      <w:r>
        <w:rPr>
          <w:sz w:val="24"/>
          <w:szCs w:val="24"/>
        </w:rPr>
        <w:t xml:space="preserve">, brasileiro, casado, portador da Carteira de Identidade nº. 07.589.132-5, expedida pelo IFP/RJ, inscrito no CPF/MF sob o nº. 003.184.107-45, com endereço profissional na Praça Governador Roberto Silveira, nº. 44, 3º andar, centro, Bom Jardim/RJ, CEP: 28.660-000, a seguir denominado </w:t>
      </w:r>
      <w:r>
        <w:rPr>
          <w:b/>
          <w:sz w:val="24"/>
          <w:szCs w:val="24"/>
        </w:rPr>
        <w:t>CONTRATANTE</w:t>
      </w:r>
      <w:r>
        <w:rPr>
          <w:sz w:val="24"/>
          <w:szCs w:val="24"/>
        </w:rPr>
        <w:t xml:space="preserve"> e a empresa </w:t>
      </w:r>
      <w:r>
        <w:rPr>
          <w:b/>
          <w:sz w:val="24"/>
          <w:szCs w:val="24"/>
        </w:rPr>
        <w:t>XXXXXXXXXXXXXXX</w:t>
      </w:r>
      <w:r>
        <w:rPr>
          <w:sz w:val="24"/>
          <w:szCs w:val="24"/>
        </w:rPr>
        <w:t xml:space="preserve">, inscrita no CNPJ sob o nº xxxxxxxxxxxxx, com sede na xxxxxxxxxxxxxxxxxxxxx, neste ato representada por </w:t>
      </w:r>
      <w:r>
        <w:rPr>
          <w:b/>
          <w:sz w:val="24"/>
          <w:szCs w:val="24"/>
        </w:rPr>
        <w:t>xxxxxxxxxxxxxxxxx,</w:t>
      </w:r>
      <w:r>
        <w:rPr>
          <w:sz w:val="24"/>
          <w:szCs w:val="24"/>
        </w:rPr>
        <w:t xml:space="preserve"> portador da carteira de Identidade nº. xxxxxxxxxxxxxxx, expedida pelo xxxxx, inscrito no CPF/MF sob o nº. xxxxxxxxxx, a seguir denominada </w:t>
      </w:r>
      <w:r>
        <w:rPr>
          <w:b/>
          <w:sz w:val="24"/>
          <w:szCs w:val="24"/>
        </w:rPr>
        <w:t>CONTRATADA</w:t>
      </w:r>
      <w:r>
        <w:rPr>
          <w:sz w:val="24"/>
          <w:szCs w:val="24"/>
        </w:rPr>
        <w:t>,</w:t>
      </w:r>
      <w:r>
        <w:rPr>
          <w:sz w:val="24"/>
          <w:szCs w:val="24"/>
          <w:lang w:eastAsia="zh-CN"/>
        </w:rPr>
        <w:t xml:space="preserve"> </w:t>
      </w:r>
      <w:r>
        <w:rPr>
          <w:sz w:val="24"/>
          <w:szCs w:val="24"/>
        </w:rPr>
        <w:t>por meio do Pregão Eletrônico nº XXX/2024, constante dos autos do Processo Administrativo 2904/2024,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16419060" w14:textId="77777777" w:rsidR="006B17FA" w:rsidRDefault="006B17FA" w:rsidP="006B17FA">
      <w:pPr>
        <w:spacing w:line="360" w:lineRule="auto"/>
        <w:jc w:val="both"/>
        <w:rPr>
          <w:sz w:val="24"/>
          <w:szCs w:val="24"/>
        </w:rPr>
      </w:pPr>
      <w:r>
        <w:rPr>
          <w:sz w:val="24"/>
          <w:szCs w:val="24"/>
        </w:rPr>
        <w:t xml:space="preserve"> </w:t>
      </w:r>
    </w:p>
    <w:p w14:paraId="6C4C7064" w14:textId="77777777" w:rsidR="006B17FA" w:rsidRDefault="006B17FA" w:rsidP="006B17FA">
      <w:pPr>
        <w:spacing w:line="360" w:lineRule="auto"/>
        <w:jc w:val="both"/>
        <w:rPr>
          <w:b/>
          <w:sz w:val="24"/>
          <w:szCs w:val="24"/>
        </w:rPr>
      </w:pPr>
      <w:r>
        <w:rPr>
          <w:b/>
          <w:sz w:val="24"/>
          <w:szCs w:val="24"/>
        </w:rPr>
        <w:t xml:space="preserve">CLÁUSULA PRIMEIRA – OBJETO </w:t>
      </w:r>
    </w:p>
    <w:p w14:paraId="4B808B09" w14:textId="77777777" w:rsidR="006B17FA" w:rsidRDefault="006B17FA" w:rsidP="006B17FA">
      <w:pPr>
        <w:spacing w:line="360" w:lineRule="auto"/>
        <w:jc w:val="both"/>
        <w:rPr>
          <w:sz w:val="24"/>
          <w:szCs w:val="24"/>
        </w:rPr>
      </w:pPr>
      <w:r>
        <w:rPr>
          <w:sz w:val="24"/>
          <w:szCs w:val="24"/>
        </w:rPr>
        <w:t>O presente contrato tem por objeto eventual e futura aquisição de FÓRMULAS PEDIÁTRICAS, DIETAS E GÊNEROS ALIMENTÍCIOS, para pacientes atendidos pela Farmácia Municipal de Bom Jardim, contemplados no Processo nº 1880/2022, cujas especificações encontram-se detalhadas no Termo de Referência, constante do ANEXO I.</w:t>
      </w:r>
    </w:p>
    <w:p w14:paraId="1D62C8E4" w14:textId="77777777" w:rsidR="006B17FA" w:rsidRDefault="006B17FA" w:rsidP="006B17FA">
      <w:pPr>
        <w:spacing w:line="360" w:lineRule="auto"/>
        <w:jc w:val="both"/>
        <w:rPr>
          <w:sz w:val="24"/>
          <w:szCs w:val="24"/>
        </w:rPr>
      </w:pPr>
    </w:p>
    <w:p w14:paraId="71C18687" w14:textId="77777777" w:rsidR="006B17FA" w:rsidRDefault="006B17FA" w:rsidP="006B17FA">
      <w:pPr>
        <w:spacing w:before="120" w:after="120" w:line="360" w:lineRule="auto"/>
        <w:jc w:val="both"/>
        <w:rPr>
          <w:sz w:val="24"/>
          <w:szCs w:val="24"/>
        </w:rPr>
      </w:pPr>
      <w:r>
        <w:rPr>
          <w:b/>
          <w:sz w:val="24"/>
          <w:szCs w:val="24"/>
        </w:rPr>
        <w:t xml:space="preserve">Parágrafo Primeiro </w:t>
      </w:r>
      <w:r>
        <w:rPr>
          <w:sz w:val="24"/>
          <w:szCs w:val="24"/>
        </w:rPr>
        <w:t>– O Fundo Municipal de Saúde de Bom Jardim – RJ não estará obrigado a adquirir os itens constantes deste Registro de Preços, podendo até realizar licitação específica para contratação de um ou de mais itens/lotes, hipótese em que, em igualdade de condições, o beneficiário do registro terá preferência, nos termos do art. 84, da Lei nº 14.133/2021.</w:t>
      </w:r>
    </w:p>
    <w:p w14:paraId="2852CF9F" w14:textId="77777777" w:rsidR="006B17FA" w:rsidRDefault="006B17FA" w:rsidP="006B17FA">
      <w:pPr>
        <w:spacing w:line="360" w:lineRule="auto"/>
        <w:jc w:val="both"/>
        <w:rPr>
          <w:b/>
          <w:sz w:val="24"/>
          <w:szCs w:val="24"/>
        </w:rPr>
      </w:pPr>
    </w:p>
    <w:p w14:paraId="0BF3D3DE" w14:textId="77777777" w:rsidR="006B17FA" w:rsidRDefault="006B17FA" w:rsidP="006B17FA">
      <w:pPr>
        <w:spacing w:line="360" w:lineRule="auto"/>
        <w:jc w:val="both"/>
        <w:rPr>
          <w:b/>
          <w:sz w:val="24"/>
          <w:szCs w:val="24"/>
        </w:rPr>
      </w:pPr>
      <w:r>
        <w:rPr>
          <w:b/>
          <w:sz w:val="24"/>
          <w:szCs w:val="24"/>
        </w:rPr>
        <w:t>CLÁUSULA SEGUNDA – DO PRAZO</w:t>
      </w:r>
    </w:p>
    <w:p w14:paraId="24139B9B" w14:textId="77777777" w:rsidR="006B17FA" w:rsidRDefault="006B17FA" w:rsidP="006B17FA">
      <w:pPr>
        <w:pStyle w:val="PargrafodaLista"/>
        <w:spacing w:line="360" w:lineRule="auto"/>
        <w:ind w:left="0"/>
        <w:jc w:val="both"/>
        <w:rPr>
          <w:color w:val="auto"/>
        </w:rPr>
      </w:pPr>
      <w:r>
        <w:t>O Contrato começará a viger a partir da assinatura da Ata de Registro de Preços e findará em 12 (doze) meses, podendo ser prorrogado por igual período, nos termos permitidos no art. 84 da Lei 14.133/2021.</w:t>
      </w:r>
    </w:p>
    <w:p w14:paraId="1F454661" w14:textId="77777777" w:rsidR="006B17FA" w:rsidRDefault="006B17FA" w:rsidP="006B17FA">
      <w:pPr>
        <w:spacing w:line="360" w:lineRule="auto"/>
        <w:jc w:val="both"/>
        <w:rPr>
          <w:b/>
          <w:sz w:val="24"/>
          <w:szCs w:val="24"/>
        </w:rPr>
      </w:pPr>
    </w:p>
    <w:p w14:paraId="3FA9AC23" w14:textId="77777777" w:rsidR="006B17FA" w:rsidRDefault="006B17FA" w:rsidP="006B17FA">
      <w:pPr>
        <w:spacing w:line="360" w:lineRule="auto"/>
        <w:jc w:val="both"/>
        <w:rPr>
          <w:b/>
          <w:sz w:val="24"/>
          <w:szCs w:val="24"/>
        </w:rPr>
      </w:pPr>
      <w:r>
        <w:rPr>
          <w:b/>
          <w:sz w:val="24"/>
          <w:szCs w:val="24"/>
        </w:rPr>
        <w:t xml:space="preserve">CLÁUSULA TERCEIRA – DO VALOR CONTRATUAL </w:t>
      </w:r>
    </w:p>
    <w:p w14:paraId="6B3D9DB1" w14:textId="77777777" w:rsidR="006B17FA" w:rsidRDefault="006B17FA" w:rsidP="006B17FA">
      <w:pPr>
        <w:spacing w:line="360" w:lineRule="auto"/>
        <w:jc w:val="both"/>
        <w:rPr>
          <w:b/>
          <w:i/>
          <w:sz w:val="24"/>
          <w:szCs w:val="24"/>
        </w:rPr>
      </w:pPr>
      <w:r>
        <w:rPr>
          <w:sz w:val="24"/>
          <w:szCs w:val="24"/>
        </w:rPr>
        <w:t xml:space="preserve">Pelo objeto ora contratado, a CONTRATANTE pagará a CONTRATADA o valor total estimado de </w:t>
      </w:r>
      <w:r>
        <w:rPr>
          <w:b/>
          <w:i/>
          <w:sz w:val="24"/>
          <w:szCs w:val="24"/>
        </w:rPr>
        <w:t>xxxxxxxxxxx, pelo(s) item (s).</w:t>
      </w:r>
    </w:p>
    <w:p w14:paraId="35D78D7B" w14:textId="77777777" w:rsidR="006B17FA" w:rsidRDefault="006B17FA" w:rsidP="006B17FA">
      <w:pPr>
        <w:spacing w:line="360" w:lineRule="auto"/>
        <w:jc w:val="both"/>
        <w:rPr>
          <w:sz w:val="24"/>
          <w:szCs w:val="24"/>
        </w:rPr>
      </w:pPr>
    </w:p>
    <w:p w14:paraId="295B7D07" w14:textId="77777777" w:rsidR="006B17FA" w:rsidRDefault="006B17FA" w:rsidP="006B17FA">
      <w:pPr>
        <w:spacing w:line="360" w:lineRule="auto"/>
        <w:jc w:val="both"/>
        <w:rPr>
          <w:b/>
          <w:sz w:val="24"/>
          <w:szCs w:val="24"/>
        </w:rPr>
      </w:pPr>
      <w:r>
        <w:rPr>
          <w:b/>
          <w:sz w:val="24"/>
          <w:szCs w:val="24"/>
        </w:rPr>
        <w:t xml:space="preserve">CLÁUSULA QUARTA – CRITÉRIOS DE MEDIÇÃO E PAGAMENTO </w:t>
      </w:r>
    </w:p>
    <w:p w14:paraId="35D84B1D" w14:textId="77777777" w:rsidR="006B17FA" w:rsidRDefault="006B17FA" w:rsidP="006B17FA">
      <w:pPr>
        <w:spacing w:after="240" w:line="360" w:lineRule="auto"/>
        <w:jc w:val="both"/>
        <w:rPr>
          <w:sz w:val="24"/>
          <w:szCs w:val="24"/>
        </w:rPr>
      </w:pPr>
      <w:r>
        <w:rPr>
          <w:b/>
          <w:sz w:val="24"/>
          <w:szCs w:val="24"/>
        </w:rPr>
        <w:t>Parágrafo Primeiro</w:t>
      </w:r>
      <w:r>
        <w:rPr>
          <w:sz w:val="24"/>
          <w:szCs w:val="24"/>
        </w:rPr>
        <w:t xml:space="preserve"> – Os documentos fiscais serão emitidos em nome do FUNDO MUNICIPAL DE SAÚDE DE BOM JARDIM, CNPJ nº 11.867.889/0001-25, situado na Praça Governador Roberto Silveira, nº 44, Centro, Bom Jardim - RJ, CEP 28660-000.</w:t>
      </w:r>
    </w:p>
    <w:p w14:paraId="45C65BA5" w14:textId="77777777" w:rsidR="006B17FA" w:rsidRDefault="006B17FA" w:rsidP="006B17FA">
      <w:pPr>
        <w:spacing w:after="240" w:line="360" w:lineRule="auto"/>
        <w:jc w:val="both"/>
        <w:rPr>
          <w:sz w:val="24"/>
          <w:szCs w:val="24"/>
        </w:rPr>
      </w:pPr>
      <w:r>
        <w:rPr>
          <w:sz w:val="24"/>
          <w:szCs w:val="24"/>
        </w:rPr>
        <w:t>I- Deverá constar no documento fiscal a devida retenção do imposto de renda ou a sua não incidência conforme determinado no Decreto Municipal nº 4.619, de 20 de outubro de 2023, e Instrução Normativa RFB nº 1.234, de 12 de dezembro de 2012.</w:t>
      </w:r>
    </w:p>
    <w:p w14:paraId="65B6A70D" w14:textId="77777777" w:rsidR="006B17FA" w:rsidRDefault="006B17FA" w:rsidP="006B17FA">
      <w:pPr>
        <w:spacing w:after="240" w:line="360" w:lineRule="auto"/>
        <w:jc w:val="both"/>
        <w:rPr>
          <w:sz w:val="24"/>
          <w:szCs w:val="24"/>
        </w:rPr>
      </w:pPr>
      <w:r>
        <w:rPr>
          <w:b/>
          <w:sz w:val="24"/>
          <w:szCs w:val="24"/>
        </w:rPr>
        <w:t>Parágrafo Segundo</w:t>
      </w:r>
      <w:r>
        <w:rPr>
          <w:sz w:val="24"/>
          <w:szCs w:val="24"/>
        </w:rPr>
        <w:t xml:space="preserve"> - Os bens serão recebidos provisoriamente, no prazo de 10(dez) dias úteis, pelos fiscais, mediante termos detalhados, quando verificado o cumprimento das exigências. (Art. 140, I, a , da Lei nº 14.133 e Arts. 22, X e 23, X do Decreto nº 11.246, de 2022).</w:t>
      </w:r>
    </w:p>
    <w:p w14:paraId="2B337CF5" w14:textId="77777777" w:rsidR="006B17FA" w:rsidRDefault="006B17FA" w:rsidP="006B17FA">
      <w:pPr>
        <w:spacing w:after="240" w:line="360" w:lineRule="auto"/>
        <w:jc w:val="both"/>
        <w:rPr>
          <w:sz w:val="24"/>
          <w:szCs w:val="24"/>
        </w:rPr>
      </w:pPr>
      <w:r>
        <w:rPr>
          <w:sz w:val="24"/>
          <w:szCs w:val="24"/>
        </w:rPr>
        <w:t>I- O prazo da disposição acima será contado do recebimento de comunicação de cobrança oriunda do contratado com a comprovação da prestação dos bens a que se referem a parcela a ser paga.</w:t>
      </w:r>
    </w:p>
    <w:p w14:paraId="714D97AC" w14:textId="77777777" w:rsidR="006B17FA" w:rsidRDefault="006B17FA" w:rsidP="006B17FA">
      <w:pPr>
        <w:spacing w:after="240" w:line="360" w:lineRule="auto"/>
        <w:jc w:val="both"/>
        <w:rPr>
          <w:sz w:val="24"/>
          <w:szCs w:val="24"/>
        </w:rPr>
      </w:pPr>
      <w:r>
        <w:rPr>
          <w:sz w:val="24"/>
          <w:szCs w:val="24"/>
        </w:rPr>
        <w:t>II - O fiscal do contrato realizará o recebimento provisório do objeto do contrato mediante termo detalhado que comprove o cumprimento das exigências. (Art. 22, X, Decreto nº 11.246, de 2022).</w:t>
      </w:r>
    </w:p>
    <w:p w14:paraId="48C08510" w14:textId="77777777" w:rsidR="006B17FA" w:rsidRDefault="006B17FA" w:rsidP="006B17FA">
      <w:pPr>
        <w:spacing w:after="240" w:line="360" w:lineRule="auto"/>
        <w:jc w:val="both"/>
        <w:rPr>
          <w:sz w:val="24"/>
          <w:szCs w:val="24"/>
        </w:rPr>
      </w:pPr>
      <w:r>
        <w:rPr>
          <w:sz w:val="24"/>
          <w:szCs w:val="24"/>
        </w:rPr>
        <w:lastRenderedPageBreak/>
        <w:t>III- Para efeito de recebimento provisório, ao final de cada período de faturamento, o fiscal do contrato irá apurar o resultado das avaliações da execução do objeto e, se for o caso, a análise do desempenho e qualidade dos bens prestados em consonância com os indicadores previstos, que poderá resultar no redimensionamento de valores a serem pagos à contratada, registrando em relatório a ser encaminhado ao gestor do contrato.</w:t>
      </w:r>
    </w:p>
    <w:p w14:paraId="1CBDA017" w14:textId="77777777" w:rsidR="006B17FA" w:rsidRDefault="006B17FA" w:rsidP="006B17FA">
      <w:pPr>
        <w:spacing w:after="240" w:line="360" w:lineRule="auto"/>
        <w:jc w:val="both"/>
        <w:rPr>
          <w:sz w:val="24"/>
          <w:szCs w:val="24"/>
        </w:rPr>
      </w:pPr>
      <w:r>
        <w:rPr>
          <w:sz w:val="24"/>
          <w:szCs w:val="24"/>
        </w:rPr>
        <w:t>IV - O Contratado fica obrigado a reparar, corrigir, remover, reconstruir ou substituir, às suas expensas, no todo ou em parte, 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31B34DB3" w14:textId="77777777" w:rsidR="006B17FA" w:rsidRDefault="006B17FA" w:rsidP="006B17FA">
      <w:pPr>
        <w:spacing w:after="240" w:line="360" w:lineRule="auto"/>
        <w:jc w:val="both"/>
        <w:rPr>
          <w:sz w:val="24"/>
          <w:szCs w:val="24"/>
        </w:rPr>
      </w:pPr>
      <w:r>
        <w:rPr>
          <w:sz w:val="24"/>
          <w:szCs w:val="24"/>
        </w:rPr>
        <w:t>V - A fiscalização não efetuará o ateste da última e/ou única até que sejam sanadas todas as eventuais pendências que possam vir a ser apontadas no Recebimento Provisório. (Art. 119 c/c art. 140 da Lei nº 14.133, de 2021)</w:t>
      </w:r>
    </w:p>
    <w:p w14:paraId="46B8A079" w14:textId="77777777" w:rsidR="006B17FA" w:rsidRDefault="006B17FA" w:rsidP="006B17FA">
      <w:pPr>
        <w:spacing w:after="240" w:line="360" w:lineRule="auto"/>
        <w:jc w:val="both"/>
        <w:rPr>
          <w:sz w:val="24"/>
          <w:szCs w:val="24"/>
        </w:rPr>
      </w:pPr>
      <w:r>
        <w:rPr>
          <w:sz w:val="24"/>
          <w:szCs w:val="24"/>
        </w:rPr>
        <w:t>VI- O recebimento provisório também ficará sujeito, quando cabível, à conclusão de todos os testes de campo e à entrega dos Manuais e Instruções exigíveis.</w:t>
      </w:r>
    </w:p>
    <w:p w14:paraId="33F110A2" w14:textId="77777777" w:rsidR="006B17FA" w:rsidRDefault="006B17FA" w:rsidP="006B17FA">
      <w:pPr>
        <w:spacing w:after="240" w:line="360" w:lineRule="auto"/>
        <w:jc w:val="both"/>
        <w:rPr>
          <w:sz w:val="24"/>
          <w:szCs w:val="24"/>
        </w:rPr>
      </w:pPr>
      <w:r>
        <w:rPr>
          <w:sz w:val="24"/>
          <w:szCs w:val="24"/>
        </w:rPr>
        <w:t>VII - Os bens  poderão ser rejeitados, no todo ou em parte, quando em desacordo com as especificações constantes neste Termo de Referência e na proposta, sem prejuízo da aplicação das penalidades.</w:t>
      </w:r>
    </w:p>
    <w:p w14:paraId="4217E60D" w14:textId="77777777" w:rsidR="006B17FA" w:rsidRDefault="006B17FA" w:rsidP="006B17FA">
      <w:pPr>
        <w:spacing w:after="240" w:line="360" w:lineRule="auto"/>
        <w:jc w:val="both"/>
        <w:rPr>
          <w:sz w:val="24"/>
          <w:szCs w:val="24"/>
        </w:rPr>
      </w:pPr>
      <w:r>
        <w:rPr>
          <w:sz w:val="24"/>
          <w:szCs w:val="24"/>
        </w:rPr>
        <w:t>VIII – Os bens serão recebidos definitivamente no prazo de 10(dez) dias úteis, contados do recebimento provisório, por servidor ou comissão designada pela autoridade competente, após a verificação da qualidade e quantidade dos mesmos.</w:t>
      </w:r>
    </w:p>
    <w:p w14:paraId="29E15A57" w14:textId="77777777" w:rsidR="006B17FA" w:rsidRDefault="006B17FA" w:rsidP="006B17FA">
      <w:pPr>
        <w:spacing w:after="240" w:line="360" w:lineRule="auto"/>
        <w:jc w:val="both"/>
        <w:rPr>
          <w:bCs/>
          <w:sz w:val="24"/>
          <w:szCs w:val="24"/>
        </w:rPr>
      </w:pPr>
      <w:r>
        <w:rPr>
          <w:b/>
          <w:sz w:val="24"/>
          <w:szCs w:val="24"/>
        </w:rPr>
        <w:t>Parágrafo terceiro</w:t>
      </w:r>
      <w:r>
        <w:rPr>
          <w:sz w:val="24"/>
          <w:szCs w:val="24"/>
        </w:rPr>
        <w:t xml:space="preserve">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4553785F" w14:textId="77777777" w:rsidR="006B17FA" w:rsidRDefault="006B17FA" w:rsidP="006B17FA">
      <w:pPr>
        <w:spacing w:after="240" w:line="360" w:lineRule="auto"/>
        <w:jc w:val="both"/>
        <w:rPr>
          <w:bCs/>
          <w:sz w:val="24"/>
          <w:szCs w:val="24"/>
        </w:rPr>
      </w:pPr>
      <w:r>
        <w:rPr>
          <w:b/>
          <w:bCs/>
          <w:sz w:val="24"/>
          <w:szCs w:val="24"/>
        </w:rPr>
        <w:t>Parágrafo quarto</w:t>
      </w:r>
      <w:r>
        <w:rPr>
          <w:bCs/>
          <w:sz w:val="24"/>
          <w:szCs w:val="24"/>
        </w:rPr>
        <w:t xml:space="preserve"> </w:t>
      </w:r>
      <w:r>
        <w:rPr>
          <w:sz w:val="24"/>
          <w:szCs w:val="24"/>
        </w:rPr>
        <w:t>– Comunicar a empresa para que emita a Nota Fiscal ou Fatura, com o valor exato dimensionado pela fiscalização.</w:t>
      </w:r>
    </w:p>
    <w:p w14:paraId="2E3DBA44" w14:textId="77777777" w:rsidR="006B17FA" w:rsidRDefault="006B17FA" w:rsidP="006B17FA">
      <w:pPr>
        <w:spacing w:after="240" w:line="360" w:lineRule="auto"/>
        <w:jc w:val="both"/>
        <w:rPr>
          <w:bCs/>
          <w:sz w:val="24"/>
          <w:szCs w:val="24"/>
        </w:rPr>
      </w:pPr>
      <w:r>
        <w:rPr>
          <w:b/>
          <w:bCs/>
          <w:sz w:val="24"/>
          <w:szCs w:val="24"/>
        </w:rPr>
        <w:t>Parágrafo quinto</w:t>
      </w:r>
      <w:r>
        <w:rPr>
          <w:bCs/>
          <w:sz w:val="24"/>
          <w:szCs w:val="24"/>
        </w:rPr>
        <w:t xml:space="preserve"> - Enviar a documentação pertinente ao setor de contratos para a formalização dos procedimentos de liquidação e pagamento, no valor dimensionado pela fiscalização e gestão.</w:t>
      </w:r>
    </w:p>
    <w:p w14:paraId="111F8FCF" w14:textId="77777777" w:rsidR="006B17FA" w:rsidRDefault="006B17FA" w:rsidP="006B17FA">
      <w:pPr>
        <w:spacing w:after="240" w:line="360" w:lineRule="auto"/>
        <w:jc w:val="both"/>
        <w:rPr>
          <w:sz w:val="24"/>
          <w:szCs w:val="24"/>
        </w:rPr>
      </w:pPr>
      <w:r>
        <w:rPr>
          <w:b/>
          <w:sz w:val="24"/>
          <w:szCs w:val="24"/>
        </w:rPr>
        <w:lastRenderedPageBreak/>
        <w:t>Parágrafo sexto</w:t>
      </w:r>
      <w:r>
        <w:rPr>
          <w:sz w:val="24"/>
          <w:szCs w:val="24"/>
        </w:rPr>
        <w:t xml:space="preserve">  - No caso de controvérsia sobre a execução do objeto, quanto à dimensão, qualidade e quantidade, deverá ser observado o teor do </w:t>
      </w:r>
      <w:hyperlink r:id="rId118" w:anchor="art143" w:history="1">
        <w:r>
          <w:rPr>
            <w:rStyle w:val="Hyperlink"/>
            <w:sz w:val="24"/>
            <w:szCs w:val="24"/>
          </w:rPr>
          <w:t>art. 143 da Lei nº 14.133, de 2021</w:t>
        </w:r>
      </w:hyperlink>
      <w:r>
        <w:rPr>
          <w:sz w:val="24"/>
          <w:szCs w:val="24"/>
        </w:rPr>
        <w:t>, comunicando-se à empresa para emissão de Nota Fiscal no que pertine à parcela incontroversa da execução do objeto, para efeito de liquidação e pagamento.</w:t>
      </w:r>
    </w:p>
    <w:p w14:paraId="02DCA828" w14:textId="77777777" w:rsidR="006B17FA" w:rsidRDefault="006B17FA" w:rsidP="006B17FA">
      <w:pPr>
        <w:spacing w:after="240" w:line="360" w:lineRule="auto"/>
        <w:jc w:val="both"/>
        <w:rPr>
          <w:sz w:val="24"/>
          <w:szCs w:val="24"/>
        </w:rPr>
      </w:pPr>
      <w:r>
        <w:rPr>
          <w:b/>
          <w:sz w:val="24"/>
          <w:szCs w:val="24"/>
        </w:rPr>
        <w:t>Parágrafo sétimo</w:t>
      </w:r>
      <w:r>
        <w:rPr>
          <w:sz w:val="24"/>
          <w:szCs w:val="24"/>
        </w:rPr>
        <w:t xml:space="preserve"> – Nenhum prazo de recebimento ocorrerá enquanto pendente a solução, pelo contratado, de inconsistências verificadas na execução do objeto ou no instrumento de cobrança.</w:t>
      </w:r>
    </w:p>
    <w:p w14:paraId="662BC399" w14:textId="77777777" w:rsidR="006B17FA" w:rsidRDefault="006B17FA" w:rsidP="006B17FA">
      <w:pPr>
        <w:spacing w:after="240" w:line="360" w:lineRule="auto"/>
        <w:jc w:val="both"/>
        <w:rPr>
          <w:sz w:val="24"/>
          <w:szCs w:val="24"/>
        </w:rPr>
      </w:pPr>
      <w:r>
        <w:rPr>
          <w:b/>
          <w:sz w:val="24"/>
          <w:szCs w:val="24"/>
        </w:rPr>
        <w:t>Parágrafo oitavo</w:t>
      </w:r>
      <w:r>
        <w:rPr>
          <w:sz w:val="24"/>
          <w:szCs w:val="24"/>
        </w:rPr>
        <w:t xml:space="preserve"> - O recebimento provisório ou definitivo não excluirá a responsabilidade civil pela solidez e pela segurança do objeto nem a responsabilidade ético-profissional pela perfeita execução do contrato</w:t>
      </w:r>
    </w:p>
    <w:p w14:paraId="37FB9FD9" w14:textId="77777777" w:rsidR="006B17FA" w:rsidRDefault="006B17FA" w:rsidP="006B17FA">
      <w:pPr>
        <w:spacing w:after="240" w:line="360" w:lineRule="auto"/>
        <w:jc w:val="both"/>
        <w:rPr>
          <w:sz w:val="24"/>
          <w:szCs w:val="24"/>
        </w:rPr>
      </w:pPr>
      <w:r>
        <w:rPr>
          <w:b/>
          <w:sz w:val="24"/>
          <w:szCs w:val="24"/>
        </w:rPr>
        <w:t>Parágrafo nono</w:t>
      </w:r>
      <w:r>
        <w:rPr>
          <w:sz w:val="24"/>
          <w:szCs w:val="24"/>
        </w:rPr>
        <w:t xml:space="preserve"> – Recebida a Nota Fiscal ou documento de cobrança equivalente, correrá o prazo de 10 (dez) dias úteis para fins de liquidação, na forma desta seção, prorrogáveis por igual período.</w:t>
      </w:r>
    </w:p>
    <w:p w14:paraId="4B301B74" w14:textId="77777777" w:rsidR="006B17FA" w:rsidRDefault="006B17FA" w:rsidP="006B17FA">
      <w:pPr>
        <w:spacing w:after="240" w:line="360" w:lineRule="auto"/>
        <w:jc w:val="both"/>
        <w:rPr>
          <w:sz w:val="24"/>
          <w:szCs w:val="24"/>
        </w:rPr>
      </w:pPr>
      <w:r>
        <w:rPr>
          <w:sz w:val="24"/>
          <w:szCs w:val="24"/>
        </w:rPr>
        <w:t>I– O prazo de que trata o item anterior será reduzido à metade, mantendo-se a possibilidade de prorrogação, nos casos de contratações decorrentes de despesas cujos valores não ultrapassem o limite de que trata o inciso II do art. 75 da Lei nº 14.133, de 2021.</w:t>
      </w:r>
    </w:p>
    <w:p w14:paraId="0F99FFE5" w14:textId="77777777" w:rsidR="006B17FA" w:rsidRDefault="006B17FA" w:rsidP="006B17FA">
      <w:pPr>
        <w:spacing w:after="240" w:line="360" w:lineRule="auto"/>
        <w:jc w:val="both"/>
        <w:rPr>
          <w:sz w:val="24"/>
          <w:szCs w:val="24"/>
        </w:rPr>
      </w:pPr>
      <w:r>
        <w:rPr>
          <w:sz w:val="24"/>
          <w:szCs w:val="24"/>
        </w:rPr>
        <w:t>II – Para fins de liquidação, o setor competente deve verificar se a Nota Fiscal ou Fatura apresentada expressa os elementos necessários e essenciais do documento, tais como:</w:t>
      </w:r>
    </w:p>
    <w:p w14:paraId="21FAA3FF" w14:textId="77777777" w:rsidR="006B17FA" w:rsidRDefault="006B17FA" w:rsidP="006B17FA">
      <w:pPr>
        <w:spacing w:after="240"/>
        <w:jc w:val="both"/>
        <w:rPr>
          <w:sz w:val="24"/>
          <w:szCs w:val="24"/>
        </w:rPr>
      </w:pPr>
      <w:r>
        <w:rPr>
          <w:sz w:val="24"/>
          <w:szCs w:val="24"/>
        </w:rPr>
        <w:t>a)</w:t>
      </w:r>
      <w:r>
        <w:rPr>
          <w:sz w:val="24"/>
          <w:szCs w:val="24"/>
        </w:rPr>
        <w:tab/>
        <w:t xml:space="preserve"> O prazo de validade;</w:t>
      </w:r>
    </w:p>
    <w:p w14:paraId="27724322" w14:textId="77777777" w:rsidR="006B17FA" w:rsidRDefault="006B17FA" w:rsidP="006B17FA">
      <w:pPr>
        <w:spacing w:after="240"/>
        <w:jc w:val="both"/>
        <w:rPr>
          <w:sz w:val="24"/>
          <w:szCs w:val="24"/>
        </w:rPr>
      </w:pPr>
      <w:r>
        <w:rPr>
          <w:sz w:val="24"/>
          <w:szCs w:val="24"/>
        </w:rPr>
        <w:t>b)</w:t>
      </w:r>
      <w:r>
        <w:rPr>
          <w:sz w:val="24"/>
          <w:szCs w:val="24"/>
        </w:rPr>
        <w:tab/>
        <w:t xml:space="preserve"> A data da emissão;</w:t>
      </w:r>
    </w:p>
    <w:p w14:paraId="65862C7E" w14:textId="77777777" w:rsidR="006B17FA" w:rsidRDefault="006B17FA" w:rsidP="006B17FA">
      <w:pPr>
        <w:spacing w:after="240"/>
        <w:jc w:val="both"/>
        <w:rPr>
          <w:sz w:val="24"/>
          <w:szCs w:val="24"/>
        </w:rPr>
      </w:pPr>
      <w:r>
        <w:rPr>
          <w:sz w:val="24"/>
          <w:szCs w:val="24"/>
        </w:rPr>
        <w:t>c)</w:t>
      </w:r>
      <w:r>
        <w:rPr>
          <w:sz w:val="24"/>
          <w:szCs w:val="24"/>
        </w:rPr>
        <w:tab/>
        <w:t xml:space="preserve"> Os dados do contrato e do órgão contratante;</w:t>
      </w:r>
    </w:p>
    <w:p w14:paraId="6765C001" w14:textId="77777777" w:rsidR="006B17FA" w:rsidRDefault="006B17FA" w:rsidP="006B17FA">
      <w:pPr>
        <w:spacing w:after="240"/>
        <w:jc w:val="both"/>
        <w:rPr>
          <w:sz w:val="24"/>
          <w:szCs w:val="24"/>
        </w:rPr>
      </w:pPr>
      <w:r>
        <w:rPr>
          <w:sz w:val="24"/>
          <w:szCs w:val="24"/>
        </w:rPr>
        <w:t>d)</w:t>
      </w:r>
      <w:r>
        <w:rPr>
          <w:sz w:val="24"/>
          <w:szCs w:val="24"/>
        </w:rPr>
        <w:tab/>
        <w:t xml:space="preserve"> O período respectivo de execução do contrato;</w:t>
      </w:r>
    </w:p>
    <w:p w14:paraId="4583C539" w14:textId="77777777" w:rsidR="006B17FA" w:rsidRDefault="006B17FA" w:rsidP="006B17FA">
      <w:pPr>
        <w:spacing w:after="240"/>
        <w:jc w:val="both"/>
        <w:rPr>
          <w:sz w:val="24"/>
          <w:szCs w:val="24"/>
        </w:rPr>
      </w:pPr>
      <w:r>
        <w:rPr>
          <w:sz w:val="24"/>
          <w:szCs w:val="24"/>
        </w:rPr>
        <w:t>e)</w:t>
      </w:r>
      <w:r>
        <w:rPr>
          <w:sz w:val="24"/>
          <w:szCs w:val="24"/>
        </w:rPr>
        <w:tab/>
        <w:t xml:space="preserve"> O valor a pagar; e</w:t>
      </w:r>
    </w:p>
    <w:p w14:paraId="6B31F3E5" w14:textId="77777777" w:rsidR="006B17FA" w:rsidRDefault="006B17FA" w:rsidP="006B17FA">
      <w:pPr>
        <w:spacing w:after="240"/>
        <w:jc w:val="both"/>
        <w:rPr>
          <w:sz w:val="24"/>
          <w:szCs w:val="24"/>
        </w:rPr>
      </w:pPr>
      <w:r>
        <w:rPr>
          <w:sz w:val="24"/>
          <w:szCs w:val="24"/>
        </w:rPr>
        <w:t>f)</w:t>
      </w:r>
      <w:r>
        <w:rPr>
          <w:sz w:val="24"/>
          <w:szCs w:val="24"/>
        </w:rPr>
        <w:tab/>
        <w:t xml:space="preserve"> Eventual destaque do valor de retenções tributárias cabíveis.</w:t>
      </w:r>
    </w:p>
    <w:p w14:paraId="76669060" w14:textId="77777777" w:rsidR="006B17FA" w:rsidRDefault="006B17FA" w:rsidP="006B17FA">
      <w:pPr>
        <w:spacing w:after="240" w:line="360" w:lineRule="auto"/>
        <w:jc w:val="both"/>
        <w:rPr>
          <w:sz w:val="24"/>
          <w:szCs w:val="24"/>
        </w:rPr>
      </w:pPr>
      <w:r>
        <w:rPr>
          <w:sz w:val="24"/>
          <w:szCs w:val="24"/>
        </w:rPr>
        <w:t>III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7BD9A33" w14:textId="77777777" w:rsidR="006B17FA" w:rsidRDefault="006B17FA" w:rsidP="006B17FA">
      <w:pPr>
        <w:spacing w:after="240" w:line="360" w:lineRule="auto"/>
        <w:jc w:val="both"/>
        <w:rPr>
          <w:sz w:val="24"/>
          <w:szCs w:val="24"/>
        </w:rPr>
      </w:pPr>
      <w:r>
        <w:rPr>
          <w:sz w:val="24"/>
          <w:szCs w:val="24"/>
        </w:rPr>
        <w:lastRenderedPageBreak/>
        <w:t>IV – A Nota Fiscal ou Fatura deverá ser obrigatoriamente acompanhada da comprovação da regularidade fiscal, mediante consulta aos sítios eletrônicos oficiais ou à documentação mencionada no art. 68 da Lei nº 14.133/2021.</w:t>
      </w:r>
    </w:p>
    <w:p w14:paraId="1FD182F3" w14:textId="77777777" w:rsidR="006B17FA" w:rsidRDefault="006B17FA" w:rsidP="006B17FA">
      <w:pPr>
        <w:spacing w:after="240" w:line="360" w:lineRule="auto"/>
        <w:jc w:val="both"/>
        <w:rPr>
          <w:sz w:val="24"/>
          <w:szCs w:val="24"/>
        </w:rPr>
      </w:pPr>
      <w:r>
        <w:rPr>
          <w:sz w:val="24"/>
          <w:szCs w:val="24"/>
        </w:rPr>
        <w:t>V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439977BF" w14:textId="77777777" w:rsidR="006B17FA" w:rsidRDefault="006B17FA" w:rsidP="006B17FA">
      <w:pPr>
        <w:spacing w:after="240" w:line="360" w:lineRule="auto"/>
        <w:jc w:val="both"/>
        <w:rPr>
          <w:sz w:val="24"/>
          <w:szCs w:val="24"/>
        </w:rPr>
      </w:pPr>
      <w:r>
        <w:rPr>
          <w:sz w:val="24"/>
          <w:szCs w:val="24"/>
        </w:rPr>
        <w:t>VI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193C18F" w14:textId="77777777" w:rsidR="006B17FA" w:rsidRDefault="006B17FA" w:rsidP="006B17FA">
      <w:pPr>
        <w:spacing w:after="240" w:line="360" w:lineRule="auto"/>
        <w:jc w:val="both"/>
        <w:rPr>
          <w:sz w:val="24"/>
          <w:szCs w:val="24"/>
        </w:rPr>
      </w:pPr>
      <w:r>
        <w:rPr>
          <w:sz w:val="24"/>
          <w:szCs w:val="24"/>
        </w:rPr>
        <w:t xml:space="preserve">VII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C758FB9" w14:textId="77777777" w:rsidR="006B17FA" w:rsidRDefault="006B17FA" w:rsidP="006B17FA">
      <w:pPr>
        <w:spacing w:after="240" w:line="360" w:lineRule="auto"/>
        <w:jc w:val="both"/>
        <w:rPr>
          <w:sz w:val="24"/>
          <w:szCs w:val="24"/>
        </w:rPr>
      </w:pPr>
      <w:r>
        <w:rPr>
          <w:sz w:val="24"/>
          <w:szCs w:val="24"/>
        </w:rPr>
        <w:t>VIII– Persistindo a irregularidade, o contratante deverá adotar as medidas necessárias à rescisão contratual nos autos do processo administrativo correspondente, assegurada ao contratado a ampla defesa.</w:t>
      </w:r>
    </w:p>
    <w:p w14:paraId="551780F3" w14:textId="77777777" w:rsidR="006B17FA" w:rsidRDefault="006B17FA" w:rsidP="006B17FA">
      <w:pPr>
        <w:spacing w:after="240" w:line="360" w:lineRule="auto"/>
        <w:jc w:val="both"/>
        <w:rPr>
          <w:sz w:val="24"/>
          <w:szCs w:val="24"/>
        </w:rPr>
      </w:pPr>
      <w:r>
        <w:rPr>
          <w:sz w:val="24"/>
          <w:szCs w:val="24"/>
        </w:rPr>
        <w:t>IX – Havendo a efetiva execução do objeto, os pagamentos serão realizados normalmente, até que se decida pela rescisão do contrato, caso o contratado não regularize sua situação.</w:t>
      </w:r>
    </w:p>
    <w:p w14:paraId="01BAD4D4" w14:textId="77777777" w:rsidR="006B17FA" w:rsidRDefault="006B17FA" w:rsidP="006B17FA">
      <w:pPr>
        <w:spacing w:after="240" w:line="360" w:lineRule="auto"/>
        <w:jc w:val="both"/>
        <w:rPr>
          <w:sz w:val="24"/>
          <w:szCs w:val="24"/>
        </w:rPr>
      </w:pPr>
      <w:r>
        <w:rPr>
          <w:b/>
          <w:sz w:val="24"/>
          <w:szCs w:val="24"/>
        </w:rPr>
        <w:t>Parágrafo décimo</w:t>
      </w:r>
      <w:r>
        <w:rPr>
          <w:sz w:val="24"/>
          <w:szCs w:val="24"/>
        </w:rPr>
        <w:t xml:space="preserve">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778387BA" w14:textId="77777777" w:rsidR="006B17FA" w:rsidRDefault="006B17FA" w:rsidP="006B17FA">
      <w:pPr>
        <w:spacing w:after="240" w:line="360" w:lineRule="auto"/>
        <w:jc w:val="both"/>
        <w:rPr>
          <w:sz w:val="24"/>
          <w:szCs w:val="24"/>
        </w:rPr>
      </w:pPr>
      <w:r>
        <w:rPr>
          <w:sz w:val="24"/>
          <w:szCs w:val="24"/>
        </w:rPr>
        <w:t>I - O prazo de 30 (trinta) dias corridos, contados da data do recebimento definitivo dos bens, para realizar o pagamento, nas demais hipóteses.</w:t>
      </w:r>
    </w:p>
    <w:p w14:paraId="0BFAEC0D" w14:textId="77777777" w:rsidR="006B17FA" w:rsidRDefault="006B17FA" w:rsidP="006B17FA">
      <w:pPr>
        <w:spacing w:after="240" w:line="360" w:lineRule="auto"/>
        <w:jc w:val="both"/>
        <w:rPr>
          <w:sz w:val="24"/>
          <w:szCs w:val="24"/>
        </w:rPr>
      </w:pPr>
      <w:r>
        <w:rPr>
          <w:sz w:val="24"/>
          <w:szCs w:val="24"/>
        </w:rPr>
        <w:lastRenderedPageBreak/>
        <w:t>II - No caso de atraso pelo Contratante, os valores devidos ao contratado serão atualizados monetariamente entre o termo final do prazo de pagamento até a data de sua efetiva realização, mediante aplicação do índice IPC-A de correção monetária.</w:t>
      </w:r>
    </w:p>
    <w:p w14:paraId="343E7455" w14:textId="77777777" w:rsidR="006B17FA" w:rsidRDefault="006B17FA" w:rsidP="006B17FA">
      <w:pPr>
        <w:spacing w:after="240" w:line="360" w:lineRule="auto"/>
        <w:jc w:val="both"/>
        <w:rPr>
          <w:sz w:val="24"/>
          <w:szCs w:val="24"/>
        </w:rPr>
      </w:pPr>
      <w:r>
        <w:rPr>
          <w:b/>
          <w:sz w:val="24"/>
          <w:szCs w:val="24"/>
        </w:rPr>
        <w:t>Parágrafo décimo primeiro</w:t>
      </w:r>
      <w:r>
        <w:rPr>
          <w:sz w:val="24"/>
          <w:szCs w:val="24"/>
        </w:rPr>
        <w:t xml:space="preserve"> - O pagamento será realizado através de ordem bancária, para crédito em banco, agência e conta corrente indicados pelo contratado.</w:t>
      </w:r>
    </w:p>
    <w:p w14:paraId="5B01B0E7" w14:textId="77777777" w:rsidR="006B17FA" w:rsidRDefault="006B17FA" w:rsidP="006B17FA">
      <w:pPr>
        <w:spacing w:after="240" w:line="360" w:lineRule="auto"/>
        <w:jc w:val="both"/>
        <w:rPr>
          <w:sz w:val="24"/>
          <w:szCs w:val="24"/>
        </w:rPr>
      </w:pPr>
      <w:r>
        <w:rPr>
          <w:sz w:val="24"/>
          <w:szCs w:val="24"/>
        </w:rPr>
        <w:t>I - Será considerada data do pagamento o dia em que constar como emitida a ordem bancária para pagamento.</w:t>
      </w:r>
    </w:p>
    <w:p w14:paraId="6AEC6774" w14:textId="77777777" w:rsidR="006B17FA" w:rsidRDefault="006B17FA" w:rsidP="006B17FA">
      <w:pPr>
        <w:spacing w:after="240" w:line="360" w:lineRule="auto"/>
        <w:jc w:val="both"/>
        <w:rPr>
          <w:sz w:val="24"/>
          <w:szCs w:val="24"/>
        </w:rPr>
      </w:pPr>
      <w:r>
        <w:rPr>
          <w:sz w:val="24"/>
          <w:szCs w:val="24"/>
        </w:rPr>
        <w:t>II – Quando do pagamento, será efetuada a retenção tributária prevista na legislação aplicável.</w:t>
      </w:r>
    </w:p>
    <w:p w14:paraId="0A49CFAB" w14:textId="77777777" w:rsidR="006B17FA" w:rsidRDefault="006B17FA" w:rsidP="006B17FA">
      <w:pPr>
        <w:spacing w:after="240" w:line="360" w:lineRule="auto"/>
        <w:jc w:val="both"/>
        <w:rPr>
          <w:sz w:val="24"/>
          <w:szCs w:val="24"/>
        </w:rPr>
      </w:pPr>
      <w:r>
        <w:rPr>
          <w:sz w:val="24"/>
          <w:szCs w:val="24"/>
        </w:rPr>
        <w:t>III - Independentemente do percentual de tributo inserido na planilha, quando houver, serão retidos na fonte, quando da realização do pagamento, os percentuais estabelecidos na legislação vigente.</w:t>
      </w:r>
    </w:p>
    <w:p w14:paraId="4CB096A2" w14:textId="77777777" w:rsidR="006B17FA" w:rsidRDefault="006B17FA" w:rsidP="006B17FA">
      <w:pPr>
        <w:spacing w:after="240" w:line="360" w:lineRule="auto"/>
        <w:jc w:val="both"/>
        <w:rPr>
          <w:sz w:val="24"/>
          <w:szCs w:val="24"/>
        </w:rPr>
      </w:pPr>
      <w:r>
        <w:rPr>
          <w:sz w:val="24"/>
          <w:szCs w:val="24"/>
        </w:rPr>
        <w:t>IV  -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D8F9194" w14:textId="77777777" w:rsidR="006B17FA" w:rsidRDefault="006B17FA" w:rsidP="006B17FA">
      <w:pPr>
        <w:spacing w:after="240" w:line="360" w:lineRule="auto"/>
        <w:jc w:val="both"/>
        <w:rPr>
          <w:sz w:val="24"/>
          <w:szCs w:val="24"/>
        </w:rPr>
      </w:pPr>
      <w:r>
        <w:rPr>
          <w:b/>
          <w:sz w:val="24"/>
          <w:szCs w:val="24"/>
        </w:rPr>
        <w:t xml:space="preserve">Parágrafo décimo segundo </w:t>
      </w:r>
      <w:r>
        <w:rPr>
          <w:sz w:val="24"/>
          <w:szCs w:val="24"/>
        </w:rPr>
        <w:t>- A presente contratação não permite a antecipação de pagamento parcial ou total, conforme as regras previstas no presente tópico.</w:t>
      </w:r>
    </w:p>
    <w:p w14:paraId="77D0B49A" w14:textId="77777777" w:rsidR="006B17FA" w:rsidRDefault="006B17FA" w:rsidP="006B17FA">
      <w:pPr>
        <w:spacing w:line="360" w:lineRule="auto"/>
        <w:jc w:val="both"/>
        <w:rPr>
          <w:b/>
          <w:sz w:val="24"/>
          <w:szCs w:val="24"/>
        </w:rPr>
      </w:pPr>
      <w:r>
        <w:rPr>
          <w:b/>
          <w:sz w:val="24"/>
          <w:szCs w:val="24"/>
        </w:rPr>
        <w:t>CLÁUSULA QUINTA – RECURSO FINANCEIRO (ART. 55, V)</w:t>
      </w:r>
    </w:p>
    <w:p w14:paraId="1CAD6FFC" w14:textId="77777777" w:rsidR="006B17FA" w:rsidRDefault="006B17FA" w:rsidP="006B17FA">
      <w:pPr>
        <w:pStyle w:val="Corpodetexto"/>
        <w:spacing w:line="360" w:lineRule="auto"/>
        <w:rPr>
          <w:sz w:val="24"/>
          <w:szCs w:val="24"/>
        </w:rPr>
      </w:pPr>
      <w:r>
        <w:rPr>
          <w:sz w:val="24"/>
          <w:szCs w:val="24"/>
        </w:rPr>
        <w:t>As despesas decorrentes da presente contratação correrão à conta de recursos específicos consignados no Orçamento Geral do Município, através do Fundo Municipal de Saúde, sendo:</w:t>
      </w:r>
    </w:p>
    <w:p w14:paraId="44ADC993" w14:textId="77777777" w:rsidR="006B17FA" w:rsidRDefault="006B17FA" w:rsidP="006B17FA">
      <w:pPr>
        <w:pStyle w:val="Corpodetexto"/>
        <w:spacing w:line="360" w:lineRule="auto"/>
        <w:rPr>
          <w:sz w:val="24"/>
          <w:szCs w:val="24"/>
        </w:rPr>
      </w:pPr>
    </w:p>
    <w:tbl>
      <w:tblPr>
        <w:tblW w:w="8210" w:type="dxa"/>
        <w:jc w:val="center"/>
        <w:tblInd w:w="5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2"/>
        <w:gridCol w:w="3054"/>
        <w:gridCol w:w="1624"/>
      </w:tblGrid>
      <w:tr w:rsidR="006B17FA" w14:paraId="542B8C5C" w14:textId="77777777" w:rsidTr="006B17FA">
        <w:trPr>
          <w:trHeight w:val="520"/>
          <w:jc w:val="center"/>
        </w:trPr>
        <w:tc>
          <w:tcPr>
            <w:tcW w:w="3532" w:type="dxa"/>
            <w:tcBorders>
              <w:top w:val="single" w:sz="4" w:space="0" w:color="000000"/>
              <w:left w:val="single" w:sz="4" w:space="0" w:color="000000"/>
              <w:bottom w:val="single" w:sz="4" w:space="0" w:color="000000"/>
              <w:right w:val="single" w:sz="4" w:space="0" w:color="000000"/>
            </w:tcBorders>
            <w:shd w:val="clear" w:color="auto" w:fill="C6D9F1"/>
          </w:tcPr>
          <w:p w14:paraId="5A1ADAA0" w14:textId="77777777" w:rsidR="006B17FA" w:rsidRDefault="006B17FA">
            <w:pPr>
              <w:pStyle w:val="Padro"/>
              <w:jc w:val="center"/>
              <w:rPr>
                <w:b/>
                <w:szCs w:val="24"/>
              </w:rPr>
            </w:pPr>
          </w:p>
          <w:p w14:paraId="53421E3D" w14:textId="77777777" w:rsidR="006B17FA" w:rsidRDefault="006B17FA">
            <w:pPr>
              <w:pStyle w:val="Padro"/>
              <w:jc w:val="center"/>
              <w:rPr>
                <w:b/>
                <w:szCs w:val="24"/>
              </w:rPr>
            </w:pPr>
            <w:r>
              <w:rPr>
                <w:b/>
                <w:szCs w:val="24"/>
              </w:rPr>
              <w:t>SECRETARIA</w:t>
            </w:r>
          </w:p>
        </w:tc>
        <w:tc>
          <w:tcPr>
            <w:tcW w:w="3054" w:type="dxa"/>
            <w:tcBorders>
              <w:top w:val="single" w:sz="4" w:space="0" w:color="000000"/>
              <w:left w:val="single" w:sz="4" w:space="0" w:color="000000"/>
              <w:bottom w:val="single" w:sz="4" w:space="0" w:color="000000"/>
              <w:right w:val="single" w:sz="4" w:space="0" w:color="000000"/>
            </w:tcBorders>
            <w:shd w:val="clear" w:color="auto" w:fill="C6D9F1"/>
          </w:tcPr>
          <w:p w14:paraId="2A8EFC81" w14:textId="77777777" w:rsidR="006B17FA" w:rsidRDefault="006B17FA">
            <w:pPr>
              <w:pStyle w:val="Padro"/>
              <w:jc w:val="center"/>
              <w:rPr>
                <w:b/>
                <w:szCs w:val="24"/>
              </w:rPr>
            </w:pPr>
          </w:p>
          <w:p w14:paraId="4A799B62" w14:textId="77777777" w:rsidR="006B17FA" w:rsidRDefault="006B17FA">
            <w:pPr>
              <w:pStyle w:val="Padro"/>
              <w:jc w:val="center"/>
              <w:rPr>
                <w:b/>
                <w:szCs w:val="24"/>
              </w:rPr>
            </w:pPr>
            <w:r>
              <w:rPr>
                <w:b/>
                <w:szCs w:val="24"/>
              </w:rPr>
              <w:t>PROGRAMA DE TRABALHO</w:t>
            </w:r>
          </w:p>
        </w:tc>
        <w:tc>
          <w:tcPr>
            <w:tcW w:w="1624" w:type="dxa"/>
            <w:tcBorders>
              <w:top w:val="single" w:sz="4" w:space="0" w:color="000000"/>
              <w:left w:val="single" w:sz="4" w:space="0" w:color="000000"/>
              <w:bottom w:val="single" w:sz="4" w:space="0" w:color="000000"/>
              <w:right w:val="single" w:sz="4" w:space="0" w:color="000000"/>
            </w:tcBorders>
            <w:shd w:val="clear" w:color="auto" w:fill="C6D9F1"/>
          </w:tcPr>
          <w:p w14:paraId="364AD31F" w14:textId="77777777" w:rsidR="006B17FA" w:rsidRDefault="006B17FA">
            <w:pPr>
              <w:pStyle w:val="Padro"/>
              <w:jc w:val="center"/>
              <w:rPr>
                <w:b/>
                <w:szCs w:val="24"/>
              </w:rPr>
            </w:pPr>
          </w:p>
          <w:p w14:paraId="6F9221E7" w14:textId="77777777" w:rsidR="006B17FA" w:rsidRDefault="006B17FA">
            <w:pPr>
              <w:pStyle w:val="Padro"/>
              <w:jc w:val="center"/>
              <w:rPr>
                <w:b/>
                <w:szCs w:val="24"/>
              </w:rPr>
            </w:pPr>
            <w:r>
              <w:rPr>
                <w:b/>
                <w:szCs w:val="24"/>
              </w:rPr>
              <w:t>NATUREZA DA DESPESA</w:t>
            </w:r>
          </w:p>
        </w:tc>
      </w:tr>
      <w:tr w:rsidR="006B17FA" w14:paraId="5FA8D957" w14:textId="77777777" w:rsidTr="006B17FA">
        <w:trPr>
          <w:trHeight w:val="321"/>
          <w:jc w:val="center"/>
        </w:trPr>
        <w:tc>
          <w:tcPr>
            <w:tcW w:w="3532" w:type="dxa"/>
            <w:tcBorders>
              <w:top w:val="single" w:sz="4" w:space="0" w:color="000000"/>
              <w:left w:val="single" w:sz="4" w:space="0" w:color="000000"/>
              <w:bottom w:val="single" w:sz="4" w:space="0" w:color="000000"/>
              <w:right w:val="single" w:sz="4" w:space="0" w:color="000000"/>
            </w:tcBorders>
          </w:tcPr>
          <w:p w14:paraId="25B47F6A" w14:textId="77777777" w:rsidR="006B17FA" w:rsidRDefault="006B17FA">
            <w:pPr>
              <w:pStyle w:val="Padro"/>
              <w:rPr>
                <w:szCs w:val="24"/>
              </w:rPr>
            </w:pPr>
          </w:p>
          <w:p w14:paraId="1888BEC1" w14:textId="77777777" w:rsidR="006B17FA" w:rsidRDefault="006B17FA">
            <w:pPr>
              <w:pStyle w:val="Padro"/>
              <w:rPr>
                <w:szCs w:val="24"/>
              </w:rPr>
            </w:pPr>
            <w:r>
              <w:rPr>
                <w:szCs w:val="24"/>
              </w:rPr>
              <w:t>Fundo Municipal de Saúde</w:t>
            </w:r>
          </w:p>
        </w:tc>
        <w:tc>
          <w:tcPr>
            <w:tcW w:w="3054" w:type="dxa"/>
            <w:tcBorders>
              <w:top w:val="single" w:sz="4" w:space="0" w:color="000000"/>
              <w:left w:val="single" w:sz="4" w:space="0" w:color="000000"/>
              <w:bottom w:val="single" w:sz="4" w:space="0" w:color="000000"/>
              <w:right w:val="single" w:sz="4" w:space="0" w:color="000000"/>
            </w:tcBorders>
          </w:tcPr>
          <w:p w14:paraId="510AC343" w14:textId="77777777" w:rsidR="006B17FA" w:rsidRDefault="006B17FA">
            <w:pPr>
              <w:pStyle w:val="Padro"/>
              <w:jc w:val="center"/>
              <w:rPr>
                <w:szCs w:val="24"/>
              </w:rPr>
            </w:pPr>
          </w:p>
          <w:p w14:paraId="24F1B051" w14:textId="77777777" w:rsidR="006B17FA" w:rsidRDefault="006B17FA">
            <w:pPr>
              <w:pStyle w:val="Padro"/>
              <w:jc w:val="center"/>
              <w:rPr>
                <w:szCs w:val="24"/>
              </w:rPr>
            </w:pPr>
            <w:r>
              <w:rPr>
                <w:szCs w:val="24"/>
              </w:rPr>
              <w:t xml:space="preserve">04.800.10.302.0064.2.071   </w:t>
            </w:r>
          </w:p>
          <w:p w14:paraId="6705D822" w14:textId="77777777" w:rsidR="006B17FA" w:rsidRDefault="006B17FA">
            <w:pPr>
              <w:pStyle w:val="Padro"/>
              <w:jc w:val="center"/>
              <w:rPr>
                <w:szCs w:val="24"/>
              </w:rPr>
            </w:pPr>
          </w:p>
        </w:tc>
        <w:tc>
          <w:tcPr>
            <w:tcW w:w="1624" w:type="dxa"/>
            <w:tcBorders>
              <w:top w:val="single" w:sz="4" w:space="0" w:color="000000"/>
              <w:left w:val="single" w:sz="4" w:space="0" w:color="000000"/>
              <w:bottom w:val="single" w:sz="4" w:space="0" w:color="000000"/>
              <w:right w:val="single" w:sz="4" w:space="0" w:color="000000"/>
            </w:tcBorders>
          </w:tcPr>
          <w:p w14:paraId="66417FD8" w14:textId="77777777" w:rsidR="006B17FA" w:rsidRDefault="006B17FA">
            <w:pPr>
              <w:pStyle w:val="Padro"/>
              <w:jc w:val="center"/>
              <w:rPr>
                <w:szCs w:val="24"/>
              </w:rPr>
            </w:pPr>
          </w:p>
          <w:p w14:paraId="79D26618" w14:textId="77777777" w:rsidR="006B17FA" w:rsidRDefault="006B17FA">
            <w:pPr>
              <w:pStyle w:val="Padro"/>
              <w:jc w:val="center"/>
              <w:rPr>
                <w:szCs w:val="24"/>
              </w:rPr>
            </w:pPr>
            <w:r>
              <w:rPr>
                <w:szCs w:val="24"/>
              </w:rPr>
              <w:t xml:space="preserve">3390.32.00 </w:t>
            </w:r>
          </w:p>
          <w:p w14:paraId="17A3A4C0" w14:textId="77777777" w:rsidR="006B17FA" w:rsidRDefault="006B17FA">
            <w:pPr>
              <w:pStyle w:val="Padro"/>
              <w:jc w:val="center"/>
              <w:rPr>
                <w:szCs w:val="24"/>
              </w:rPr>
            </w:pPr>
          </w:p>
          <w:p w14:paraId="7BF42127" w14:textId="77777777" w:rsidR="006B17FA" w:rsidRDefault="006B17FA">
            <w:pPr>
              <w:pStyle w:val="Padro"/>
              <w:jc w:val="center"/>
              <w:rPr>
                <w:szCs w:val="24"/>
              </w:rPr>
            </w:pPr>
          </w:p>
        </w:tc>
      </w:tr>
    </w:tbl>
    <w:p w14:paraId="6BA6C854" w14:textId="77777777" w:rsidR="006B17FA" w:rsidRDefault="006B17FA" w:rsidP="006B17FA">
      <w:pPr>
        <w:pStyle w:val="Corpodetexto"/>
        <w:tabs>
          <w:tab w:val="left" w:pos="2565"/>
        </w:tabs>
        <w:spacing w:line="360" w:lineRule="auto"/>
        <w:rPr>
          <w:sz w:val="24"/>
          <w:szCs w:val="24"/>
        </w:rPr>
      </w:pPr>
      <w:r>
        <w:rPr>
          <w:sz w:val="24"/>
          <w:szCs w:val="24"/>
        </w:rPr>
        <w:tab/>
      </w:r>
    </w:p>
    <w:p w14:paraId="786023AA" w14:textId="77777777" w:rsidR="006B17FA" w:rsidRDefault="006B17FA" w:rsidP="006B17FA">
      <w:pPr>
        <w:spacing w:line="360" w:lineRule="auto"/>
        <w:jc w:val="both"/>
        <w:rPr>
          <w:b/>
          <w:sz w:val="24"/>
          <w:szCs w:val="24"/>
        </w:rPr>
      </w:pPr>
      <w:r>
        <w:rPr>
          <w:b/>
          <w:sz w:val="24"/>
          <w:szCs w:val="24"/>
        </w:rPr>
        <w:t xml:space="preserve">CLÁUSULA SEXTA – PRAZO, FORMA, LOCAL DE EXECUÇÃO E DETALHAMENTO DO OBJETO </w:t>
      </w:r>
    </w:p>
    <w:p w14:paraId="1B453934" w14:textId="77777777" w:rsidR="006B17FA" w:rsidRDefault="006B17FA" w:rsidP="006B17FA">
      <w:pPr>
        <w:pStyle w:val="Corpodetexto2"/>
        <w:spacing w:line="360" w:lineRule="auto"/>
        <w:rPr>
          <w:rFonts w:eastAsia="Calibri"/>
          <w:b/>
          <w:sz w:val="24"/>
          <w:szCs w:val="24"/>
          <w:lang w:eastAsia="en-US"/>
        </w:rPr>
      </w:pPr>
      <w:r>
        <w:rPr>
          <w:rFonts w:eastAsia="Calibri"/>
          <w:b/>
          <w:bCs/>
          <w:sz w:val="24"/>
          <w:szCs w:val="24"/>
          <w:lang w:eastAsia="en-US"/>
        </w:rPr>
        <w:t>A forma de execução será INDIRETA, com fornecimento PARCELADO</w:t>
      </w:r>
      <w:r>
        <w:rPr>
          <w:rFonts w:eastAsia="Calibri"/>
          <w:sz w:val="24"/>
          <w:szCs w:val="24"/>
          <w:lang w:eastAsia="en-US"/>
        </w:rPr>
        <w:t xml:space="preserve"> </w:t>
      </w:r>
    </w:p>
    <w:p w14:paraId="49B050E3" w14:textId="77777777" w:rsidR="006B17FA" w:rsidRDefault="006B17FA" w:rsidP="006B17FA">
      <w:pPr>
        <w:pStyle w:val="Corpodetexto2"/>
        <w:spacing w:line="360" w:lineRule="auto"/>
        <w:rPr>
          <w:rFonts w:eastAsia="Calibri"/>
          <w:sz w:val="24"/>
          <w:szCs w:val="24"/>
          <w:lang w:eastAsia="en-US"/>
        </w:rPr>
      </w:pPr>
      <w:r>
        <w:rPr>
          <w:rFonts w:eastAsia="Calibri"/>
          <w:bCs/>
          <w:sz w:val="24"/>
          <w:szCs w:val="24"/>
          <w:lang w:eastAsia="en-US"/>
        </w:rPr>
        <w:lastRenderedPageBreak/>
        <w:t>Parágrafo Primeiro</w:t>
      </w:r>
      <w:r>
        <w:rPr>
          <w:rFonts w:eastAsia="Calibri"/>
          <w:b/>
          <w:bCs/>
          <w:sz w:val="24"/>
          <w:szCs w:val="24"/>
          <w:lang w:eastAsia="en-US"/>
        </w:rPr>
        <w:t xml:space="preserve"> - A Administração emitirá por escrito ordem de fornecimento, com a quantidade e identificação dos bens que serão prestados de forma parcelada, o prazo máximo e o local de execução, a quantidade, a identificação e assinatura do gestor responsável pela emissão da ordem e a identificação da pessoa jurídica a que se destina a ordem.</w:t>
      </w:r>
    </w:p>
    <w:p w14:paraId="0C1BFBDF" w14:textId="77777777" w:rsidR="006B17FA" w:rsidRDefault="006B17FA" w:rsidP="006B17FA">
      <w:pPr>
        <w:pStyle w:val="Corpodetexto2"/>
        <w:spacing w:line="360" w:lineRule="auto"/>
        <w:rPr>
          <w:rFonts w:eastAsia="Calibri"/>
          <w:b/>
          <w:bCs/>
          <w:sz w:val="24"/>
          <w:szCs w:val="24"/>
          <w:lang w:eastAsia="en-US"/>
        </w:rPr>
      </w:pPr>
      <w:r>
        <w:rPr>
          <w:rFonts w:eastAsia="Calibri"/>
          <w:bCs/>
          <w:sz w:val="24"/>
          <w:szCs w:val="24"/>
          <w:lang w:eastAsia="en-US"/>
        </w:rPr>
        <w:t>Parágrafo Segundo</w:t>
      </w:r>
      <w:r>
        <w:rPr>
          <w:rFonts w:eastAsia="Calibri"/>
          <w:b/>
          <w:bCs/>
          <w:sz w:val="24"/>
          <w:szCs w:val="24"/>
          <w:lang w:eastAsia="en-US"/>
        </w:rPr>
        <w:t xml:space="preserve"> -</w:t>
      </w:r>
      <w:r>
        <w:rPr>
          <w:sz w:val="24"/>
          <w:szCs w:val="24"/>
        </w:rPr>
        <w:t xml:space="preserve"> </w:t>
      </w:r>
      <w:r>
        <w:rPr>
          <w:rFonts w:eastAsia="Calibri"/>
          <w:b/>
          <w:bCs/>
          <w:sz w:val="24"/>
          <w:szCs w:val="24"/>
          <w:lang w:eastAsia="en-US"/>
        </w:rPr>
        <w:t>Os bens serão entregues conforme a ordem de fornecimento, no em prazo máximo de 07 (sete) dias úteis após o recebimento da mesma, no seguinte endereço:</w:t>
      </w:r>
    </w:p>
    <w:p w14:paraId="289A409A" w14:textId="77777777" w:rsidR="006B17FA" w:rsidRDefault="006B17FA" w:rsidP="006B17FA">
      <w:pPr>
        <w:pStyle w:val="Corpodetexto2"/>
        <w:spacing w:line="360" w:lineRule="auto"/>
        <w:rPr>
          <w:rFonts w:eastAsia="Calibri"/>
          <w:b/>
          <w:bCs/>
          <w:sz w:val="24"/>
          <w:szCs w:val="24"/>
          <w:lang w:eastAsia="en-US"/>
        </w:rPr>
      </w:pPr>
      <w:r>
        <w:rPr>
          <w:rFonts w:eastAsia="Calibri"/>
          <w:b/>
          <w:bCs/>
          <w:sz w:val="24"/>
          <w:szCs w:val="24"/>
          <w:lang w:eastAsia="en-US"/>
        </w:rPr>
        <w:t>I- Farmácia Municipal de Bom Jardim, instalada no Centro de Saúde Djalma Neves, situado à Av. Venâncio Pereira Veloso, 78, Centro - Bom Jardim - RJ, segunda e terça-feira, das 8h30min às 11h30 e de 13h30min 16h e nas quintas e sextas-feiras somente de 8h às 11h30min, onde os mesmos serão recebidos e conferidos pelo fiscal do contrato ou por servidor designado pata tal.</w:t>
      </w:r>
    </w:p>
    <w:p w14:paraId="40AD1C54" w14:textId="77777777" w:rsidR="006B17FA" w:rsidRDefault="006B17FA" w:rsidP="006B17FA">
      <w:pPr>
        <w:pStyle w:val="Corpodetexto2"/>
        <w:spacing w:line="360" w:lineRule="auto"/>
        <w:rPr>
          <w:rFonts w:eastAsia="Calibri"/>
          <w:b/>
          <w:bCs/>
          <w:sz w:val="24"/>
          <w:szCs w:val="24"/>
          <w:lang w:eastAsia="en-US"/>
        </w:rPr>
      </w:pPr>
    </w:p>
    <w:p w14:paraId="4C2487D3" w14:textId="77777777" w:rsidR="006B17FA" w:rsidRDefault="006B17FA" w:rsidP="006B17FA">
      <w:pPr>
        <w:pStyle w:val="Corpodetexto2"/>
        <w:spacing w:line="360" w:lineRule="auto"/>
        <w:rPr>
          <w:b/>
          <w:bCs/>
          <w:sz w:val="24"/>
          <w:szCs w:val="24"/>
        </w:rPr>
      </w:pPr>
      <w:r>
        <w:rPr>
          <w:sz w:val="24"/>
          <w:szCs w:val="24"/>
        </w:rPr>
        <w:t xml:space="preserve">CLÁUSULA SÉTIMA – DIREITOS E RESPONSABILIDADES DAS PARTES </w:t>
      </w:r>
    </w:p>
    <w:p w14:paraId="307B842B" w14:textId="77777777" w:rsidR="006B17FA" w:rsidRDefault="006B17FA" w:rsidP="006B17FA">
      <w:pPr>
        <w:spacing w:before="120" w:after="120" w:line="360" w:lineRule="auto"/>
        <w:jc w:val="both"/>
        <w:rPr>
          <w:sz w:val="24"/>
          <w:szCs w:val="24"/>
        </w:rPr>
      </w:pPr>
      <w:r>
        <w:rPr>
          <w:b/>
          <w:sz w:val="24"/>
          <w:szCs w:val="24"/>
        </w:rPr>
        <w:t>Parágrafo primeiro</w:t>
      </w:r>
      <w:r>
        <w:rPr>
          <w:sz w:val="24"/>
          <w:szCs w:val="24"/>
        </w:rPr>
        <w:t xml:space="preserve">: Constituem obrigações da CONTRATADA </w:t>
      </w:r>
    </w:p>
    <w:p w14:paraId="0D8A2949" w14:textId="77777777" w:rsidR="006B17FA" w:rsidRDefault="006B17FA" w:rsidP="006B17FA">
      <w:pPr>
        <w:spacing w:before="120" w:after="120" w:line="360" w:lineRule="auto"/>
        <w:jc w:val="both"/>
        <w:rPr>
          <w:sz w:val="24"/>
          <w:szCs w:val="24"/>
        </w:rPr>
      </w:pPr>
      <w:r>
        <w:rPr>
          <w:sz w:val="24"/>
          <w:szCs w:val="24"/>
        </w:rPr>
        <w:t>I – A CONTRATADA deve cumprir todas as obrigações constantes no instrumento convocatório, seus anexos e sua proposta, assumindo como exclusivamente seus os riscos e as despesas decorrentes da boa execução do objeto e, ainda:</w:t>
      </w:r>
    </w:p>
    <w:p w14:paraId="085E89D3" w14:textId="77777777" w:rsidR="006B17FA" w:rsidRDefault="006B17FA" w:rsidP="006B17FA">
      <w:pPr>
        <w:spacing w:before="120" w:after="120" w:line="360" w:lineRule="auto"/>
        <w:jc w:val="both"/>
        <w:rPr>
          <w:sz w:val="24"/>
          <w:szCs w:val="24"/>
        </w:rPr>
      </w:pPr>
      <w:r>
        <w:rPr>
          <w:sz w:val="24"/>
          <w:szCs w:val="24"/>
        </w:rPr>
        <w:t>II – Efetuar a entrega do objeto em perfeitas condições, conforme especificações, prazo e local constantes no Termo de Referência e seus anexos, acompanhado da respectiva nota fiscal na qual constarão as indicações referentes a: marca, fabricante, data de validade; e demais especificações dos itens fornecidos.</w:t>
      </w:r>
    </w:p>
    <w:p w14:paraId="2DDA0EE3" w14:textId="77777777" w:rsidR="006B17FA" w:rsidRDefault="006B17FA" w:rsidP="006B17FA">
      <w:pPr>
        <w:spacing w:before="120" w:after="120" w:line="360" w:lineRule="auto"/>
        <w:jc w:val="both"/>
        <w:rPr>
          <w:sz w:val="24"/>
          <w:szCs w:val="24"/>
        </w:rPr>
      </w:pPr>
      <w:r>
        <w:rPr>
          <w:sz w:val="24"/>
          <w:szCs w:val="24"/>
        </w:rPr>
        <w:t>III – Responsabilizar-se pelos vícios e danos decorrentes do objeto, de acordo com o Código de Defesa do Consumidor (Lei nº 8.078/1990);</w:t>
      </w:r>
    </w:p>
    <w:p w14:paraId="2179ECE3" w14:textId="77777777" w:rsidR="006B17FA" w:rsidRDefault="006B17FA" w:rsidP="006B17FA">
      <w:pPr>
        <w:spacing w:before="120" w:after="120" w:line="360" w:lineRule="auto"/>
        <w:jc w:val="both"/>
        <w:rPr>
          <w:sz w:val="24"/>
          <w:szCs w:val="24"/>
        </w:rPr>
      </w:pPr>
      <w:r>
        <w:rPr>
          <w:sz w:val="24"/>
          <w:szCs w:val="24"/>
        </w:rPr>
        <w:t>IV – Substituir, no prazo máximo de 72 (setenta e duas) horas, os itens que apresentarem incompatibilidade com a descrição do produto, apresentar defeitos, estiverem danificados ou fora do prazo de validade.</w:t>
      </w:r>
    </w:p>
    <w:p w14:paraId="5D8192CF" w14:textId="77777777" w:rsidR="006B17FA" w:rsidRDefault="006B17FA" w:rsidP="006B17FA">
      <w:pPr>
        <w:spacing w:before="120" w:after="120" w:line="360" w:lineRule="auto"/>
        <w:jc w:val="both"/>
        <w:rPr>
          <w:sz w:val="24"/>
          <w:szCs w:val="24"/>
        </w:rPr>
      </w:pPr>
      <w:r>
        <w:rPr>
          <w:sz w:val="24"/>
          <w:szCs w:val="24"/>
        </w:rPr>
        <w:t xml:space="preserve"> V – Comunicar à Administração, com antecedência mínima de 48 (quarenta e oito) horas que antecede a data da entrega, os motivos que impossibilitem o cumprimento do prazo previsto, com a devida comprovação;</w:t>
      </w:r>
    </w:p>
    <w:p w14:paraId="4EEA00F1" w14:textId="77777777" w:rsidR="006B17FA" w:rsidRDefault="006B17FA" w:rsidP="006B17FA">
      <w:pPr>
        <w:spacing w:before="120" w:after="120" w:line="360" w:lineRule="auto"/>
        <w:jc w:val="both"/>
        <w:rPr>
          <w:sz w:val="24"/>
          <w:szCs w:val="24"/>
        </w:rPr>
      </w:pPr>
      <w:r>
        <w:rPr>
          <w:sz w:val="24"/>
          <w:szCs w:val="24"/>
        </w:rPr>
        <w:t>VI – Manter, durante toda a execução do contrato, em compatibilidade com as obrigações assumidas, todas as condições de habilitação e qualificação exigidas na licitação;</w:t>
      </w:r>
    </w:p>
    <w:p w14:paraId="0232ED0E" w14:textId="77777777" w:rsidR="006B17FA" w:rsidRDefault="006B17FA" w:rsidP="006B17FA">
      <w:pPr>
        <w:spacing w:before="120" w:after="120" w:line="360" w:lineRule="auto"/>
        <w:jc w:val="both"/>
        <w:rPr>
          <w:sz w:val="24"/>
          <w:szCs w:val="24"/>
        </w:rPr>
      </w:pPr>
      <w:r>
        <w:rPr>
          <w:sz w:val="24"/>
          <w:szCs w:val="24"/>
        </w:rPr>
        <w:t>VII – Indicar preposto para representá-la durante a execução do contrato;</w:t>
      </w:r>
    </w:p>
    <w:p w14:paraId="76BCDAD8" w14:textId="77777777" w:rsidR="006B17FA" w:rsidRDefault="006B17FA" w:rsidP="006B17FA">
      <w:pPr>
        <w:spacing w:before="120" w:after="120" w:line="360" w:lineRule="auto"/>
        <w:jc w:val="both"/>
        <w:rPr>
          <w:sz w:val="24"/>
          <w:szCs w:val="24"/>
        </w:rPr>
      </w:pPr>
      <w:r>
        <w:rPr>
          <w:sz w:val="24"/>
          <w:szCs w:val="24"/>
        </w:rPr>
        <w:lastRenderedPageBreak/>
        <w:t>VIII – Comunicar à Administração sobre qualquer alteração no endereço, conta bancária ou outros dados necessários para recebimento de correspondência, enquanto perdurar os efeitos da contratação;</w:t>
      </w:r>
    </w:p>
    <w:p w14:paraId="4624897B" w14:textId="77777777" w:rsidR="006B17FA" w:rsidRDefault="006B17FA" w:rsidP="006B17FA">
      <w:pPr>
        <w:spacing w:before="120" w:after="120" w:line="360" w:lineRule="auto"/>
        <w:jc w:val="both"/>
        <w:rPr>
          <w:sz w:val="24"/>
          <w:szCs w:val="24"/>
        </w:rPr>
      </w:pPr>
      <w:r>
        <w:rPr>
          <w:sz w:val="24"/>
          <w:szCs w:val="24"/>
        </w:rPr>
        <w:t>IX – Receber as comunicações da Administração e respondê-las ou atendê-las nos prazos específicos constantes da comunicação;</w:t>
      </w:r>
    </w:p>
    <w:p w14:paraId="02BB0B94" w14:textId="77777777" w:rsidR="006B17FA" w:rsidRDefault="006B17FA" w:rsidP="006B17FA">
      <w:pPr>
        <w:spacing w:before="120" w:after="120" w:line="360" w:lineRule="auto"/>
        <w:jc w:val="both"/>
        <w:rPr>
          <w:sz w:val="24"/>
          <w:szCs w:val="24"/>
        </w:rPr>
      </w:pPr>
      <w:r>
        <w:rPr>
          <w:sz w:val="24"/>
          <w:szCs w:val="24"/>
        </w:rPr>
        <w:t>X – Arcar com todas as despesas diretas e indiretas decorrentes do objeto, tais como tributos, encargos sociais e trabalhistas, transporte, depósito e entrega dos objetos.</w:t>
      </w:r>
    </w:p>
    <w:p w14:paraId="5CB7E2B6" w14:textId="77777777" w:rsidR="006B17FA" w:rsidRDefault="006B17FA" w:rsidP="006B17FA">
      <w:pPr>
        <w:spacing w:before="120" w:after="120" w:line="360" w:lineRule="auto"/>
        <w:jc w:val="both"/>
        <w:rPr>
          <w:sz w:val="24"/>
          <w:szCs w:val="24"/>
        </w:rPr>
      </w:pPr>
      <w:r>
        <w:rPr>
          <w:sz w:val="24"/>
          <w:szCs w:val="24"/>
        </w:rPr>
        <w:t>XI – O prazo de validade dos medicamentos no momento da entrega dever ser no mínimo de 75% de sua validade, contados da data de fabricação. O Cálculo a ser considerado será: % Validade = A/B * 100; onde: A = Cálculo da quantidade de dias obtido pela diferença entre a data de entrega dos insumos na farmácia municipal e a data de vencimento do medicamento. B = Cálculo da quantidade de dias obtido pela diferença entre a data de fabricação do insumo e sua data de vencimento.</w:t>
      </w:r>
    </w:p>
    <w:p w14:paraId="158157EF" w14:textId="77777777" w:rsidR="006B17FA" w:rsidRDefault="006B17FA" w:rsidP="006B17FA">
      <w:pPr>
        <w:spacing w:before="120" w:after="120" w:line="360" w:lineRule="auto"/>
        <w:jc w:val="both"/>
        <w:rPr>
          <w:sz w:val="24"/>
          <w:szCs w:val="24"/>
        </w:rPr>
      </w:pPr>
      <w:r>
        <w:rPr>
          <w:sz w:val="24"/>
          <w:szCs w:val="24"/>
        </w:rPr>
        <w:t>XII- Todos os itens, nacionais ou importados, devem ter constado nos rótulos e nas bulas, todas as informações em língua portuguesa. Ou seja: número de lote data de fabricação e validade, nome do responsável técnico, número do registro de acordo com a legislação sanitária e nos termos do artigo 31 do Código de Defesa do Consumidor.</w:t>
      </w:r>
    </w:p>
    <w:p w14:paraId="1E1720F3" w14:textId="77777777" w:rsidR="006B17FA" w:rsidRDefault="006B17FA" w:rsidP="006B17FA">
      <w:pPr>
        <w:spacing w:before="120" w:after="120" w:line="360" w:lineRule="auto"/>
        <w:jc w:val="both"/>
        <w:rPr>
          <w:sz w:val="24"/>
          <w:szCs w:val="24"/>
        </w:rPr>
      </w:pPr>
      <w:r>
        <w:rPr>
          <w:sz w:val="24"/>
          <w:szCs w:val="24"/>
        </w:rPr>
        <w:t xml:space="preserve"> XIII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7857DBCC" w14:textId="77777777" w:rsidR="006B17FA" w:rsidRDefault="006B17FA" w:rsidP="006B17FA">
      <w:pPr>
        <w:spacing w:before="120" w:after="120" w:line="360" w:lineRule="auto"/>
        <w:jc w:val="both"/>
        <w:rPr>
          <w:sz w:val="24"/>
          <w:szCs w:val="24"/>
        </w:rPr>
      </w:pPr>
      <w:r>
        <w:rPr>
          <w:sz w:val="24"/>
          <w:szCs w:val="24"/>
        </w:rPr>
        <w:t>XIV – Apresentar, no momento da assinatura contratual, Planilha de Composição de Custos.</w:t>
      </w:r>
    </w:p>
    <w:p w14:paraId="5D9812ED" w14:textId="77777777" w:rsidR="006B17FA" w:rsidRDefault="006B17FA" w:rsidP="006B17FA">
      <w:pPr>
        <w:spacing w:before="120" w:after="120" w:line="360" w:lineRule="auto"/>
        <w:jc w:val="both"/>
        <w:rPr>
          <w:sz w:val="24"/>
          <w:szCs w:val="24"/>
        </w:rPr>
      </w:pPr>
      <w:r>
        <w:rPr>
          <w:sz w:val="24"/>
          <w:szCs w:val="24"/>
        </w:rPr>
        <w:t>Parágrafo Segundo: OBRIGAÇÕES DA ADMINISTRAÇÃO</w:t>
      </w:r>
    </w:p>
    <w:p w14:paraId="2E1AE4A4" w14:textId="77777777" w:rsidR="006B17FA" w:rsidRDefault="006B17FA" w:rsidP="006B17FA">
      <w:pPr>
        <w:spacing w:before="120" w:after="120" w:line="360" w:lineRule="auto"/>
        <w:jc w:val="both"/>
        <w:rPr>
          <w:sz w:val="24"/>
          <w:szCs w:val="24"/>
        </w:rPr>
      </w:pPr>
      <w:r>
        <w:rPr>
          <w:sz w:val="24"/>
          <w:szCs w:val="24"/>
        </w:rPr>
        <w:t>I – A Administração está sujeita às seguintes obrigações:</w:t>
      </w:r>
    </w:p>
    <w:p w14:paraId="58C2398C" w14:textId="77777777" w:rsidR="006B17FA" w:rsidRDefault="006B17FA" w:rsidP="006B17FA">
      <w:pPr>
        <w:spacing w:before="120" w:after="120" w:line="360" w:lineRule="auto"/>
        <w:jc w:val="both"/>
        <w:rPr>
          <w:sz w:val="24"/>
          <w:szCs w:val="24"/>
        </w:rPr>
      </w:pPr>
      <w:r>
        <w:rPr>
          <w:sz w:val="24"/>
          <w:szCs w:val="24"/>
        </w:rPr>
        <w:t>II – Emitir a ordem de fornecimento e/ou execução e  receber o objeto no prazo e condições estabelecidas no instrumento convocatório e seus anexos;</w:t>
      </w:r>
    </w:p>
    <w:p w14:paraId="2E26A520" w14:textId="77777777" w:rsidR="006B17FA" w:rsidRDefault="006B17FA" w:rsidP="006B17FA">
      <w:pPr>
        <w:spacing w:before="120" w:after="120" w:line="360" w:lineRule="auto"/>
        <w:jc w:val="both"/>
        <w:rPr>
          <w:sz w:val="24"/>
          <w:szCs w:val="24"/>
        </w:rPr>
      </w:pPr>
      <w:r>
        <w:rPr>
          <w:sz w:val="24"/>
          <w:szCs w:val="24"/>
        </w:rPr>
        <w:t>III – Verificar minuciosamente, no prazo fixado, a conformidade dos bens recebidos provisoriamente com as especificações constantes do instrumento convocatório e da proposta, para fins de aceitação e recebimento definitivo;</w:t>
      </w:r>
    </w:p>
    <w:p w14:paraId="1B997A5E" w14:textId="77777777" w:rsidR="006B17FA" w:rsidRDefault="006B17FA" w:rsidP="006B17FA">
      <w:pPr>
        <w:spacing w:before="120" w:after="120" w:line="360" w:lineRule="auto"/>
        <w:jc w:val="both"/>
        <w:rPr>
          <w:sz w:val="24"/>
          <w:szCs w:val="24"/>
        </w:rPr>
      </w:pPr>
      <w:r>
        <w:rPr>
          <w:sz w:val="24"/>
          <w:szCs w:val="24"/>
        </w:rPr>
        <w:t>IV – Comunicar à CONTRATADA, por escrito, sobre imperfeições, falhas ou irregularidades verificadas no objeto fornecido, para que seja substituído, reparado ou corrigido;</w:t>
      </w:r>
    </w:p>
    <w:p w14:paraId="69F83566" w14:textId="77777777" w:rsidR="006B17FA" w:rsidRDefault="006B17FA" w:rsidP="006B17FA">
      <w:pPr>
        <w:spacing w:before="120" w:after="120" w:line="360" w:lineRule="auto"/>
        <w:jc w:val="both"/>
        <w:rPr>
          <w:sz w:val="24"/>
          <w:szCs w:val="24"/>
        </w:rPr>
      </w:pPr>
      <w:r>
        <w:rPr>
          <w:sz w:val="24"/>
          <w:szCs w:val="24"/>
        </w:rPr>
        <w:lastRenderedPageBreak/>
        <w:t>V – Acompanhar e fiscalizar o cumprimento das obrigações da CONTRATADA, através de comissão ou servidor especialmente designado para tanto, aplicando sanções administrativas em caso de descumprimento das obrigações sem justificativa;</w:t>
      </w:r>
    </w:p>
    <w:p w14:paraId="72256E4E" w14:textId="77777777" w:rsidR="006B17FA" w:rsidRDefault="006B17FA" w:rsidP="006B17FA">
      <w:pPr>
        <w:spacing w:before="120" w:after="120" w:line="360" w:lineRule="auto"/>
        <w:jc w:val="both"/>
        <w:rPr>
          <w:sz w:val="24"/>
          <w:szCs w:val="24"/>
        </w:rPr>
      </w:pPr>
      <w:r>
        <w:rPr>
          <w:sz w:val="24"/>
          <w:szCs w:val="24"/>
        </w:rPr>
        <w:t>VI – Efetuar o pagamento à CONTRATADA no valor correspondente ao fornecimento do objeto, no prazo e forma estabelecidos no instrumento convocatório e seus anexos;</w:t>
      </w:r>
    </w:p>
    <w:p w14:paraId="2105A7E4" w14:textId="77777777" w:rsidR="006B17FA" w:rsidRDefault="006B17FA" w:rsidP="006B17FA">
      <w:pPr>
        <w:spacing w:before="120" w:after="120" w:line="360" w:lineRule="auto"/>
        <w:jc w:val="both"/>
        <w:rPr>
          <w:sz w:val="24"/>
          <w:szCs w:val="24"/>
        </w:rPr>
      </w:pPr>
      <w:r>
        <w:rPr>
          <w:sz w:val="24"/>
          <w:szCs w:val="24"/>
        </w:rPr>
        <w:t>VII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1068B8D" w14:textId="77777777" w:rsidR="006B17FA" w:rsidRDefault="006B17FA" w:rsidP="006B17FA">
      <w:pPr>
        <w:spacing w:line="360" w:lineRule="auto"/>
        <w:jc w:val="both"/>
        <w:rPr>
          <w:rFonts w:eastAsia="Calibri"/>
          <w:sz w:val="24"/>
          <w:szCs w:val="24"/>
          <w:lang w:eastAsia="en-US"/>
        </w:rPr>
      </w:pPr>
    </w:p>
    <w:p w14:paraId="23248321" w14:textId="77777777" w:rsidR="006B17FA" w:rsidRDefault="006B17FA" w:rsidP="006B17FA">
      <w:pPr>
        <w:pStyle w:val="Corpodetexto2"/>
        <w:spacing w:line="360" w:lineRule="auto"/>
        <w:rPr>
          <w:sz w:val="24"/>
          <w:szCs w:val="24"/>
        </w:rPr>
      </w:pPr>
      <w:r>
        <w:rPr>
          <w:sz w:val="24"/>
          <w:szCs w:val="24"/>
        </w:rPr>
        <w:t xml:space="preserve">CLÁUSULA OITAVA – SANÇÕES ADMINISTRATIVAS PARA O CASO DE INADIMPLEMENTO CONTRATUAL </w:t>
      </w:r>
    </w:p>
    <w:p w14:paraId="4AC759D6" w14:textId="77777777" w:rsidR="006B17FA" w:rsidRDefault="006B17FA" w:rsidP="006B17FA">
      <w:pPr>
        <w:spacing w:line="360" w:lineRule="auto"/>
        <w:jc w:val="both"/>
        <w:rPr>
          <w:sz w:val="24"/>
          <w:szCs w:val="24"/>
        </w:rPr>
      </w:pPr>
      <w:r>
        <w:rPr>
          <w:b/>
          <w:sz w:val="24"/>
          <w:szCs w:val="24"/>
        </w:rPr>
        <w:t>Parágrafo Primeiro</w:t>
      </w:r>
      <w:r>
        <w:rPr>
          <w:sz w:val="24"/>
          <w:szCs w:val="24"/>
        </w:rPr>
        <w:t xml:space="preserve"> - Comete infração administrativa, nos termos da lei, o licitante que, com dolo ou culpa: </w:t>
      </w:r>
    </w:p>
    <w:p w14:paraId="5CCE4035" w14:textId="77777777" w:rsidR="006B17FA" w:rsidRDefault="006B17FA" w:rsidP="006B17FA">
      <w:pPr>
        <w:spacing w:line="360" w:lineRule="auto"/>
        <w:jc w:val="both"/>
        <w:rPr>
          <w:sz w:val="24"/>
          <w:szCs w:val="24"/>
        </w:rPr>
      </w:pPr>
      <w:r>
        <w:rPr>
          <w:b/>
          <w:sz w:val="24"/>
          <w:szCs w:val="24"/>
        </w:rPr>
        <w:t>Parágrafo Segundo</w:t>
      </w:r>
      <w:r>
        <w:rPr>
          <w:sz w:val="24"/>
          <w:szCs w:val="24"/>
        </w:rPr>
        <w:t xml:space="preserve"> -  deixar de entregar a documentação exigida para o certame ou não entregar qualquer documento que tenha sido solicitado pelo/a pregoeiro/a durante o certame;</w:t>
      </w:r>
    </w:p>
    <w:p w14:paraId="6F820672" w14:textId="77777777" w:rsidR="006B17FA" w:rsidRDefault="006B17FA" w:rsidP="006B17FA">
      <w:pPr>
        <w:spacing w:line="360" w:lineRule="auto"/>
        <w:jc w:val="both"/>
        <w:rPr>
          <w:sz w:val="24"/>
          <w:szCs w:val="24"/>
        </w:rPr>
      </w:pPr>
      <w:r>
        <w:rPr>
          <w:b/>
          <w:sz w:val="24"/>
          <w:szCs w:val="24"/>
        </w:rPr>
        <w:t>Parágrafo Terceiro</w:t>
      </w:r>
      <w:r>
        <w:rPr>
          <w:sz w:val="24"/>
          <w:szCs w:val="24"/>
        </w:rPr>
        <w:t xml:space="preserve"> -  Salvo em decorrência de fato superveniente devidamente justificado, não mantiver a proposta em especial quando:</w:t>
      </w:r>
    </w:p>
    <w:p w14:paraId="6A3E3168" w14:textId="77777777" w:rsidR="006B17FA" w:rsidRDefault="006B17FA" w:rsidP="006B17FA">
      <w:pPr>
        <w:spacing w:line="360" w:lineRule="auto"/>
        <w:jc w:val="both"/>
        <w:rPr>
          <w:sz w:val="24"/>
          <w:szCs w:val="24"/>
        </w:rPr>
      </w:pPr>
      <w:r>
        <w:rPr>
          <w:sz w:val="24"/>
          <w:szCs w:val="24"/>
        </w:rPr>
        <w:t xml:space="preserve">a) não enviar a proposta adequada ao último lance ofertado ou após a negociação; </w:t>
      </w:r>
    </w:p>
    <w:p w14:paraId="6EFA557E" w14:textId="77777777" w:rsidR="006B17FA" w:rsidRDefault="006B17FA" w:rsidP="006B17FA">
      <w:pPr>
        <w:spacing w:line="360" w:lineRule="auto"/>
        <w:jc w:val="both"/>
        <w:rPr>
          <w:sz w:val="24"/>
          <w:szCs w:val="24"/>
        </w:rPr>
      </w:pPr>
      <w:r>
        <w:rPr>
          <w:sz w:val="24"/>
          <w:szCs w:val="24"/>
        </w:rPr>
        <w:t xml:space="preserve">b) recusar-se a enviar o detalhamento da proposta quando exigível; </w:t>
      </w:r>
    </w:p>
    <w:p w14:paraId="14AEC680" w14:textId="77777777" w:rsidR="006B17FA" w:rsidRDefault="006B17FA" w:rsidP="006B17FA">
      <w:pPr>
        <w:spacing w:line="360" w:lineRule="auto"/>
        <w:jc w:val="both"/>
        <w:rPr>
          <w:sz w:val="24"/>
          <w:szCs w:val="24"/>
        </w:rPr>
      </w:pPr>
      <w:r>
        <w:rPr>
          <w:sz w:val="24"/>
          <w:szCs w:val="24"/>
        </w:rPr>
        <w:t xml:space="preserve">c) pedir para ser desclassificado quando encerrada a etapa competitiva; ou </w:t>
      </w:r>
    </w:p>
    <w:p w14:paraId="1001DC6B" w14:textId="77777777" w:rsidR="006B17FA" w:rsidRDefault="006B17FA" w:rsidP="006B17FA">
      <w:pPr>
        <w:spacing w:line="360" w:lineRule="auto"/>
        <w:jc w:val="both"/>
        <w:rPr>
          <w:sz w:val="24"/>
          <w:szCs w:val="24"/>
        </w:rPr>
      </w:pPr>
      <w:r>
        <w:rPr>
          <w:sz w:val="24"/>
          <w:szCs w:val="24"/>
        </w:rPr>
        <w:t>d) deixar de apresentar amostra;</w:t>
      </w:r>
    </w:p>
    <w:p w14:paraId="3271A606" w14:textId="77777777" w:rsidR="006B17FA" w:rsidRDefault="006B17FA" w:rsidP="006B17FA">
      <w:pPr>
        <w:spacing w:line="360" w:lineRule="auto"/>
        <w:jc w:val="both"/>
        <w:rPr>
          <w:sz w:val="24"/>
          <w:szCs w:val="24"/>
        </w:rPr>
      </w:pPr>
      <w:r>
        <w:rPr>
          <w:sz w:val="24"/>
          <w:szCs w:val="24"/>
        </w:rPr>
        <w:t xml:space="preserve">e) apresentar proposta ou amostra em desacordo com as especificações do edital; </w:t>
      </w:r>
    </w:p>
    <w:p w14:paraId="4CFB1403" w14:textId="77777777" w:rsidR="006B17FA" w:rsidRDefault="006B17FA" w:rsidP="006B17FA">
      <w:pPr>
        <w:spacing w:line="360" w:lineRule="auto"/>
        <w:jc w:val="both"/>
        <w:rPr>
          <w:sz w:val="24"/>
          <w:szCs w:val="24"/>
        </w:rPr>
      </w:pPr>
      <w:r>
        <w:rPr>
          <w:b/>
          <w:sz w:val="24"/>
          <w:szCs w:val="24"/>
        </w:rPr>
        <w:t>Parágrafo Quarto</w:t>
      </w:r>
      <w:r>
        <w:rPr>
          <w:sz w:val="24"/>
          <w:szCs w:val="24"/>
        </w:rPr>
        <w:t xml:space="preserve"> - não celebrar o contrato ou não entregar a documentação exigida para a contratação, quando convocado dentro do prazo de validade de sua proposta;</w:t>
      </w:r>
    </w:p>
    <w:p w14:paraId="573B9D24" w14:textId="77777777" w:rsidR="006B17FA" w:rsidRDefault="006B17FA" w:rsidP="006B17FA">
      <w:pPr>
        <w:spacing w:line="360" w:lineRule="auto"/>
        <w:jc w:val="both"/>
        <w:rPr>
          <w:sz w:val="24"/>
          <w:szCs w:val="24"/>
        </w:rPr>
      </w:pPr>
      <w:r>
        <w:rPr>
          <w:b/>
          <w:sz w:val="24"/>
          <w:szCs w:val="24"/>
        </w:rPr>
        <w:t>Parágrafo Quinto</w:t>
      </w:r>
      <w:r>
        <w:rPr>
          <w:sz w:val="24"/>
          <w:szCs w:val="24"/>
        </w:rPr>
        <w:t xml:space="preserve"> -  recusar-se, sem justificativa, a assinar o contrato ou a ata de registro de preço, ou a aceitar ou retirar o instrumento equivalente no prazo estabelecido pela Administração;</w:t>
      </w:r>
    </w:p>
    <w:p w14:paraId="2508570E" w14:textId="77777777" w:rsidR="006B17FA" w:rsidRDefault="006B17FA" w:rsidP="006B17FA">
      <w:pPr>
        <w:spacing w:line="360" w:lineRule="auto"/>
        <w:jc w:val="both"/>
        <w:rPr>
          <w:sz w:val="24"/>
          <w:szCs w:val="24"/>
        </w:rPr>
      </w:pPr>
      <w:r>
        <w:rPr>
          <w:b/>
          <w:sz w:val="24"/>
          <w:szCs w:val="24"/>
        </w:rPr>
        <w:t>Parágrafo Sexto</w:t>
      </w:r>
      <w:r>
        <w:rPr>
          <w:sz w:val="24"/>
          <w:szCs w:val="24"/>
        </w:rPr>
        <w:t xml:space="preserve"> - apresentar declaração ou documentação falsa exigida para o certame ou prestar declaração falsa durante a licitação</w:t>
      </w:r>
    </w:p>
    <w:p w14:paraId="4C0079EB" w14:textId="77777777" w:rsidR="006B17FA" w:rsidRDefault="006B17FA" w:rsidP="006B17FA">
      <w:pPr>
        <w:spacing w:line="360" w:lineRule="auto"/>
        <w:jc w:val="both"/>
        <w:rPr>
          <w:sz w:val="24"/>
          <w:szCs w:val="24"/>
        </w:rPr>
      </w:pPr>
      <w:r>
        <w:rPr>
          <w:b/>
          <w:sz w:val="24"/>
          <w:szCs w:val="24"/>
        </w:rPr>
        <w:t>Parágrafo Sétimo</w:t>
      </w:r>
      <w:r>
        <w:rPr>
          <w:sz w:val="24"/>
          <w:szCs w:val="24"/>
        </w:rPr>
        <w:t xml:space="preserve"> - fraudar a licitação</w:t>
      </w:r>
    </w:p>
    <w:p w14:paraId="4952114D" w14:textId="77777777" w:rsidR="006B17FA" w:rsidRDefault="006B17FA" w:rsidP="006B17FA">
      <w:pPr>
        <w:spacing w:line="360" w:lineRule="auto"/>
        <w:jc w:val="both"/>
        <w:rPr>
          <w:sz w:val="24"/>
          <w:szCs w:val="24"/>
        </w:rPr>
      </w:pPr>
      <w:r>
        <w:rPr>
          <w:b/>
          <w:sz w:val="24"/>
          <w:szCs w:val="24"/>
        </w:rPr>
        <w:t>Parágrafo Oitavo</w:t>
      </w:r>
      <w:r>
        <w:rPr>
          <w:sz w:val="24"/>
          <w:szCs w:val="24"/>
        </w:rPr>
        <w:t xml:space="preserve"> - comportar-se de modo inidôneo ou cometer fraude de qualquer natureza, em especial quando:</w:t>
      </w:r>
    </w:p>
    <w:p w14:paraId="6C6E8425" w14:textId="77777777" w:rsidR="006B17FA" w:rsidRDefault="006B17FA" w:rsidP="006B17FA">
      <w:pPr>
        <w:spacing w:line="360" w:lineRule="auto"/>
        <w:jc w:val="both"/>
        <w:rPr>
          <w:sz w:val="24"/>
          <w:szCs w:val="24"/>
        </w:rPr>
      </w:pPr>
      <w:r>
        <w:rPr>
          <w:sz w:val="24"/>
          <w:szCs w:val="24"/>
        </w:rPr>
        <w:t xml:space="preserve">a) agir em conluio ou em desconformidade com a lei; </w:t>
      </w:r>
    </w:p>
    <w:p w14:paraId="66D08317" w14:textId="77777777" w:rsidR="006B17FA" w:rsidRDefault="006B17FA" w:rsidP="006B17FA">
      <w:pPr>
        <w:spacing w:line="360" w:lineRule="auto"/>
        <w:jc w:val="both"/>
        <w:rPr>
          <w:sz w:val="24"/>
          <w:szCs w:val="24"/>
        </w:rPr>
      </w:pPr>
      <w:r>
        <w:rPr>
          <w:sz w:val="24"/>
          <w:szCs w:val="24"/>
        </w:rPr>
        <w:lastRenderedPageBreak/>
        <w:t xml:space="preserve">b) induzir deliberadamente a erro no julgamento; </w:t>
      </w:r>
    </w:p>
    <w:p w14:paraId="6841E8BD" w14:textId="77777777" w:rsidR="006B17FA" w:rsidRDefault="006B17FA" w:rsidP="006B17FA">
      <w:pPr>
        <w:spacing w:line="360" w:lineRule="auto"/>
        <w:jc w:val="both"/>
        <w:rPr>
          <w:sz w:val="24"/>
          <w:szCs w:val="24"/>
        </w:rPr>
      </w:pPr>
      <w:r>
        <w:rPr>
          <w:sz w:val="24"/>
          <w:szCs w:val="24"/>
        </w:rPr>
        <w:t xml:space="preserve">c) apresentar amostra falsificada ou deteriorada; </w:t>
      </w:r>
    </w:p>
    <w:p w14:paraId="438A7D44" w14:textId="77777777" w:rsidR="006B17FA" w:rsidRDefault="006B17FA" w:rsidP="006B17FA">
      <w:pPr>
        <w:spacing w:line="360" w:lineRule="auto"/>
        <w:jc w:val="both"/>
        <w:rPr>
          <w:sz w:val="24"/>
          <w:szCs w:val="24"/>
        </w:rPr>
      </w:pPr>
      <w:r>
        <w:rPr>
          <w:b/>
          <w:sz w:val="24"/>
          <w:szCs w:val="24"/>
        </w:rPr>
        <w:t>Parágrafo Nono</w:t>
      </w:r>
      <w:r>
        <w:rPr>
          <w:sz w:val="24"/>
          <w:szCs w:val="24"/>
        </w:rPr>
        <w:t xml:space="preserve"> - praticar atos ilícitos com vistas a frustrar os objetivos da licitação</w:t>
      </w:r>
    </w:p>
    <w:p w14:paraId="32F4750B" w14:textId="77777777" w:rsidR="006B17FA" w:rsidRDefault="006B17FA" w:rsidP="006B17FA">
      <w:pPr>
        <w:spacing w:line="360" w:lineRule="auto"/>
        <w:jc w:val="both"/>
        <w:rPr>
          <w:sz w:val="24"/>
          <w:szCs w:val="24"/>
        </w:rPr>
      </w:pPr>
      <w:r>
        <w:rPr>
          <w:b/>
          <w:sz w:val="24"/>
          <w:szCs w:val="24"/>
        </w:rPr>
        <w:t xml:space="preserve">Parágrafo Décimo </w:t>
      </w:r>
      <w:r>
        <w:rPr>
          <w:sz w:val="24"/>
          <w:szCs w:val="24"/>
        </w:rPr>
        <w:t>- praticar ato lesivo previsto no art. 5º da Lei n.º 12.846, de 2013.</w:t>
      </w:r>
    </w:p>
    <w:p w14:paraId="673AEA94" w14:textId="77777777" w:rsidR="006B17FA" w:rsidRDefault="006B17FA" w:rsidP="006B17FA">
      <w:pPr>
        <w:spacing w:line="360" w:lineRule="auto"/>
        <w:jc w:val="both"/>
        <w:rPr>
          <w:sz w:val="24"/>
          <w:szCs w:val="24"/>
        </w:rPr>
      </w:pPr>
      <w:r>
        <w:rPr>
          <w:b/>
          <w:sz w:val="24"/>
          <w:szCs w:val="24"/>
        </w:rPr>
        <w:t>Parágrafo Décimo Primeiro</w:t>
      </w:r>
      <w:r>
        <w:rPr>
          <w:sz w:val="24"/>
          <w:szCs w:val="24"/>
        </w:rPr>
        <w:t xml:space="preserve"> - Com fulcro na Lei nº 14.133, de 2021, a Administração poderá, garantida a prévia defesa, aplicar aos licitantes e/ou adjudicatários as seguintes sanções, sem prejuízo das responsabilidades civil e criminal: </w:t>
      </w:r>
    </w:p>
    <w:p w14:paraId="5A4629D3" w14:textId="77777777" w:rsidR="006B17FA" w:rsidRDefault="006B17FA" w:rsidP="006B17FA">
      <w:pPr>
        <w:spacing w:line="360" w:lineRule="auto"/>
        <w:jc w:val="both"/>
        <w:rPr>
          <w:sz w:val="24"/>
          <w:szCs w:val="24"/>
        </w:rPr>
      </w:pPr>
      <w:r>
        <w:rPr>
          <w:sz w:val="24"/>
          <w:szCs w:val="24"/>
        </w:rPr>
        <w:t xml:space="preserve">a) advertência; </w:t>
      </w:r>
    </w:p>
    <w:p w14:paraId="50BF595F" w14:textId="77777777" w:rsidR="006B17FA" w:rsidRDefault="006B17FA" w:rsidP="006B17FA">
      <w:pPr>
        <w:spacing w:line="360" w:lineRule="auto"/>
        <w:jc w:val="both"/>
        <w:rPr>
          <w:sz w:val="24"/>
          <w:szCs w:val="24"/>
        </w:rPr>
      </w:pPr>
      <w:r>
        <w:rPr>
          <w:sz w:val="24"/>
          <w:szCs w:val="24"/>
        </w:rPr>
        <w:t>b) multa;</w:t>
      </w:r>
    </w:p>
    <w:p w14:paraId="57D4638F" w14:textId="77777777" w:rsidR="006B17FA" w:rsidRDefault="006B17FA" w:rsidP="006B17FA">
      <w:pPr>
        <w:spacing w:line="360" w:lineRule="auto"/>
        <w:jc w:val="both"/>
        <w:rPr>
          <w:sz w:val="24"/>
          <w:szCs w:val="24"/>
        </w:rPr>
      </w:pPr>
      <w:r>
        <w:rPr>
          <w:sz w:val="24"/>
          <w:szCs w:val="24"/>
        </w:rPr>
        <w:t>c) impedimento de licitar e contratar e</w:t>
      </w:r>
    </w:p>
    <w:p w14:paraId="09FC3AD2" w14:textId="77777777" w:rsidR="006B17FA" w:rsidRDefault="006B17FA" w:rsidP="006B17FA">
      <w:pPr>
        <w:spacing w:line="360" w:lineRule="auto"/>
        <w:jc w:val="both"/>
        <w:rPr>
          <w:sz w:val="24"/>
          <w:szCs w:val="24"/>
        </w:rPr>
      </w:pPr>
      <w:r>
        <w:rPr>
          <w:sz w:val="24"/>
          <w:szCs w:val="24"/>
        </w:rPr>
        <w:t>d) declaração de inidoneidade para licitar ou contratar, enquanto perdurarem os motivos determinantes da punição ou até que seja promovida sua reabilitação perante a própria autoridade que aplicou a penalidade.</w:t>
      </w:r>
    </w:p>
    <w:p w14:paraId="2C6943E9" w14:textId="77777777" w:rsidR="006B17FA" w:rsidRDefault="006B17FA" w:rsidP="006B17FA">
      <w:pPr>
        <w:spacing w:line="360" w:lineRule="auto"/>
        <w:jc w:val="both"/>
        <w:rPr>
          <w:sz w:val="24"/>
          <w:szCs w:val="24"/>
        </w:rPr>
      </w:pPr>
      <w:r>
        <w:rPr>
          <w:b/>
          <w:sz w:val="24"/>
          <w:szCs w:val="24"/>
        </w:rPr>
        <w:t>Parágrafo Décimo segundo</w:t>
      </w:r>
      <w:r>
        <w:rPr>
          <w:sz w:val="24"/>
          <w:szCs w:val="24"/>
        </w:rPr>
        <w:t xml:space="preserve"> - Na aplicação das sanções serão considerados:</w:t>
      </w:r>
    </w:p>
    <w:p w14:paraId="5D5F0F45" w14:textId="77777777" w:rsidR="006B17FA" w:rsidRDefault="006B17FA" w:rsidP="006B17FA">
      <w:pPr>
        <w:spacing w:line="360" w:lineRule="auto"/>
        <w:jc w:val="both"/>
        <w:rPr>
          <w:sz w:val="24"/>
          <w:szCs w:val="24"/>
        </w:rPr>
      </w:pPr>
      <w:r>
        <w:rPr>
          <w:sz w:val="24"/>
          <w:szCs w:val="24"/>
        </w:rPr>
        <w:t>a) a natureza e a gravidade da infração cometida.</w:t>
      </w:r>
    </w:p>
    <w:p w14:paraId="22D9AACD" w14:textId="77777777" w:rsidR="006B17FA" w:rsidRDefault="006B17FA" w:rsidP="006B17FA">
      <w:pPr>
        <w:spacing w:line="360" w:lineRule="auto"/>
        <w:jc w:val="both"/>
        <w:rPr>
          <w:sz w:val="24"/>
          <w:szCs w:val="24"/>
        </w:rPr>
      </w:pPr>
      <w:r>
        <w:rPr>
          <w:sz w:val="24"/>
          <w:szCs w:val="24"/>
        </w:rPr>
        <w:t>b) as peculiaridades do caso concreto</w:t>
      </w:r>
    </w:p>
    <w:p w14:paraId="137A410F" w14:textId="77777777" w:rsidR="006B17FA" w:rsidRDefault="006B17FA" w:rsidP="006B17FA">
      <w:pPr>
        <w:spacing w:line="360" w:lineRule="auto"/>
        <w:jc w:val="both"/>
        <w:rPr>
          <w:sz w:val="24"/>
          <w:szCs w:val="24"/>
        </w:rPr>
      </w:pPr>
      <w:r>
        <w:rPr>
          <w:sz w:val="24"/>
          <w:szCs w:val="24"/>
        </w:rPr>
        <w:t>c) as circunstâncias agravantes ou atenuantes</w:t>
      </w:r>
    </w:p>
    <w:p w14:paraId="541E93F8" w14:textId="77777777" w:rsidR="006B17FA" w:rsidRDefault="006B17FA" w:rsidP="006B17FA">
      <w:pPr>
        <w:spacing w:line="360" w:lineRule="auto"/>
        <w:jc w:val="both"/>
        <w:rPr>
          <w:sz w:val="24"/>
          <w:szCs w:val="24"/>
        </w:rPr>
      </w:pPr>
      <w:r>
        <w:rPr>
          <w:sz w:val="24"/>
          <w:szCs w:val="24"/>
        </w:rPr>
        <w:t>d) os danos que dela provierem para a Administração Pública</w:t>
      </w:r>
    </w:p>
    <w:p w14:paraId="341F81C9" w14:textId="77777777" w:rsidR="006B17FA" w:rsidRDefault="006B17FA" w:rsidP="006B17FA">
      <w:pPr>
        <w:spacing w:line="360" w:lineRule="auto"/>
        <w:jc w:val="both"/>
        <w:rPr>
          <w:sz w:val="24"/>
          <w:szCs w:val="24"/>
        </w:rPr>
      </w:pPr>
      <w:r>
        <w:rPr>
          <w:sz w:val="24"/>
          <w:szCs w:val="24"/>
        </w:rPr>
        <w:t>e) a implantação ou o aperfeiçoamento de programa de integridade, conforme normas e orientações dos órgãos de controle.</w:t>
      </w:r>
    </w:p>
    <w:p w14:paraId="37C2DD0D" w14:textId="77777777" w:rsidR="006B17FA" w:rsidRDefault="006B17FA" w:rsidP="006B17FA">
      <w:pPr>
        <w:spacing w:line="360" w:lineRule="auto"/>
        <w:jc w:val="both"/>
        <w:rPr>
          <w:sz w:val="24"/>
          <w:szCs w:val="24"/>
        </w:rPr>
      </w:pPr>
      <w:r>
        <w:rPr>
          <w:b/>
          <w:sz w:val="24"/>
          <w:szCs w:val="24"/>
        </w:rPr>
        <w:t>Parágrafo décimo terceiro</w:t>
      </w:r>
      <w:r>
        <w:rPr>
          <w:sz w:val="24"/>
          <w:szCs w:val="24"/>
        </w:rPr>
        <w:t>- A multa será recolhida em percentual de 0,5% a 30% incidente sobre o valor do contrato licitado.</w:t>
      </w:r>
    </w:p>
    <w:p w14:paraId="49A71E2E" w14:textId="77777777" w:rsidR="006B17FA" w:rsidRDefault="006B17FA" w:rsidP="006B17FA">
      <w:pPr>
        <w:spacing w:line="360" w:lineRule="auto"/>
        <w:jc w:val="both"/>
        <w:rPr>
          <w:sz w:val="24"/>
          <w:szCs w:val="24"/>
        </w:rPr>
      </w:pPr>
      <w:r>
        <w:rPr>
          <w:b/>
          <w:sz w:val="24"/>
          <w:szCs w:val="24"/>
        </w:rPr>
        <w:t>Parágrafo Decimo Quarto</w:t>
      </w:r>
      <w:r>
        <w:rPr>
          <w:sz w:val="24"/>
          <w:szCs w:val="24"/>
        </w:rPr>
        <w:t xml:space="preserve"> - As sanções de advertência, impedimento de licitar e contratar e declaração de inidoneidade para licitar ou contratar poderão ser aplicadas, cumulativamente ou não, à penalidade de multa.</w:t>
      </w:r>
    </w:p>
    <w:p w14:paraId="2B3D981D" w14:textId="77777777" w:rsidR="006B17FA" w:rsidRDefault="006B17FA" w:rsidP="006B17FA">
      <w:pPr>
        <w:spacing w:line="360" w:lineRule="auto"/>
        <w:jc w:val="both"/>
        <w:rPr>
          <w:sz w:val="24"/>
          <w:szCs w:val="24"/>
        </w:rPr>
      </w:pPr>
      <w:r>
        <w:rPr>
          <w:b/>
          <w:sz w:val="24"/>
          <w:szCs w:val="24"/>
        </w:rPr>
        <w:t>Parágrafo Décimo Quinto</w:t>
      </w:r>
      <w:r>
        <w:rPr>
          <w:sz w:val="24"/>
          <w:szCs w:val="24"/>
        </w:rPr>
        <w:t xml:space="preserve"> - Na aplicação da sanção de multa será concedido o prazo de 15 (quinze) dias úteis, a contar da comunicação oficial, para recolhimento da multa fixada e/ou apresentação de defesa do interessado.</w:t>
      </w:r>
    </w:p>
    <w:p w14:paraId="75015C5C" w14:textId="77777777" w:rsidR="006B17FA" w:rsidRDefault="006B17FA" w:rsidP="006B17FA">
      <w:pPr>
        <w:spacing w:line="360" w:lineRule="auto"/>
        <w:jc w:val="both"/>
        <w:rPr>
          <w:sz w:val="24"/>
          <w:szCs w:val="24"/>
        </w:rPr>
      </w:pPr>
      <w:r>
        <w:rPr>
          <w:b/>
          <w:sz w:val="24"/>
          <w:szCs w:val="24"/>
        </w:rPr>
        <w:t>Parágrafo Décimo Sexto -</w:t>
      </w:r>
      <w:r>
        <w:rPr>
          <w:sz w:val="24"/>
          <w:szCs w:val="24"/>
        </w:rPr>
        <w:t xml:space="preserve"> A recusa injustificada do adjudicatário em assinar o contrato ou a ata de registro de preço, ou em aceitar ou retirar o instrumento equivalente no prazo estabelecido pela Administração, descrita no item 15.1.3, caracterizará o descumprimento total da obrigação assumida e o sujeitará às penalidades e à imediata perda da garantia de proposta em favor do órgão ou entidade promotora da licitação, nos termos do art. 45, §4º da IN SEGES/ME n.º 73, de 2022. </w:t>
      </w:r>
    </w:p>
    <w:p w14:paraId="50412EBB" w14:textId="77777777" w:rsidR="006B17FA" w:rsidRDefault="006B17FA" w:rsidP="006B17FA">
      <w:pPr>
        <w:spacing w:line="360" w:lineRule="auto"/>
        <w:jc w:val="both"/>
        <w:rPr>
          <w:sz w:val="24"/>
          <w:szCs w:val="24"/>
        </w:rPr>
      </w:pPr>
      <w:r>
        <w:rPr>
          <w:b/>
          <w:sz w:val="24"/>
          <w:szCs w:val="24"/>
        </w:rPr>
        <w:lastRenderedPageBreak/>
        <w:t>Parágrafo Décimo sétimo</w:t>
      </w:r>
      <w:r>
        <w:rPr>
          <w:sz w:val="24"/>
          <w:szCs w:val="24"/>
        </w:rPr>
        <w:t xml:space="preserve"> -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6FAA98C4" w14:textId="77777777" w:rsidR="006B17FA" w:rsidRDefault="006B17FA" w:rsidP="006B17FA">
      <w:pPr>
        <w:spacing w:line="360" w:lineRule="auto"/>
        <w:jc w:val="both"/>
        <w:rPr>
          <w:sz w:val="24"/>
          <w:szCs w:val="24"/>
        </w:rPr>
      </w:pPr>
      <w:r>
        <w:rPr>
          <w:b/>
          <w:sz w:val="24"/>
          <w:szCs w:val="24"/>
        </w:rPr>
        <w:t>Parágrafo Décimo oitavo</w:t>
      </w:r>
      <w:r>
        <w:rPr>
          <w:sz w:val="24"/>
          <w:szCs w:val="24"/>
        </w:rPr>
        <w:t xml:space="preserve"> -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7EB3996D" w14:textId="77777777" w:rsidR="006B17FA" w:rsidRDefault="006B17FA" w:rsidP="006B17FA">
      <w:pPr>
        <w:spacing w:line="360" w:lineRule="auto"/>
        <w:jc w:val="both"/>
        <w:rPr>
          <w:sz w:val="24"/>
          <w:szCs w:val="24"/>
        </w:rPr>
      </w:pPr>
      <w:r>
        <w:rPr>
          <w:b/>
          <w:sz w:val="24"/>
          <w:szCs w:val="24"/>
        </w:rPr>
        <w:t>Parágrafo Décimo nono</w:t>
      </w:r>
      <w:r>
        <w:rPr>
          <w:sz w:val="24"/>
          <w:szCs w:val="24"/>
        </w:rPr>
        <w:t xml:space="preserve"> -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B11DEF6" w14:textId="77777777" w:rsidR="006B17FA" w:rsidRDefault="006B17FA" w:rsidP="006B17FA">
      <w:pPr>
        <w:spacing w:line="360" w:lineRule="auto"/>
        <w:jc w:val="both"/>
        <w:rPr>
          <w:sz w:val="24"/>
          <w:szCs w:val="24"/>
        </w:rPr>
      </w:pPr>
      <w:r>
        <w:rPr>
          <w:b/>
          <w:sz w:val="24"/>
          <w:szCs w:val="24"/>
        </w:rPr>
        <w:t>Parágrafo Vigésimo</w:t>
      </w:r>
      <w:r>
        <w:rPr>
          <w:sz w:val="24"/>
          <w:szCs w:val="24"/>
        </w:rPr>
        <w:t xml:space="preserve"> - O recurso e o pedido de reconsideração terão efeito suspensivo do ato ou da decisão recorrida até que sobrevenha decisão final da autoridade competente.</w:t>
      </w:r>
    </w:p>
    <w:p w14:paraId="07A360A8" w14:textId="77777777" w:rsidR="006B17FA" w:rsidRDefault="006B17FA" w:rsidP="006B17FA">
      <w:pPr>
        <w:spacing w:line="360" w:lineRule="auto"/>
        <w:jc w:val="both"/>
        <w:rPr>
          <w:sz w:val="24"/>
          <w:szCs w:val="24"/>
        </w:rPr>
      </w:pPr>
      <w:r>
        <w:rPr>
          <w:b/>
          <w:sz w:val="24"/>
          <w:szCs w:val="24"/>
        </w:rPr>
        <w:t>Parágrafo Vigésimo Primeiro</w:t>
      </w:r>
      <w:r>
        <w:rPr>
          <w:sz w:val="24"/>
          <w:szCs w:val="24"/>
        </w:rPr>
        <w:t xml:space="preserve"> - aplicação das sanções previstas neste edital não exclui, em hipótese alguma, a obrigação de reparação integral dos danos causados.</w:t>
      </w:r>
    </w:p>
    <w:p w14:paraId="21BFC5FB" w14:textId="77777777" w:rsidR="006B17FA" w:rsidRDefault="006B17FA" w:rsidP="006B17FA">
      <w:pPr>
        <w:spacing w:line="360" w:lineRule="auto"/>
        <w:rPr>
          <w:sz w:val="24"/>
          <w:szCs w:val="24"/>
        </w:rPr>
      </w:pPr>
      <w:r>
        <w:rPr>
          <w:b/>
          <w:sz w:val="24"/>
          <w:szCs w:val="24"/>
        </w:rPr>
        <w:t xml:space="preserve">Parágrafo Vigésimo Segundo </w:t>
      </w:r>
      <w:r>
        <w:rPr>
          <w:sz w:val="24"/>
          <w:szCs w:val="24"/>
        </w:rPr>
        <w:t xml:space="preserve"> - A sanção de impedimento de licitar e contratar será aplicada ao responsável em decorrência das infrações administrativas relacionadas nos itens 15.1.1, 15.1.2 e 15.1.3, quando não se justificar a imposição de penalidade mais grave, e impedirá o responsável de licitar e contratar no âmbito da Administração Pública direta e indireta do Município de Bom Jardim, pelo prazo máximo de 3 (três) anos</w:t>
      </w:r>
    </w:p>
    <w:p w14:paraId="551AE375" w14:textId="77777777" w:rsidR="006B17FA" w:rsidRDefault="006B17FA" w:rsidP="006B17FA">
      <w:pPr>
        <w:spacing w:line="360" w:lineRule="auto"/>
        <w:jc w:val="both"/>
        <w:rPr>
          <w:sz w:val="24"/>
          <w:szCs w:val="24"/>
        </w:rPr>
      </w:pPr>
      <w:r>
        <w:rPr>
          <w:b/>
          <w:sz w:val="24"/>
          <w:szCs w:val="24"/>
        </w:rPr>
        <w:t xml:space="preserve">Parágrafo Vigésimo Terceiro </w:t>
      </w:r>
      <w:r>
        <w:rPr>
          <w:sz w:val="24"/>
          <w:szCs w:val="24"/>
        </w:rPr>
        <w:t xml:space="preserve"> - Poderá ser aplicada ao responsável a sanção de declaração de inidoneidade para licitar ou contratar, em decorrência da prática das infrações dispostas nos itens 15.1.4, 15.1.5, 15.1.6, 15.1.7 e 15.1.8, bem como pelas infrações administrativas previstas nos itens 15.1.1, 15.1.2 e 15.1.3 que justifiquem a imposição de penalidade mais grave que a sanção de impedimento de licitar e contratar, cuja duração observará o prazo previsto no art. 156, §5º, da Lei n.º 14.133/2021.</w:t>
      </w:r>
    </w:p>
    <w:p w14:paraId="0394DEF7" w14:textId="77777777" w:rsidR="006B17FA" w:rsidRDefault="006B17FA" w:rsidP="006B17FA">
      <w:pPr>
        <w:pStyle w:val="Corpodetexto2"/>
        <w:spacing w:line="360" w:lineRule="auto"/>
        <w:rPr>
          <w:sz w:val="24"/>
          <w:szCs w:val="24"/>
        </w:rPr>
      </w:pPr>
    </w:p>
    <w:p w14:paraId="013A6CF2" w14:textId="77777777" w:rsidR="006B17FA" w:rsidRDefault="006B17FA" w:rsidP="006B17FA">
      <w:pPr>
        <w:pStyle w:val="Corpodetexto2"/>
        <w:spacing w:line="360" w:lineRule="auto"/>
        <w:rPr>
          <w:sz w:val="24"/>
          <w:szCs w:val="24"/>
        </w:rPr>
      </w:pPr>
      <w:r>
        <w:rPr>
          <w:sz w:val="24"/>
          <w:szCs w:val="24"/>
        </w:rPr>
        <w:t>CLÁUSULA NONA – LEGISLAÇÃO APLICÁVEL (ART. 55, XII)</w:t>
      </w:r>
    </w:p>
    <w:p w14:paraId="397230C5" w14:textId="77777777" w:rsidR="006B17FA" w:rsidRDefault="006B17FA" w:rsidP="006B17FA">
      <w:pPr>
        <w:spacing w:line="360" w:lineRule="auto"/>
        <w:jc w:val="both"/>
        <w:rPr>
          <w:sz w:val="24"/>
          <w:szCs w:val="24"/>
        </w:rPr>
      </w:pPr>
      <w:r>
        <w:rPr>
          <w:sz w:val="24"/>
          <w:szCs w:val="24"/>
        </w:rPr>
        <w:lastRenderedPageBreak/>
        <w:t>O presente Instrumento Contratual rege-se pelas disposições expressas na Lei 14.133, de 01 de abril de 2021, e pelos preceitos de direito público, aplicando-se supletivamente os princípios da teoria geral dos contratos e as disposições de direito privado.</w:t>
      </w:r>
    </w:p>
    <w:p w14:paraId="6CC5B986" w14:textId="77777777" w:rsidR="006B17FA" w:rsidRDefault="006B17FA" w:rsidP="006B17FA">
      <w:pPr>
        <w:spacing w:line="360" w:lineRule="auto"/>
        <w:jc w:val="both"/>
        <w:rPr>
          <w:sz w:val="24"/>
          <w:szCs w:val="24"/>
        </w:rPr>
      </w:pPr>
      <w:r>
        <w:rPr>
          <w:sz w:val="24"/>
          <w:szCs w:val="24"/>
        </w:rPr>
        <w:t xml:space="preserve"> </w:t>
      </w:r>
    </w:p>
    <w:p w14:paraId="786B4BAD" w14:textId="77777777" w:rsidR="006B17FA" w:rsidRDefault="006B17FA" w:rsidP="006B17FA">
      <w:pPr>
        <w:pStyle w:val="Ttulo4"/>
        <w:spacing w:line="360" w:lineRule="auto"/>
        <w:rPr>
          <w:sz w:val="24"/>
          <w:szCs w:val="24"/>
        </w:rPr>
      </w:pPr>
      <w:r>
        <w:rPr>
          <w:sz w:val="24"/>
          <w:szCs w:val="24"/>
        </w:rPr>
        <w:t>CLÁUSULA DÉCIMA – TRANSMISSÃO DE DOCUMENTOS</w:t>
      </w:r>
    </w:p>
    <w:p w14:paraId="474331BF" w14:textId="77777777" w:rsidR="006B17FA" w:rsidRDefault="006B17FA" w:rsidP="006B17FA">
      <w:pPr>
        <w:spacing w:line="360" w:lineRule="auto"/>
        <w:jc w:val="both"/>
        <w:rPr>
          <w:sz w:val="24"/>
          <w:szCs w:val="24"/>
        </w:rPr>
      </w:pPr>
      <w:r>
        <w:rPr>
          <w:sz w:val="24"/>
          <w:szCs w:val="24"/>
        </w:rPr>
        <w:t>Todas as comunicações entre a Administração e a CONTRATADA serão feitas por escrito, preferencialmente por meio eletrônico.</w:t>
      </w:r>
    </w:p>
    <w:p w14:paraId="77D836A3" w14:textId="77777777" w:rsidR="006B17FA" w:rsidRDefault="006B17FA" w:rsidP="006B17FA">
      <w:pPr>
        <w:spacing w:line="360" w:lineRule="auto"/>
        <w:jc w:val="both"/>
        <w:rPr>
          <w:sz w:val="24"/>
          <w:szCs w:val="24"/>
        </w:rPr>
      </w:pPr>
      <w:r>
        <w:rPr>
          <w:b/>
          <w:sz w:val="24"/>
          <w:szCs w:val="24"/>
        </w:rPr>
        <w:t>Parágrafo Primeiro -</w:t>
      </w:r>
      <w:r>
        <w:rPr>
          <w:sz w:val="24"/>
          <w:szCs w:val="24"/>
        </w:rPr>
        <w:t xml:space="preserve"> A CONTRATADA, ao apresentar sua proposta comercial, deverá informar seu endereço para correio eletrônico, ou caso não disponha, o seu endereço comercial para recebimento das comunicações.</w:t>
      </w:r>
    </w:p>
    <w:p w14:paraId="3CB50BA4" w14:textId="77777777" w:rsidR="006B17FA" w:rsidRDefault="006B17FA" w:rsidP="006B17FA">
      <w:pPr>
        <w:spacing w:line="360" w:lineRule="auto"/>
        <w:jc w:val="both"/>
        <w:rPr>
          <w:sz w:val="24"/>
          <w:szCs w:val="24"/>
        </w:rPr>
      </w:pPr>
      <w:r>
        <w:rPr>
          <w:b/>
          <w:sz w:val="24"/>
          <w:szCs w:val="24"/>
        </w:rPr>
        <w:t>Parágrafo Segundo -</w:t>
      </w:r>
      <w:r>
        <w:rPr>
          <w:sz w:val="24"/>
          <w:szCs w:val="24"/>
        </w:rPr>
        <w:t xml:space="preserve">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14:paraId="088C7929" w14:textId="77777777" w:rsidR="006B17FA" w:rsidRDefault="006B17FA" w:rsidP="006B17FA">
      <w:pPr>
        <w:spacing w:line="360" w:lineRule="auto"/>
        <w:jc w:val="both"/>
        <w:rPr>
          <w:bCs/>
          <w:sz w:val="24"/>
          <w:szCs w:val="24"/>
        </w:rPr>
      </w:pPr>
      <w:r>
        <w:rPr>
          <w:b/>
          <w:sz w:val="24"/>
          <w:szCs w:val="24"/>
        </w:rPr>
        <w:t>Parágrafo Terceiro -</w:t>
      </w:r>
      <w:r>
        <w:rPr>
          <w:sz w:val="24"/>
          <w:szCs w:val="24"/>
        </w:rPr>
        <w:t xml:space="preserve"> </w:t>
      </w:r>
      <w:r>
        <w:rPr>
          <w:bCs/>
          <w:sz w:val="24"/>
          <w:szCs w:val="24"/>
        </w:rPr>
        <w:t>Fica facultada à Administração comunicar ao Contratado por publicação, caso os métodos usuais não sejam efetivos, sem prejuízo do parágrafo anterior.</w:t>
      </w:r>
    </w:p>
    <w:p w14:paraId="1010C090" w14:textId="77777777" w:rsidR="006B17FA" w:rsidRDefault="006B17FA" w:rsidP="006B17FA">
      <w:pPr>
        <w:spacing w:line="360" w:lineRule="auto"/>
        <w:jc w:val="both"/>
        <w:rPr>
          <w:sz w:val="24"/>
          <w:szCs w:val="24"/>
        </w:rPr>
      </w:pPr>
    </w:p>
    <w:p w14:paraId="6DB7FD4C" w14:textId="77777777" w:rsidR="006B17FA" w:rsidRDefault="006B17FA" w:rsidP="006B17FA">
      <w:pPr>
        <w:spacing w:line="360" w:lineRule="auto"/>
        <w:jc w:val="both"/>
        <w:rPr>
          <w:b/>
          <w:sz w:val="24"/>
          <w:szCs w:val="24"/>
        </w:rPr>
      </w:pPr>
      <w:r>
        <w:rPr>
          <w:b/>
          <w:sz w:val="24"/>
          <w:szCs w:val="24"/>
        </w:rPr>
        <w:t xml:space="preserve">CLÁUSULA DÉCIMA PRIMEIRA – DA PUBLICAÇÃO </w:t>
      </w:r>
    </w:p>
    <w:p w14:paraId="467D3429" w14:textId="77777777" w:rsidR="006B17FA" w:rsidRDefault="006B17FA" w:rsidP="006B17FA">
      <w:pPr>
        <w:spacing w:line="360" w:lineRule="auto"/>
        <w:jc w:val="both"/>
        <w:rPr>
          <w:sz w:val="24"/>
          <w:szCs w:val="24"/>
        </w:rPr>
      </w:pPr>
      <w:r>
        <w:rPr>
          <w:sz w:val="24"/>
          <w:szCs w:val="24"/>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4C46E3C8" w14:textId="77777777" w:rsidR="006B17FA" w:rsidRDefault="006B17FA" w:rsidP="006B17FA">
      <w:pPr>
        <w:spacing w:line="360" w:lineRule="auto"/>
        <w:jc w:val="both"/>
        <w:rPr>
          <w:sz w:val="24"/>
          <w:szCs w:val="24"/>
        </w:rPr>
      </w:pPr>
      <w:r>
        <w:rPr>
          <w:sz w:val="24"/>
          <w:szCs w:val="24"/>
        </w:rPr>
        <w:t xml:space="preserve"> </w:t>
      </w:r>
    </w:p>
    <w:p w14:paraId="569D5628" w14:textId="77777777" w:rsidR="006B17FA" w:rsidRDefault="006B17FA" w:rsidP="006B17FA">
      <w:pPr>
        <w:pStyle w:val="Corpodetexto2"/>
        <w:spacing w:line="360" w:lineRule="auto"/>
        <w:rPr>
          <w:sz w:val="24"/>
          <w:szCs w:val="24"/>
        </w:rPr>
      </w:pPr>
      <w:r>
        <w:rPr>
          <w:sz w:val="24"/>
          <w:szCs w:val="24"/>
        </w:rPr>
        <w:t xml:space="preserve">CLÁUSULA DÉCIMA SEGUNDA – CASOS OMISSOS  </w:t>
      </w:r>
    </w:p>
    <w:p w14:paraId="6CFF28F3" w14:textId="77777777" w:rsidR="006B17FA" w:rsidRDefault="006B17FA" w:rsidP="006B17FA">
      <w:pPr>
        <w:spacing w:line="360" w:lineRule="auto"/>
        <w:jc w:val="both"/>
        <w:rPr>
          <w:sz w:val="24"/>
          <w:szCs w:val="24"/>
        </w:rPr>
      </w:pPr>
      <w:r>
        <w:rPr>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13D2EC1D" w14:textId="77777777" w:rsidR="006B17FA" w:rsidRDefault="006B17FA" w:rsidP="006B17FA">
      <w:pPr>
        <w:spacing w:line="360" w:lineRule="auto"/>
        <w:jc w:val="both"/>
        <w:rPr>
          <w:sz w:val="24"/>
          <w:szCs w:val="24"/>
        </w:rPr>
      </w:pPr>
    </w:p>
    <w:p w14:paraId="1DB8D55A" w14:textId="77777777" w:rsidR="006B17FA" w:rsidRDefault="006B17FA" w:rsidP="006B17FA">
      <w:pPr>
        <w:spacing w:line="360" w:lineRule="auto"/>
        <w:jc w:val="both"/>
        <w:rPr>
          <w:b/>
          <w:sz w:val="24"/>
          <w:szCs w:val="24"/>
        </w:rPr>
      </w:pPr>
      <w:r>
        <w:rPr>
          <w:b/>
          <w:sz w:val="24"/>
          <w:szCs w:val="24"/>
        </w:rPr>
        <w:t>CLÁSULA DÉCIMA TERCEIRA - FISCALIZAÇÃO E GERENCIAMENTO DA CONTRATAÇÃO</w:t>
      </w:r>
    </w:p>
    <w:p w14:paraId="56DD95BE" w14:textId="77777777" w:rsidR="006B17FA" w:rsidRDefault="006B17FA" w:rsidP="006B17FA">
      <w:pPr>
        <w:spacing w:line="360" w:lineRule="auto"/>
        <w:jc w:val="both"/>
        <w:rPr>
          <w:sz w:val="24"/>
          <w:szCs w:val="24"/>
        </w:rPr>
      </w:pPr>
      <w:r>
        <w:rPr>
          <w:b/>
          <w:sz w:val="24"/>
          <w:szCs w:val="24"/>
        </w:rPr>
        <w:t>Parágrafo Primeiro</w:t>
      </w:r>
      <w:r>
        <w:rPr>
          <w:sz w:val="24"/>
          <w:szCs w:val="24"/>
        </w:rPr>
        <w:t xml:space="preserve"> - Serão responsáveis pelo acompanhamento e fiscalização do contrato os servidores: </w:t>
      </w:r>
      <w:r>
        <w:rPr>
          <w:b/>
          <w:sz w:val="24"/>
          <w:szCs w:val="24"/>
        </w:rPr>
        <w:t>a)</w:t>
      </w:r>
      <w:r>
        <w:rPr>
          <w:sz w:val="24"/>
          <w:szCs w:val="24"/>
        </w:rPr>
        <w:t xml:space="preserve"> </w:t>
      </w:r>
      <w:r>
        <w:rPr>
          <w:b/>
          <w:sz w:val="24"/>
          <w:szCs w:val="24"/>
        </w:rPr>
        <w:t xml:space="preserve">Rodrigo Romito Gonçalves, </w:t>
      </w:r>
      <w:r>
        <w:rPr>
          <w:sz w:val="24"/>
          <w:szCs w:val="24"/>
        </w:rPr>
        <w:t>Farmacêutico</w:t>
      </w:r>
      <w:r>
        <w:rPr>
          <w:b/>
          <w:sz w:val="24"/>
          <w:szCs w:val="24"/>
        </w:rPr>
        <w:t xml:space="preserve">, </w:t>
      </w:r>
      <w:r>
        <w:rPr>
          <w:sz w:val="24"/>
          <w:szCs w:val="24"/>
        </w:rPr>
        <w:t xml:space="preserve">Matrícula nº 10/6241 SMS, CPF nº 089.270.127-71; </w:t>
      </w:r>
      <w:r>
        <w:rPr>
          <w:b/>
          <w:sz w:val="24"/>
          <w:szCs w:val="24"/>
        </w:rPr>
        <w:t xml:space="preserve">b)Bruno Pereira Rozales, </w:t>
      </w:r>
      <w:r>
        <w:rPr>
          <w:sz w:val="24"/>
          <w:szCs w:val="24"/>
        </w:rPr>
        <w:t xml:space="preserve">Farmacêutico, Matrícula nº 10/6249 </w:t>
      </w:r>
      <w:r>
        <w:rPr>
          <w:bCs/>
          <w:sz w:val="24"/>
          <w:szCs w:val="24"/>
        </w:rPr>
        <w:t>.</w:t>
      </w:r>
    </w:p>
    <w:p w14:paraId="0DC66EC5" w14:textId="77777777" w:rsidR="006B17FA" w:rsidRDefault="006B17FA" w:rsidP="006B17FA">
      <w:pPr>
        <w:spacing w:line="360" w:lineRule="auto"/>
        <w:jc w:val="both"/>
        <w:rPr>
          <w:sz w:val="24"/>
          <w:szCs w:val="24"/>
        </w:rPr>
      </w:pPr>
      <w:r>
        <w:rPr>
          <w:b/>
          <w:sz w:val="24"/>
          <w:szCs w:val="24"/>
        </w:rPr>
        <w:lastRenderedPageBreak/>
        <w:t>Parágrafo Segundo</w:t>
      </w:r>
      <w:r>
        <w:rPr>
          <w:sz w:val="24"/>
          <w:szCs w:val="24"/>
        </w:rPr>
        <w:t xml:space="preserve"> – O órgão responsável pelo gerenciamento da ata de registro de preço é a Secretaria Municipal de Saúde, representada pelo Secretário Municipal de Saúde, Sr. Max de Lima Cariello, Mat.: 41/7422- SMS , CPF: 003.184.107-45, conforme atribuições definidas no Termo de Referência e no Edital.</w:t>
      </w:r>
    </w:p>
    <w:p w14:paraId="10943FC1" w14:textId="77777777" w:rsidR="006B17FA" w:rsidRDefault="006B17FA" w:rsidP="006B17FA">
      <w:pPr>
        <w:pStyle w:val="Corpodetexto"/>
        <w:rPr>
          <w:b/>
          <w:bCs/>
          <w:sz w:val="24"/>
          <w:szCs w:val="24"/>
        </w:rPr>
      </w:pPr>
    </w:p>
    <w:p w14:paraId="225E8DD5" w14:textId="77777777" w:rsidR="006B17FA" w:rsidRDefault="006B17FA" w:rsidP="006B17FA">
      <w:pPr>
        <w:spacing w:line="360" w:lineRule="auto"/>
        <w:jc w:val="both"/>
        <w:rPr>
          <w:b/>
          <w:sz w:val="24"/>
          <w:szCs w:val="24"/>
        </w:rPr>
      </w:pPr>
      <w:r>
        <w:rPr>
          <w:b/>
          <w:sz w:val="24"/>
          <w:szCs w:val="24"/>
        </w:rPr>
        <w:t>CLÁUSULA DÉCIMA QUARTA – REAJUSTES DOS PREÇOS</w:t>
      </w:r>
    </w:p>
    <w:p w14:paraId="2073D921" w14:textId="77777777" w:rsidR="006B17FA" w:rsidRDefault="006B17FA" w:rsidP="006B17FA">
      <w:pPr>
        <w:spacing w:before="240" w:line="360" w:lineRule="auto"/>
        <w:jc w:val="both"/>
        <w:rPr>
          <w:sz w:val="24"/>
          <w:szCs w:val="24"/>
        </w:rPr>
      </w:pPr>
      <w:r>
        <w:rPr>
          <w:sz w:val="24"/>
          <w:szCs w:val="24"/>
        </w:rPr>
        <w:t>Os preços inicialmente contratados são fixos e irreajustáveis no prazo de um ano contado da data do orçamento estimado.</w:t>
      </w:r>
    </w:p>
    <w:p w14:paraId="175D9C09" w14:textId="77777777" w:rsidR="006B17FA" w:rsidRDefault="006B17FA" w:rsidP="006B17FA">
      <w:pPr>
        <w:spacing w:before="240" w:line="360" w:lineRule="auto"/>
        <w:jc w:val="both"/>
        <w:rPr>
          <w:sz w:val="24"/>
          <w:szCs w:val="24"/>
        </w:rPr>
      </w:pPr>
      <w:r>
        <w:rPr>
          <w:b/>
          <w:sz w:val="24"/>
          <w:szCs w:val="24"/>
        </w:rPr>
        <w:t>Parágrafo Primeiro -</w:t>
      </w:r>
      <w:r>
        <w:rPr>
          <w:sz w:val="24"/>
          <w:szCs w:val="24"/>
        </w:rPr>
        <w:t xml:space="preserve"> 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7D37BEF6" w14:textId="77777777" w:rsidR="006B17FA" w:rsidRDefault="006B17FA" w:rsidP="006B17FA">
      <w:pPr>
        <w:spacing w:line="360" w:lineRule="auto"/>
        <w:jc w:val="both"/>
        <w:rPr>
          <w:sz w:val="24"/>
          <w:szCs w:val="24"/>
        </w:rPr>
      </w:pPr>
      <w:r>
        <w:rPr>
          <w:b/>
          <w:sz w:val="24"/>
          <w:szCs w:val="24"/>
        </w:rPr>
        <w:t>Parágrafo Segundo -</w:t>
      </w:r>
      <w:r>
        <w:rPr>
          <w:sz w:val="24"/>
          <w:szCs w:val="24"/>
        </w:rPr>
        <w:t xml:space="preserve"> Nos reajustes subsequentes ao primeiro, o interregno mínimo de um ano será contado a partir dos efeitos financeiros do último reajuste.</w:t>
      </w:r>
    </w:p>
    <w:p w14:paraId="5EA5DE53" w14:textId="77777777" w:rsidR="006B17FA" w:rsidRDefault="006B17FA" w:rsidP="006B17FA">
      <w:pPr>
        <w:spacing w:line="360" w:lineRule="auto"/>
        <w:jc w:val="both"/>
        <w:rPr>
          <w:sz w:val="24"/>
          <w:szCs w:val="24"/>
        </w:rPr>
      </w:pPr>
      <w:r>
        <w:rPr>
          <w:b/>
          <w:sz w:val="24"/>
          <w:szCs w:val="24"/>
        </w:rPr>
        <w:t>Parágrafo Terceiro -</w:t>
      </w:r>
      <w:r>
        <w:rPr>
          <w:sz w:val="24"/>
          <w:szCs w:val="24"/>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 </w:t>
      </w:r>
    </w:p>
    <w:p w14:paraId="1C4EF2D7" w14:textId="77777777" w:rsidR="006B17FA" w:rsidRDefault="006B17FA" w:rsidP="006B17FA">
      <w:pPr>
        <w:spacing w:line="360" w:lineRule="auto"/>
        <w:jc w:val="both"/>
        <w:rPr>
          <w:sz w:val="24"/>
          <w:szCs w:val="24"/>
        </w:rPr>
      </w:pPr>
      <w:r>
        <w:rPr>
          <w:b/>
          <w:sz w:val="24"/>
          <w:szCs w:val="24"/>
        </w:rPr>
        <w:t>Parágrafo Quarto -</w:t>
      </w:r>
      <w:r>
        <w:rPr>
          <w:sz w:val="24"/>
          <w:szCs w:val="24"/>
        </w:rPr>
        <w:t xml:space="preserve"> Nas aferições finais, o(s) índice(s) utilizado(s) para reajuste será(ão), obrigatoriamente, o(s) definitivo(s).</w:t>
      </w:r>
    </w:p>
    <w:p w14:paraId="1BC6F009" w14:textId="77777777" w:rsidR="006B17FA" w:rsidRDefault="006B17FA" w:rsidP="006B17FA">
      <w:pPr>
        <w:spacing w:line="360" w:lineRule="auto"/>
        <w:jc w:val="both"/>
        <w:rPr>
          <w:sz w:val="24"/>
          <w:szCs w:val="24"/>
        </w:rPr>
      </w:pPr>
      <w:r>
        <w:rPr>
          <w:b/>
          <w:sz w:val="24"/>
          <w:szCs w:val="24"/>
        </w:rPr>
        <w:t>Parágrafo Quinto -</w:t>
      </w:r>
      <w:r>
        <w:rPr>
          <w:sz w:val="24"/>
          <w:szCs w:val="24"/>
        </w:rPr>
        <w:t xml:space="preserve"> Caso o(s) índice(s) estabelecido(s) para reajustamento venha(m) a ser extinto(s) ou de qualquer forma não possa(m) mais ser utilizado(s), será(ão) adotado(s), em substituição, o(s) que vier(em) a ser determinado(s) pela legislação então em vigor.</w:t>
      </w:r>
    </w:p>
    <w:p w14:paraId="39F33926" w14:textId="77777777" w:rsidR="006B17FA" w:rsidRDefault="006B17FA" w:rsidP="006B17FA">
      <w:pPr>
        <w:spacing w:line="360" w:lineRule="auto"/>
        <w:jc w:val="both"/>
        <w:rPr>
          <w:sz w:val="24"/>
          <w:szCs w:val="24"/>
        </w:rPr>
      </w:pPr>
      <w:r>
        <w:rPr>
          <w:b/>
          <w:sz w:val="24"/>
          <w:szCs w:val="24"/>
        </w:rPr>
        <w:t>Parágrafo Sexto -</w:t>
      </w:r>
      <w:r>
        <w:rPr>
          <w:sz w:val="24"/>
          <w:szCs w:val="24"/>
        </w:rPr>
        <w:t xml:space="preserve"> Na ausência de previsão legal quanto ao índice substituto, as partes elegerão novo índice oficial, para reajustamento do preço do valor remanescente, por meio de termo aditivo. </w:t>
      </w:r>
    </w:p>
    <w:p w14:paraId="42E44344" w14:textId="77777777" w:rsidR="006B17FA" w:rsidRDefault="006B17FA" w:rsidP="006B17FA">
      <w:pPr>
        <w:spacing w:line="360" w:lineRule="auto"/>
        <w:jc w:val="both"/>
        <w:rPr>
          <w:sz w:val="24"/>
          <w:szCs w:val="24"/>
        </w:rPr>
      </w:pPr>
      <w:r>
        <w:rPr>
          <w:b/>
          <w:sz w:val="24"/>
          <w:szCs w:val="24"/>
        </w:rPr>
        <w:t xml:space="preserve">Parágrafo Sétimo - </w:t>
      </w:r>
      <w:r>
        <w:rPr>
          <w:sz w:val="24"/>
          <w:szCs w:val="24"/>
        </w:rPr>
        <w:t>O reajuste será realizado por apostilamento.</w:t>
      </w:r>
    </w:p>
    <w:p w14:paraId="49F56716" w14:textId="77777777" w:rsidR="006B17FA" w:rsidRDefault="006B17FA" w:rsidP="006B17FA">
      <w:pPr>
        <w:spacing w:line="360" w:lineRule="auto"/>
        <w:jc w:val="both"/>
        <w:rPr>
          <w:sz w:val="24"/>
          <w:szCs w:val="24"/>
        </w:rPr>
      </w:pPr>
    </w:p>
    <w:p w14:paraId="66809999" w14:textId="77777777" w:rsidR="006B17FA" w:rsidRPr="00AF05A7" w:rsidRDefault="006B17FA" w:rsidP="006B17FA">
      <w:pPr>
        <w:pStyle w:val="Corpodetexto2"/>
        <w:spacing w:line="360" w:lineRule="auto"/>
        <w:rPr>
          <w:b/>
          <w:sz w:val="24"/>
          <w:szCs w:val="24"/>
        </w:rPr>
      </w:pPr>
      <w:r w:rsidRPr="00AF05A7">
        <w:rPr>
          <w:b/>
          <w:sz w:val="24"/>
          <w:szCs w:val="24"/>
        </w:rPr>
        <w:t xml:space="preserve">CLÁUSULA DÉCIMA QUINTA - FORO </w:t>
      </w:r>
    </w:p>
    <w:p w14:paraId="6E915DEB" w14:textId="77777777" w:rsidR="006B17FA" w:rsidRDefault="006B17FA" w:rsidP="006B17FA">
      <w:pPr>
        <w:spacing w:line="360" w:lineRule="auto"/>
        <w:jc w:val="both"/>
        <w:rPr>
          <w:sz w:val="24"/>
          <w:szCs w:val="24"/>
        </w:rPr>
      </w:pPr>
      <w:r>
        <w:rPr>
          <w:sz w:val="24"/>
          <w:szCs w:val="24"/>
        </w:rPr>
        <w:t>Fica eleito o foro da Comarca de Bom Jardim, RJ, para dirimir dúvidas ou questões oriundas do presente Contrato.</w:t>
      </w:r>
    </w:p>
    <w:p w14:paraId="59CCEA52" w14:textId="77777777" w:rsidR="006B17FA" w:rsidRDefault="006B17FA" w:rsidP="006B17FA">
      <w:pPr>
        <w:spacing w:line="360" w:lineRule="auto"/>
        <w:jc w:val="both"/>
        <w:rPr>
          <w:sz w:val="24"/>
          <w:szCs w:val="24"/>
        </w:rPr>
      </w:pPr>
    </w:p>
    <w:p w14:paraId="25461F7C" w14:textId="77777777" w:rsidR="006B17FA" w:rsidRDefault="006B17FA" w:rsidP="006B17FA">
      <w:pPr>
        <w:spacing w:line="360" w:lineRule="auto"/>
        <w:jc w:val="both"/>
        <w:rPr>
          <w:sz w:val="24"/>
          <w:szCs w:val="24"/>
        </w:rPr>
      </w:pPr>
      <w:r>
        <w:rPr>
          <w:sz w:val="24"/>
          <w:szCs w:val="24"/>
        </w:rPr>
        <w:t>E por estarem justas e contratadas, as partes assinam o presente instrumento contratual, em 03 (três vias) iguais e rubricadas para todos os fins de direito, na presença das testemunhas abaixo.</w:t>
      </w:r>
    </w:p>
    <w:p w14:paraId="0E32ADC5" w14:textId="77777777" w:rsidR="006B17FA" w:rsidRDefault="006B17FA" w:rsidP="006B17FA">
      <w:pPr>
        <w:spacing w:line="360" w:lineRule="auto"/>
        <w:jc w:val="both"/>
        <w:rPr>
          <w:sz w:val="24"/>
          <w:szCs w:val="24"/>
        </w:rPr>
      </w:pPr>
    </w:p>
    <w:p w14:paraId="49410A40" w14:textId="77777777" w:rsidR="006B17FA" w:rsidRDefault="006B17FA" w:rsidP="006B17FA">
      <w:pPr>
        <w:spacing w:line="360" w:lineRule="auto"/>
        <w:jc w:val="center"/>
        <w:rPr>
          <w:sz w:val="24"/>
          <w:szCs w:val="24"/>
        </w:rPr>
      </w:pPr>
      <w:r>
        <w:rPr>
          <w:sz w:val="24"/>
          <w:szCs w:val="24"/>
        </w:rPr>
        <w:lastRenderedPageBreak/>
        <w:t>Bom Jardim / RJ, xx de xxxxxxxxxxxxxxxxx de 2024.</w:t>
      </w:r>
    </w:p>
    <w:p w14:paraId="5F330F1E" w14:textId="77777777" w:rsidR="006B17FA" w:rsidRDefault="006B17FA" w:rsidP="006B17FA">
      <w:pPr>
        <w:spacing w:line="360" w:lineRule="auto"/>
        <w:jc w:val="center"/>
        <w:rPr>
          <w:sz w:val="24"/>
          <w:szCs w:val="24"/>
        </w:rPr>
      </w:pPr>
    </w:p>
    <w:p w14:paraId="44D7D1E2" w14:textId="77777777" w:rsidR="006B17FA" w:rsidRDefault="006B17FA" w:rsidP="006B17FA">
      <w:pPr>
        <w:pStyle w:val="Ttulo2"/>
        <w:rPr>
          <w:i/>
          <w:szCs w:val="24"/>
        </w:rPr>
      </w:pPr>
    </w:p>
    <w:p w14:paraId="269B98BB" w14:textId="77777777" w:rsidR="006B17FA" w:rsidRDefault="006B17FA" w:rsidP="006B17FA">
      <w:pPr>
        <w:pStyle w:val="Ttulo2"/>
        <w:jc w:val="center"/>
        <w:rPr>
          <w:i/>
          <w:szCs w:val="24"/>
        </w:rPr>
      </w:pPr>
      <w:r>
        <w:rPr>
          <w:i/>
          <w:szCs w:val="24"/>
        </w:rPr>
        <w:t>FUNDO MUNICIPAL DE SAÚDE</w:t>
      </w:r>
    </w:p>
    <w:p w14:paraId="3A3EF84E" w14:textId="77777777" w:rsidR="006B17FA" w:rsidRDefault="006B17FA" w:rsidP="006B17FA">
      <w:pPr>
        <w:spacing w:line="360" w:lineRule="auto"/>
        <w:jc w:val="center"/>
        <w:rPr>
          <w:b/>
          <w:sz w:val="24"/>
          <w:szCs w:val="24"/>
        </w:rPr>
      </w:pPr>
      <w:r>
        <w:rPr>
          <w:b/>
          <w:sz w:val="24"/>
          <w:szCs w:val="24"/>
        </w:rPr>
        <w:t>CONTRATANTE</w:t>
      </w:r>
    </w:p>
    <w:p w14:paraId="1CC88EEC" w14:textId="77777777" w:rsidR="006B17FA" w:rsidRDefault="006B17FA" w:rsidP="006B17FA">
      <w:pPr>
        <w:spacing w:line="360" w:lineRule="auto"/>
        <w:jc w:val="center"/>
        <w:rPr>
          <w:b/>
          <w:sz w:val="24"/>
          <w:szCs w:val="24"/>
        </w:rPr>
      </w:pPr>
    </w:p>
    <w:p w14:paraId="551FAB41" w14:textId="77777777" w:rsidR="006B17FA" w:rsidRDefault="006B17FA" w:rsidP="006B17FA">
      <w:pPr>
        <w:spacing w:line="360" w:lineRule="auto"/>
        <w:jc w:val="center"/>
        <w:rPr>
          <w:b/>
          <w:sz w:val="24"/>
          <w:szCs w:val="24"/>
        </w:rPr>
      </w:pPr>
      <w:r>
        <w:rPr>
          <w:b/>
          <w:sz w:val="24"/>
          <w:szCs w:val="24"/>
        </w:rPr>
        <w:t>xxxxxxxxxxxxxxxxxxxxxxxxxxxxxxxxxx</w:t>
      </w:r>
    </w:p>
    <w:p w14:paraId="3AF9CD4E" w14:textId="77777777" w:rsidR="006B17FA" w:rsidRDefault="006B17FA" w:rsidP="006B17FA">
      <w:pPr>
        <w:spacing w:line="360" w:lineRule="auto"/>
        <w:jc w:val="center"/>
        <w:rPr>
          <w:b/>
          <w:sz w:val="24"/>
          <w:szCs w:val="24"/>
        </w:rPr>
      </w:pPr>
      <w:r>
        <w:rPr>
          <w:b/>
          <w:sz w:val="24"/>
          <w:szCs w:val="24"/>
        </w:rPr>
        <w:t>CONTRATADA</w:t>
      </w:r>
    </w:p>
    <w:p w14:paraId="081636DE" w14:textId="77777777" w:rsidR="007246B3" w:rsidRDefault="007246B3" w:rsidP="006B17FA">
      <w:pPr>
        <w:pStyle w:val="Corpodetexto"/>
        <w:spacing w:line="276" w:lineRule="auto"/>
        <w:rPr>
          <w:b/>
          <w:bCs/>
          <w:sz w:val="24"/>
          <w:szCs w:val="24"/>
        </w:rPr>
      </w:pPr>
    </w:p>
    <w:p w14:paraId="5743A70F" w14:textId="77777777" w:rsidR="007246B3" w:rsidRDefault="007246B3" w:rsidP="007246B3">
      <w:pPr>
        <w:pStyle w:val="Corpodetexto"/>
        <w:spacing w:line="276" w:lineRule="auto"/>
        <w:jc w:val="left"/>
        <w:rPr>
          <w:b/>
          <w:bCs/>
          <w:sz w:val="24"/>
          <w:szCs w:val="24"/>
        </w:rPr>
      </w:pPr>
    </w:p>
    <w:p w14:paraId="596CBE11" w14:textId="77777777" w:rsidR="007246B3" w:rsidRDefault="007246B3" w:rsidP="007246B3">
      <w:pPr>
        <w:pStyle w:val="Corpodetexto"/>
        <w:spacing w:line="276" w:lineRule="auto"/>
        <w:jc w:val="left"/>
        <w:rPr>
          <w:b/>
          <w:bCs/>
          <w:sz w:val="24"/>
          <w:szCs w:val="24"/>
        </w:rPr>
      </w:pPr>
    </w:p>
    <w:p w14:paraId="3BC4874A" w14:textId="77777777" w:rsidR="007246B3" w:rsidRDefault="007246B3" w:rsidP="007246B3">
      <w:pPr>
        <w:pStyle w:val="Corpodetexto"/>
        <w:spacing w:line="276" w:lineRule="auto"/>
        <w:jc w:val="left"/>
        <w:rPr>
          <w:b/>
          <w:bCs/>
          <w:sz w:val="24"/>
          <w:szCs w:val="24"/>
        </w:rPr>
      </w:pPr>
    </w:p>
    <w:p w14:paraId="7D86F80C" w14:textId="77777777" w:rsidR="007246B3" w:rsidRDefault="007246B3" w:rsidP="007246B3">
      <w:pPr>
        <w:pStyle w:val="Corpodetexto"/>
        <w:spacing w:line="276" w:lineRule="auto"/>
        <w:jc w:val="left"/>
        <w:rPr>
          <w:b/>
          <w:bCs/>
          <w:sz w:val="24"/>
          <w:szCs w:val="24"/>
        </w:rPr>
      </w:pPr>
    </w:p>
    <w:p w14:paraId="3DE6E037" w14:textId="77777777" w:rsidR="007246B3" w:rsidRDefault="007246B3" w:rsidP="007246B3">
      <w:pPr>
        <w:pStyle w:val="Corpodetexto"/>
        <w:spacing w:line="276" w:lineRule="auto"/>
        <w:jc w:val="left"/>
        <w:rPr>
          <w:b/>
          <w:bCs/>
          <w:sz w:val="24"/>
          <w:szCs w:val="24"/>
        </w:rPr>
      </w:pPr>
    </w:p>
    <w:p w14:paraId="5D34818F" w14:textId="77777777" w:rsidR="007246B3" w:rsidRDefault="007246B3" w:rsidP="007246B3">
      <w:pPr>
        <w:pStyle w:val="Corpodetexto"/>
        <w:spacing w:line="276" w:lineRule="auto"/>
        <w:jc w:val="left"/>
        <w:rPr>
          <w:b/>
          <w:bCs/>
          <w:sz w:val="24"/>
          <w:szCs w:val="24"/>
        </w:rPr>
      </w:pPr>
    </w:p>
    <w:p w14:paraId="61523826" w14:textId="77777777" w:rsidR="007246B3" w:rsidRDefault="007246B3" w:rsidP="007246B3">
      <w:pPr>
        <w:jc w:val="center"/>
        <w:rPr>
          <w:b/>
          <w:sz w:val="24"/>
          <w:szCs w:val="24"/>
        </w:rPr>
      </w:pPr>
    </w:p>
    <w:p w14:paraId="135BA845" w14:textId="77777777" w:rsidR="00192E58" w:rsidRDefault="00192E58" w:rsidP="00280E5C">
      <w:pPr>
        <w:jc w:val="both"/>
        <w:rPr>
          <w:sz w:val="24"/>
          <w:szCs w:val="24"/>
        </w:rPr>
      </w:pPr>
    </w:p>
    <w:p w14:paraId="3E53080D" w14:textId="77777777" w:rsidR="00192E58" w:rsidRDefault="00192E58" w:rsidP="00280E5C">
      <w:pPr>
        <w:jc w:val="both"/>
        <w:rPr>
          <w:sz w:val="24"/>
          <w:szCs w:val="24"/>
        </w:rPr>
      </w:pPr>
    </w:p>
    <w:p w14:paraId="3497E518" w14:textId="77777777" w:rsidR="00192E58" w:rsidRDefault="00192E58" w:rsidP="00280E5C">
      <w:pPr>
        <w:jc w:val="both"/>
        <w:rPr>
          <w:sz w:val="24"/>
          <w:szCs w:val="24"/>
        </w:rPr>
      </w:pPr>
    </w:p>
    <w:p w14:paraId="423CA01C" w14:textId="77777777" w:rsidR="00192E58" w:rsidRDefault="00192E58" w:rsidP="00280E5C">
      <w:pPr>
        <w:jc w:val="both"/>
        <w:rPr>
          <w:sz w:val="24"/>
          <w:szCs w:val="24"/>
        </w:rPr>
      </w:pPr>
    </w:p>
    <w:p w14:paraId="2AD73C92" w14:textId="77777777" w:rsidR="00192E58" w:rsidRDefault="00192E58" w:rsidP="00280E5C">
      <w:pPr>
        <w:jc w:val="both"/>
        <w:rPr>
          <w:sz w:val="24"/>
          <w:szCs w:val="24"/>
        </w:rPr>
      </w:pPr>
    </w:p>
    <w:p w14:paraId="1E3B842F" w14:textId="77777777" w:rsidR="00192E58" w:rsidRDefault="00192E58" w:rsidP="00280E5C">
      <w:pPr>
        <w:jc w:val="both"/>
        <w:rPr>
          <w:sz w:val="24"/>
          <w:szCs w:val="24"/>
        </w:rPr>
      </w:pPr>
    </w:p>
    <w:p w14:paraId="6C4ABC10" w14:textId="77777777" w:rsidR="00192E58" w:rsidRDefault="00192E58" w:rsidP="00280E5C">
      <w:pPr>
        <w:jc w:val="both"/>
        <w:rPr>
          <w:sz w:val="24"/>
          <w:szCs w:val="24"/>
        </w:rPr>
      </w:pPr>
    </w:p>
    <w:p w14:paraId="0A1DAC79" w14:textId="77777777" w:rsidR="00192E58" w:rsidRDefault="00192E58" w:rsidP="00280E5C">
      <w:pPr>
        <w:jc w:val="both"/>
        <w:rPr>
          <w:sz w:val="24"/>
          <w:szCs w:val="24"/>
        </w:rPr>
      </w:pPr>
    </w:p>
    <w:p w14:paraId="2F6E5EC5" w14:textId="77777777" w:rsidR="00192E58" w:rsidRDefault="00192E58" w:rsidP="00280E5C">
      <w:pPr>
        <w:jc w:val="both"/>
        <w:rPr>
          <w:sz w:val="24"/>
          <w:szCs w:val="24"/>
        </w:rPr>
      </w:pPr>
    </w:p>
    <w:p w14:paraId="383689FA" w14:textId="77777777" w:rsidR="00192E58" w:rsidRDefault="00192E58" w:rsidP="00280E5C">
      <w:pPr>
        <w:jc w:val="both"/>
        <w:rPr>
          <w:sz w:val="24"/>
          <w:szCs w:val="24"/>
        </w:rPr>
      </w:pPr>
    </w:p>
    <w:p w14:paraId="1F581091" w14:textId="77777777" w:rsidR="00192E58" w:rsidRDefault="00192E58" w:rsidP="00280E5C">
      <w:pPr>
        <w:jc w:val="both"/>
        <w:rPr>
          <w:sz w:val="24"/>
          <w:szCs w:val="24"/>
        </w:rPr>
      </w:pPr>
    </w:p>
    <w:p w14:paraId="10804EDD" w14:textId="77777777" w:rsidR="00192E58" w:rsidRDefault="00192E58" w:rsidP="00280E5C">
      <w:pPr>
        <w:jc w:val="both"/>
        <w:rPr>
          <w:sz w:val="24"/>
          <w:szCs w:val="24"/>
        </w:rPr>
      </w:pPr>
    </w:p>
    <w:p w14:paraId="255E3301" w14:textId="77777777" w:rsidR="00192E58" w:rsidRDefault="00192E58" w:rsidP="00280E5C">
      <w:pPr>
        <w:jc w:val="both"/>
        <w:rPr>
          <w:sz w:val="24"/>
          <w:szCs w:val="24"/>
        </w:rPr>
      </w:pPr>
    </w:p>
    <w:p w14:paraId="29D7621D" w14:textId="77777777" w:rsidR="00192E58" w:rsidRDefault="00192E58" w:rsidP="00280E5C">
      <w:pPr>
        <w:jc w:val="both"/>
        <w:rPr>
          <w:sz w:val="24"/>
          <w:szCs w:val="24"/>
        </w:rPr>
      </w:pPr>
    </w:p>
    <w:p w14:paraId="46DBC794" w14:textId="77777777" w:rsidR="00192E58" w:rsidRDefault="00192E58" w:rsidP="00280E5C">
      <w:pPr>
        <w:jc w:val="both"/>
        <w:rPr>
          <w:sz w:val="24"/>
          <w:szCs w:val="24"/>
        </w:rPr>
      </w:pPr>
    </w:p>
    <w:p w14:paraId="788458D2" w14:textId="77777777" w:rsidR="00192E58" w:rsidRDefault="00192E58" w:rsidP="00280E5C">
      <w:pPr>
        <w:jc w:val="both"/>
        <w:rPr>
          <w:sz w:val="24"/>
          <w:szCs w:val="24"/>
        </w:rPr>
      </w:pPr>
    </w:p>
    <w:p w14:paraId="08506B40" w14:textId="77777777" w:rsidR="00192E58" w:rsidRDefault="00192E58" w:rsidP="00280E5C">
      <w:pPr>
        <w:jc w:val="both"/>
        <w:rPr>
          <w:sz w:val="24"/>
          <w:szCs w:val="24"/>
        </w:rPr>
      </w:pPr>
    </w:p>
    <w:p w14:paraId="102F2C94" w14:textId="77777777" w:rsidR="00192E58" w:rsidRDefault="00192E58" w:rsidP="00280E5C">
      <w:pPr>
        <w:jc w:val="both"/>
        <w:rPr>
          <w:sz w:val="24"/>
          <w:szCs w:val="24"/>
        </w:rPr>
      </w:pPr>
    </w:p>
    <w:p w14:paraId="7CCDD153" w14:textId="77777777" w:rsidR="00192E58" w:rsidRDefault="00192E58" w:rsidP="00280E5C">
      <w:pPr>
        <w:jc w:val="both"/>
        <w:rPr>
          <w:sz w:val="24"/>
          <w:szCs w:val="24"/>
        </w:rPr>
      </w:pPr>
    </w:p>
    <w:p w14:paraId="7EE459C1" w14:textId="77777777" w:rsidR="00192E58" w:rsidRDefault="00192E58" w:rsidP="00280E5C">
      <w:pPr>
        <w:jc w:val="both"/>
        <w:rPr>
          <w:sz w:val="24"/>
          <w:szCs w:val="24"/>
        </w:rPr>
      </w:pPr>
    </w:p>
    <w:p w14:paraId="76D5A4F6" w14:textId="77777777" w:rsidR="00192E58" w:rsidRPr="000F4490" w:rsidRDefault="00192E58" w:rsidP="00192E58">
      <w:pPr>
        <w:pStyle w:val="Corpodetexto"/>
        <w:spacing w:line="200" w:lineRule="atLeast"/>
        <w:jc w:val="both"/>
        <w:rPr>
          <w:sz w:val="24"/>
          <w:szCs w:val="24"/>
        </w:rPr>
      </w:pPr>
    </w:p>
    <w:p w14:paraId="72AA3C28" w14:textId="77777777" w:rsidR="008B7FA6" w:rsidRPr="00F30EF9" w:rsidRDefault="008B7FA6" w:rsidP="004F046B">
      <w:pPr>
        <w:jc w:val="both"/>
        <w:rPr>
          <w:sz w:val="24"/>
          <w:szCs w:val="24"/>
        </w:rPr>
      </w:pPr>
    </w:p>
    <w:sectPr w:rsidR="008B7FA6" w:rsidRPr="00F30EF9" w:rsidSect="000E59EE">
      <w:headerReference w:type="default" r:id="rId119"/>
      <w:footerReference w:type="default" r:id="rId120"/>
      <w:pgSz w:w="11907" w:h="16840" w:code="9"/>
      <w:pgMar w:top="1670" w:right="992" w:bottom="426" w:left="1701" w:header="426"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4881BD" w14:textId="77777777" w:rsidR="00237801" w:rsidRDefault="00237801">
      <w:r>
        <w:separator/>
      </w:r>
    </w:p>
  </w:endnote>
  <w:endnote w:type="continuationSeparator" w:id="0">
    <w:p w14:paraId="0C7AADBA" w14:textId="77777777" w:rsidR="00237801" w:rsidRDefault="00237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5D3C24" w:rsidRPr="000E59EE" w:rsidRDefault="005D3C24"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F640F2">
          <w:rPr>
            <w:noProof/>
            <w:sz w:val="22"/>
          </w:rPr>
          <w:t>57</w:t>
        </w:r>
        <w:r w:rsidRPr="000E59EE">
          <w:rPr>
            <w:sz w:val="22"/>
          </w:rPr>
          <w:fldChar w:fldCharType="end"/>
        </w:r>
        <w:r w:rsidRPr="000E59EE">
          <w:rPr>
            <w:sz w:val="22"/>
          </w:rPr>
          <w:t>]</w:t>
        </w:r>
      </w:p>
    </w:sdtContent>
  </w:sdt>
  <w:p w14:paraId="018AF884" w14:textId="781B2227" w:rsidR="005D3C24" w:rsidRDefault="005D3C24">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ECE67" w14:textId="1B874829" w:rsidR="005D3C24" w:rsidRDefault="005D3C24"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sidR="00F640F2">
      <w:rPr>
        <w:noProof/>
        <w:sz w:val="20"/>
      </w:rPr>
      <w:t>96</w:t>
    </w:r>
    <w:r w:rsidRPr="000E1F34">
      <w:rPr>
        <w:noProof/>
        <w:sz w:val="20"/>
      </w:rPr>
      <w:fldChar w:fldCharType="end"/>
    </w:r>
    <w:r w:rsidRPr="000E1F34">
      <w:rPr>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555E68" w14:textId="77777777" w:rsidR="00237801" w:rsidRDefault="00237801">
      <w:r>
        <w:separator/>
      </w:r>
    </w:p>
  </w:footnote>
  <w:footnote w:type="continuationSeparator" w:id="0">
    <w:p w14:paraId="6CF02E01" w14:textId="77777777" w:rsidR="00237801" w:rsidRDefault="002378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5D3C24" w:rsidRDefault="005D3C24" w:rsidP="00EF7180">
    <w:pPr>
      <w:spacing w:before="13"/>
      <w:ind w:left="20"/>
      <w:rPr>
        <w:b/>
        <w:sz w:val="14"/>
      </w:rPr>
    </w:pPr>
    <w:r>
      <w:rPr>
        <w:noProof/>
      </w:rPr>
      <w:drawing>
        <wp:anchor distT="0" distB="0" distL="0" distR="0" simplePos="0" relativeHeight="251655680"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6704"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2942997F" w:rsidR="005D3C24" w:rsidRPr="00424C5A" w:rsidRDefault="005D3C24"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2904</w:t>
                          </w:r>
                          <w:r w:rsidRPr="00424C5A">
                            <w:rPr>
                              <w:b/>
                              <w:sz w:val="18"/>
                            </w:rPr>
                            <w:t>/2</w:t>
                          </w:r>
                          <w:r>
                            <w:rPr>
                              <w:b/>
                              <w:sz w:val="18"/>
                            </w:rPr>
                            <w:t>4</w:t>
                          </w:r>
                        </w:p>
                        <w:p w14:paraId="1FC1E4C9" w14:textId="1199F3F5" w:rsidR="005D3C24" w:rsidRPr="00424C5A" w:rsidRDefault="005D3C24" w:rsidP="00424C5A">
                          <w:pPr>
                            <w:spacing w:before="13" w:line="276" w:lineRule="auto"/>
                            <w:ind w:left="20"/>
                            <w:rPr>
                              <w:b/>
                              <w:sz w:val="18"/>
                            </w:rPr>
                          </w:pPr>
                          <w:r w:rsidRPr="00424C5A">
                            <w:rPr>
                              <w:b/>
                              <w:sz w:val="18"/>
                            </w:rPr>
                            <w:t>FLS</w:t>
                          </w:r>
                          <w:r>
                            <w:rPr>
                              <w:b/>
                              <w:sz w:val="18"/>
                            </w:rPr>
                            <w:t>;</w:t>
                          </w:r>
                          <w:r w:rsidRPr="00424C5A">
                            <w:rPr>
                              <w:b/>
                              <w:spacing w:val="2"/>
                              <w:sz w:val="18"/>
                            </w:rPr>
                            <w:t xml:space="preserve"> </w:t>
                          </w:r>
                          <w:r w:rsidRPr="00424C5A">
                            <w:rPr>
                              <w:b/>
                              <w:w w:val="99"/>
                              <w:sz w:val="18"/>
                              <w:u w:val="single"/>
                            </w:rPr>
                            <w:t xml:space="preserve"> ____________</w:t>
                          </w:r>
                        </w:p>
                        <w:p w14:paraId="2814F254" w14:textId="0090F628" w:rsidR="005D3C24" w:rsidRDefault="005D3C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">
              <v:textbox>
                <w:txbxContent>
                  <w:p w14:paraId="0B67609F" w14:textId="2942997F" w:rsidR="00A6435C" w:rsidRPr="00424C5A" w:rsidRDefault="00A6435C"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2904</w:t>
                    </w:r>
                    <w:r w:rsidRPr="00424C5A">
                      <w:rPr>
                        <w:b/>
                        <w:sz w:val="18"/>
                      </w:rPr>
                      <w:t>/2</w:t>
                    </w:r>
                    <w:r>
                      <w:rPr>
                        <w:b/>
                        <w:sz w:val="18"/>
                      </w:rPr>
                      <w:t>4</w:t>
                    </w:r>
                  </w:p>
                  <w:p w14:paraId="1FC1E4C9" w14:textId="1199F3F5" w:rsidR="00A6435C" w:rsidRPr="00424C5A" w:rsidRDefault="00A6435C"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A6435C" w:rsidRDefault="00A6435C"/>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5D3C24" w:rsidRDefault="005D3C24"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5D3C24" w:rsidRDefault="005D3C2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3FD42" w14:textId="3F24A0A6" w:rsidR="005D3C24" w:rsidRDefault="005D3C24" w:rsidP="000E59EE">
    <w:pPr>
      <w:spacing w:before="13"/>
      <w:ind w:left="20"/>
      <w:rPr>
        <w:b/>
        <w:sz w:val="14"/>
      </w:rPr>
    </w:pPr>
    <w:r w:rsidRPr="00424C5A">
      <w:rPr>
        <w:b/>
        <w:noProof/>
        <w:sz w:val="24"/>
      </w:rPr>
      <mc:AlternateContent>
        <mc:Choice Requires="wps">
          <w:drawing>
            <wp:anchor distT="0" distB="0" distL="114300" distR="114300" simplePos="0" relativeHeight="251658752" behindDoc="0" locked="0" layoutInCell="1" allowOverlap="1" wp14:anchorId="33C611E3" wp14:editId="1092001D">
              <wp:simplePos x="0" y="0"/>
              <wp:positionH relativeFrom="column">
                <wp:posOffset>4603115</wp:posOffset>
              </wp:positionH>
              <wp:positionV relativeFrom="paragraph">
                <wp:posOffset>-137160</wp:posOffset>
              </wp:positionV>
              <wp:extent cx="1381125" cy="485775"/>
              <wp:effectExtent l="0" t="0" r="28575" b="2857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43DDDA96" w14:textId="127AC8DA" w:rsidR="005D3C24" w:rsidRPr="00424C5A" w:rsidRDefault="005D3C24"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2904/</w:t>
                          </w:r>
                          <w:r w:rsidRPr="00424C5A">
                            <w:rPr>
                              <w:b/>
                              <w:sz w:val="18"/>
                            </w:rPr>
                            <w:t>2</w:t>
                          </w:r>
                          <w:r>
                            <w:rPr>
                              <w:b/>
                              <w:sz w:val="18"/>
                            </w:rPr>
                            <w:t>4</w:t>
                          </w:r>
                        </w:p>
                        <w:p w14:paraId="31179398" w14:textId="77777777" w:rsidR="005D3C24" w:rsidRPr="00424C5A" w:rsidRDefault="005D3C24" w:rsidP="000E59EE">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708605A8" w14:textId="77777777" w:rsidR="005D3C24" w:rsidRDefault="005D3C24" w:rsidP="000E59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62.45pt;margin-top:-10.8pt;width:108.75pt;height:3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">
              <v:textbox>
                <w:txbxContent>
                  <w:p w14:paraId="43DDDA96" w14:textId="127AC8DA" w:rsidR="00A6435C" w:rsidRPr="00424C5A" w:rsidRDefault="00A6435C" w:rsidP="000E59EE">
                    <w:pPr>
                      <w:spacing w:before="13" w:line="276" w:lineRule="auto"/>
                      <w:ind w:left="20"/>
                      <w:rPr>
                        <w:b/>
                        <w:sz w:val="18"/>
                      </w:rPr>
                    </w:pPr>
                    <w:r w:rsidRPr="00424C5A">
                      <w:rPr>
                        <w:b/>
                        <w:sz w:val="18"/>
                      </w:rPr>
                      <w:t>PROCESSO</w:t>
                    </w:r>
                    <w:r w:rsidRPr="00424C5A">
                      <w:rPr>
                        <w:b/>
                        <w:spacing w:val="-4"/>
                        <w:sz w:val="18"/>
                      </w:rPr>
                      <w:t xml:space="preserve"> </w:t>
                    </w:r>
                    <w:r w:rsidR="00856BDA">
                      <w:rPr>
                        <w:b/>
                        <w:sz w:val="18"/>
                      </w:rPr>
                      <w:t>Nº 2904</w:t>
                    </w:r>
                    <w:r>
                      <w:rPr>
                        <w:b/>
                        <w:sz w:val="18"/>
                      </w:rPr>
                      <w:t>/</w:t>
                    </w:r>
                    <w:r w:rsidRPr="00424C5A">
                      <w:rPr>
                        <w:b/>
                        <w:sz w:val="18"/>
                      </w:rPr>
                      <w:t>2</w:t>
                    </w:r>
                    <w:r>
                      <w:rPr>
                        <w:b/>
                        <w:sz w:val="18"/>
                      </w:rPr>
                      <w:t>4</w:t>
                    </w:r>
                  </w:p>
                  <w:p w14:paraId="31179398" w14:textId="77777777" w:rsidR="00A6435C" w:rsidRPr="00424C5A" w:rsidRDefault="00A6435C" w:rsidP="000E59EE">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708605A8" w14:textId="77777777" w:rsidR="00A6435C" w:rsidRDefault="00A6435C" w:rsidP="000E59EE"/>
                </w:txbxContent>
              </v:textbox>
            </v:shape>
          </w:pict>
        </mc:Fallback>
      </mc:AlternateContent>
    </w:r>
    <w:r>
      <w:rPr>
        <w:noProof/>
      </w:rPr>
      <w:drawing>
        <wp:anchor distT="0" distB="0" distL="0" distR="0" simplePos="0" relativeHeight="251657728" behindDoc="1" locked="0" layoutInCell="1" allowOverlap="1" wp14:anchorId="2DEA1568" wp14:editId="7B33E2D5">
          <wp:simplePos x="0" y="0"/>
          <wp:positionH relativeFrom="page">
            <wp:posOffset>922655</wp:posOffset>
          </wp:positionH>
          <wp:positionV relativeFrom="topMargin">
            <wp:posOffset>329565</wp:posOffset>
          </wp:positionV>
          <wp:extent cx="556895" cy="565785"/>
          <wp:effectExtent l="0" t="0" r="0" b="571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867B727" w14:textId="77777777" w:rsidR="005D3C24" w:rsidRDefault="005D3C24" w:rsidP="000E59EE">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1DE82594" w14:textId="5D6EC7C5" w:rsidR="005D3C24" w:rsidRDefault="005D3C2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04740C0E"/>
    <w:multiLevelType w:val="multilevel"/>
    <w:tmpl w:val="404AEACA"/>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38" w:hanging="720"/>
      </w:pPr>
      <w:rPr>
        <w:rFonts w:hint="default"/>
      </w:rPr>
    </w:lvl>
    <w:lvl w:ilvl="3">
      <w:start w:val="1"/>
      <w:numFmt w:val="decimal"/>
      <w:lvlText w:val="%1.%2.%3.%4"/>
      <w:lvlJc w:val="left"/>
      <w:pPr>
        <w:ind w:left="-153" w:hanging="720"/>
      </w:pPr>
      <w:rPr>
        <w:rFonts w:hint="default"/>
      </w:rPr>
    </w:lvl>
    <w:lvl w:ilvl="4">
      <w:start w:val="1"/>
      <w:numFmt w:val="decimal"/>
      <w:lvlText w:val="%1.%2.%3.%4.%5"/>
      <w:lvlJc w:val="left"/>
      <w:pPr>
        <w:ind w:left="-84" w:hanging="1080"/>
      </w:pPr>
      <w:rPr>
        <w:rFonts w:hint="default"/>
      </w:rPr>
    </w:lvl>
    <w:lvl w:ilvl="5">
      <w:start w:val="1"/>
      <w:numFmt w:val="decimal"/>
      <w:lvlText w:val="%1.%2.%3.%4.%5.%6"/>
      <w:lvlJc w:val="left"/>
      <w:pPr>
        <w:ind w:left="-375" w:hanging="1080"/>
      </w:pPr>
      <w:rPr>
        <w:rFonts w:hint="default"/>
      </w:rPr>
    </w:lvl>
    <w:lvl w:ilvl="6">
      <w:start w:val="1"/>
      <w:numFmt w:val="decimal"/>
      <w:lvlText w:val="%1.%2.%3.%4.%5.%6.%7"/>
      <w:lvlJc w:val="left"/>
      <w:pPr>
        <w:ind w:left="-306" w:hanging="1440"/>
      </w:pPr>
      <w:rPr>
        <w:rFonts w:hint="default"/>
      </w:rPr>
    </w:lvl>
    <w:lvl w:ilvl="7">
      <w:start w:val="1"/>
      <w:numFmt w:val="decimal"/>
      <w:lvlText w:val="%1.%2.%3.%4.%5.%6.%7.%8"/>
      <w:lvlJc w:val="left"/>
      <w:pPr>
        <w:ind w:left="-597" w:hanging="1440"/>
      </w:pPr>
      <w:rPr>
        <w:rFonts w:hint="default"/>
      </w:rPr>
    </w:lvl>
    <w:lvl w:ilvl="8">
      <w:start w:val="1"/>
      <w:numFmt w:val="decimal"/>
      <w:lvlText w:val="%1.%2.%3.%4.%5.%6.%7.%8.%9"/>
      <w:lvlJc w:val="left"/>
      <w:pPr>
        <w:ind w:left="-528" w:hanging="1800"/>
      </w:pPr>
      <w:rPr>
        <w:rFonts w:hint="default"/>
      </w:rPr>
    </w:lvl>
  </w:abstractNum>
  <w:abstractNum w:abstractNumId="8">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9">
    <w:nsid w:val="080F4AB9"/>
    <w:multiLevelType w:val="multilevel"/>
    <w:tmpl w:val="C9B6D3A8"/>
    <w:lvl w:ilvl="0">
      <w:start w:val="1"/>
      <w:numFmt w:val="decimal"/>
      <w:lvlText w:val="%1."/>
      <w:lvlJc w:val="left"/>
      <w:pPr>
        <w:ind w:left="360" w:hanging="360"/>
      </w:pPr>
      <w:rPr>
        <w:b/>
      </w:rPr>
    </w:lvl>
    <w:lvl w:ilvl="1">
      <w:start w:val="1"/>
      <w:numFmt w:val="decimal"/>
      <w:lvlText w:val="%1.%2."/>
      <w:lvlJc w:val="left"/>
      <w:pPr>
        <w:ind w:left="432" w:hanging="432"/>
      </w:pPr>
      <w:rPr>
        <w:rFonts w:ascii="Times New Roman" w:hAnsi="Times New Roman" w:cs="Times New Roman" w:hint="default"/>
        <w:b w:val="0"/>
        <w:i w:val="0"/>
        <w:strike w:val="0"/>
        <w:dstrike w:val="0"/>
        <w:color w:val="auto"/>
        <w:sz w:val="22"/>
        <w:szCs w:val="22"/>
        <w:u w:val="none"/>
        <w:effect w:val="none"/>
      </w:rPr>
    </w:lvl>
    <w:lvl w:ilvl="2">
      <w:start w:val="1"/>
      <w:numFmt w:val="decimal"/>
      <w:lvlText w:val="%1.%2.%3."/>
      <w:lvlJc w:val="left"/>
      <w:pPr>
        <w:ind w:left="788" w:hanging="504"/>
      </w:pPr>
      <w:rPr>
        <w:rFonts w:ascii="Times New Roman" w:hAnsi="Times New Roman" w:cs="Times New Roman" w:hint="default"/>
        <w:b w:val="0"/>
        <w:i w:val="0"/>
        <w:strike w:val="0"/>
        <w:dstrike w:val="0"/>
        <w:color w:val="auto"/>
        <w:sz w:val="22"/>
        <w:szCs w:val="22"/>
        <w:u w:val="none"/>
        <w:effect w:val="none"/>
      </w:rPr>
    </w:lvl>
    <w:lvl w:ilvl="3">
      <w:start w:val="1"/>
      <w:numFmt w:val="decimal"/>
      <w:lvlText w:val="%1.%2.%3.%4."/>
      <w:lvlJc w:val="left"/>
      <w:pPr>
        <w:ind w:left="2491" w:hanging="648"/>
      </w:pPr>
      <w:rPr>
        <w:rFonts w:ascii="Times New Roman" w:hAnsi="Times New Roman" w:cs="Times New Roman" w:hint="default"/>
        <w:sz w:val="22"/>
        <w:szCs w:val="22"/>
      </w:rPr>
    </w:lvl>
    <w:lvl w:ilvl="4">
      <w:start w:val="1"/>
      <w:numFmt w:val="decimal"/>
      <w:lvlText w:val="%1.%2.%3.%4.%5."/>
      <w:lvlJc w:val="left"/>
      <w:pPr>
        <w:ind w:left="1927"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DF520C4"/>
    <w:multiLevelType w:val="multilevel"/>
    <w:tmpl w:val="75A0EFD2"/>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4">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nsid w:val="20CF623E"/>
    <w:multiLevelType w:val="multilevel"/>
    <w:tmpl w:val="6FCC5240"/>
    <w:styleLink w:val="WWNum1"/>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231B0128"/>
    <w:multiLevelType w:val="multilevel"/>
    <w:tmpl w:val="36642658"/>
    <w:lvl w:ilvl="0">
      <w:start w:val="15"/>
      <w:numFmt w:val="decimal"/>
      <w:lvlText w:val="%1"/>
      <w:lvlJc w:val="left"/>
      <w:pPr>
        <w:ind w:left="360" w:hanging="360"/>
      </w:pPr>
      <w:rPr>
        <w:rFonts w:hint="default"/>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0">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nsid w:val="3158300D"/>
    <w:multiLevelType w:val="multilevel"/>
    <w:tmpl w:val="FD684476"/>
    <w:lvl w:ilvl="0">
      <w:start w:val="17"/>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2">
    <w:nsid w:val="32B337EE"/>
    <w:multiLevelType w:val="hybridMultilevel"/>
    <w:tmpl w:val="A15E1A70"/>
    <w:lvl w:ilvl="0" w:tplc="E82C6156">
      <w:start w:val="1"/>
      <w:numFmt w:val="upperLetter"/>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3">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34DD4B5F"/>
    <w:multiLevelType w:val="multilevel"/>
    <w:tmpl w:val="88883EF0"/>
    <w:lvl w:ilvl="0">
      <w:start w:val="8"/>
      <w:numFmt w:val="decimal"/>
      <w:lvlText w:val="%1"/>
      <w:lvlJc w:val="left"/>
      <w:pPr>
        <w:ind w:left="480" w:hanging="480"/>
      </w:pPr>
      <w:rPr>
        <w:rFonts w:hint="default"/>
      </w:rPr>
    </w:lvl>
    <w:lvl w:ilvl="1">
      <w:start w:val="11"/>
      <w:numFmt w:val="decimal"/>
      <w:lvlText w:val="%1.%2"/>
      <w:lvlJc w:val="left"/>
      <w:pPr>
        <w:ind w:left="631" w:hanging="480"/>
      </w:pPr>
      <w:rPr>
        <w:rFonts w:hint="default"/>
      </w:rPr>
    </w:lvl>
    <w:lvl w:ilvl="2">
      <w:start w:val="1"/>
      <w:numFmt w:val="decimal"/>
      <w:lvlText w:val="%1.%2.%3"/>
      <w:lvlJc w:val="left"/>
      <w:pPr>
        <w:ind w:left="1022" w:hanging="720"/>
      </w:pPr>
      <w:rPr>
        <w:rFonts w:hint="default"/>
      </w:rPr>
    </w:lvl>
    <w:lvl w:ilvl="3">
      <w:start w:val="1"/>
      <w:numFmt w:val="decimal"/>
      <w:lvlText w:val="%1.%2.%3.%4"/>
      <w:lvlJc w:val="left"/>
      <w:pPr>
        <w:ind w:left="1533" w:hanging="108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2195" w:hanging="144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857" w:hanging="1800"/>
      </w:pPr>
      <w:rPr>
        <w:rFonts w:hint="default"/>
      </w:rPr>
    </w:lvl>
    <w:lvl w:ilvl="8">
      <w:start w:val="1"/>
      <w:numFmt w:val="decimal"/>
      <w:lvlText w:val="%1.%2.%3.%4.%5.%6.%7.%8.%9"/>
      <w:lvlJc w:val="left"/>
      <w:pPr>
        <w:ind w:left="3368" w:hanging="2160"/>
      </w:pPr>
      <w:rPr>
        <w:rFonts w:hint="default"/>
      </w:rPr>
    </w:lvl>
  </w:abstractNum>
  <w:abstractNum w:abstractNumId="25">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6">
    <w:nsid w:val="37376DB8"/>
    <w:multiLevelType w:val="multilevel"/>
    <w:tmpl w:val="DDBE64FC"/>
    <w:lvl w:ilvl="0">
      <w:start w:val="16"/>
      <w:numFmt w:val="decimal"/>
      <w:lvlText w:val="%1"/>
      <w:lvlJc w:val="left"/>
      <w:pPr>
        <w:ind w:left="552" w:hanging="552"/>
      </w:pPr>
      <w:rPr>
        <w:rFonts w:hint="default"/>
      </w:rPr>
    </w:lvl>
    <w:lvl w:ilvl="1">
      <w:start w:val="2"/>
      <w:numFmt w:val="decimal"/>
      <w:lvlText w:val="%1.%2"/>
      <w:lvlJc w:val="left"/>
      <w:pPr>
        <w:ind w:left="552" w:hanging="552"/>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38682591"/>
    <w:multiLevelType w:val="multilevel"/>
    <w:tmpl w:val="A82899E2"/>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3AFF1578"/>
    <w:multiLevelType w:val="multilevel"/>
    <w:tmpl w:val="9A5E93BE"/>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2">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3">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3C3E692D"/>
    <w:multiLevelType w:val="hybridMultilevel"/>
    <w:tmpl w:val="C5BC4BEE"/>
    <w:lvl w:ilvl="0" w:tplc="5F024F38">
      <w:start w:val="1"/>
      <w:numFmt w:val="decimal"/>
      <w:lvlText w:val="%1"/>
      <w:lvlJc w:val="left"/>
      <w:pPr>
        <w:ind w:left="662" w:hanging="360"/>
      </w:pPr>
      <w:rPr>
        <w:rFonts w:hint="default"/>
        <w:b/>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5">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37">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8">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489425E2"/>
    <w:multiLevelType w:val="multilevel"/>
    <w:tmpl w:val="201E5F6E"/>
    <w:lvl w:ilvl="0">
      <w:start w:val="1"/>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1">
    <w:nsid w:val="4AFF6B2D"/>
    <w:multiLevelType w:val="hybridMultilevel"/>
    <w:tmpl w:val="F53CC0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3">
    <w:nsid w:val="4DD11CAC"/>
    <w:multiLevelType w:val="multilevel"/>
    <w:tmpl w:val="75606C0E"/>
    <w:lvl w:ilvl="0">
      <w:start w:val="35"/>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4">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5">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6">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48">
    <w:nsid w:val="5BE47914"/>
    <w:multiLevelType w:val="multilevel"/>
    <w:tmpl w:val="815ADA16"/>
    <w:lvl w:ilvl="0">
      <w:start w:val="8"/>
      <w:numFmt w:val="decimal"/>
      <w:lvlText w:val="%1"/>
      <w:lvlJc w:val="left"/>
      <w:pPr>
        <w:ind w:left="480" w:hanging="480"/>
      </w:pPr>
      <w:rPr>
        <w:rFonts w:hint="default"/>
      </w:rPr>
    </w:lvl>
    <w:lvl w:ilvl="1">
      <w:start w:val="5"/>
      <w:numFmt w:val="decimal"/>
      <w:lvlText w:val="%1.%2"/>
      <w:lvlJc w:val="left"/>
      <w:pPr>
        <w:ind w:left="419" w:hanging="480"/>
      </w:pPr>
      <w:rPr>
        <w:rFonts w:hint="default"/>
      </w:rPr>
    </w:lvl>
    <w:lvl w:ilvl="2">
      <w:start w:val="1"/>
      <w:numFmt w:val="decimal"/>
      <w:lvlText w:val="%1.%2.%3"/>
      <w:lvlJc w:val="left"/>
      <w:pPr>
        <w:ind w:left="598" w:hanging="720"/>
      </w:pPr>
      <w:rPr>
        <w:rFonts w:hint="default"/>
      </w:rPr>
    </w:lvl>
    <w:lvl w:ilvl="3">
      <w:start w:val="1"/>
      <w:numFmt w:val="decimal"/>
      <w:lvlText w:val="%1.%2.%3.%4"/>
      <w:lvlJc w:val="left"/>
      <w:pPr>
        <w:ind w:left="537" w:hanging="720"/>
      </w:pPr>
      <w:rPr>
        <w:rFonts w:hint="default"/>
      </w:rPr>
    </w:lvl>
    <w:lvl w:ilvl="4">
      <w:start w:val="1"/>
      <w:numFmt w:val="decimal"/>
      <w:lvlText w:val="%1.%2.%3.%4.%5"/>
      <w:lvlJc w:val="left"/>
      <w:pPr>
        <w:ind w:left="836" w:hanging="1080"/>
      </w:pPr>
      <w:rPr>
        <w:rFonts w:hint="default"/>
      </w:rPr>
    </w:lvl>
    <w:lvl w:ilvl="5">
      <w:start w:val="1"/>
      <w:numFmt w:val="decimal"/>
      <w:lvlText w:val="%1.%2.%3.%4.%5.%6"/>
      <w:lvlJc w:val="left"/>
      <w:pPr>
        <w:ind w:left="775" w:hanging="1080"/>
      </w:pPr>
      <w:rPr>
        <w:rFonts w:hint="default"/>
      </w:rPr>
    </w:lvl>
    <w:lvl w:ilvl="6">
      <w:start w:val="1"/>
      <w:numFmt w:val="decimal"/>
      <w:lvlText w:val="%1.%2.%3.%4.%5.%6.%7"/>
      <w:lvlJc w:val="left"/>
      <w:pPr>
        <w:ind w:left="1074" w:hanging="1440"/>
      </w:pPr>
      <w:rPr>
        <w:rFonts w:hint="default"/>
      </w:rPr>
    </w:lvl>
    <w:lvl w:ilvl="7">
      <w:start w:val="1"/>
      <w:numFmt w:val="decimal"/>
      <w:lvlText w:val="%1.%2.%3.%4.%5.%6.%7.%8"/>
      <w:lvlJc w:val="left"/>
      <w:pPr>
        <w:ind w:left="1013" w:hanging="1440"/>
      </w:pPr>
      <w:rPr>
        <w:rFonts w:hint="default"/>
      </w:rPr>
    </w:lvl>
    <w:lvl w:ilvl="8">
      <w:start w:val="1"/>
      <w:numFmt w:val="decimal"/>
      <w:lvlText w:val="%1.%2.%3.%4.%5.%6.%7.%8.%9"/>
      <w:lvlJc w:val="left"/>
      <w:pPr>
        <w:ind w:left="1312" w:hanging="1800"/>
      </w:pPr>
      <w:rPr>
        <w:rFonts w:hint="default"/>
      </w:rPr>
    </w:lvl>
  </w:abstractNum>
  <w:abstractNum w:abstractNumId="49">
    <w:nsid w:val="5C0E401B"/>
    <w:multiLevelType w:val="multilevel"/>
    <w:tmpl w:val="9BC2CCBE"/>
    <w:lvl w:ilvl="0">
      <w:start w:val="16"/>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0">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51">
    <w:nsid w:val="612A45A2"/>
    <w:multiLevelType w:val="multilevel"/>
    <w:tmpl w:val="1DE2D912"/>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76" w:hanging="720"/>
      </w:pPr>
      <w:rPr>
        <w:rFonts w:hint="default"/>
      </w:rPr>
    </w:lvl>
    <w:lvl w:ilvl="3">
      <w:start w:val="1"/>
      <w:numFmt w:val="decimal"/>
      <w:lvlText w:val="%1.%2.%3.%4"/>
      <w:lvlJc w:val="left"/>
      <w:pPr>
        <w:ind w:left="-96" w:hanging="720"/>
      </w:pPr>
      <w:rPr>
        <w:rFonts w:hint="default"/>
      </w:rPr>
    </w:lvl>
    <w:lvl w:ilvl="4">
      <w:start w:val="1"/>
      <w:numFmt w:val="decimal"/>
      <w:lvlText w:val="%1.%2.%3.%4.%5"/>
      <w:lvlJc w:val="left"/>
      <w:pPr>
        <w:ind w:left="-8" w:hanging="1080"/>
      </w:pPr>
      <w:rPr>
        <w:rFonts w:hint="default"/>
      </w:rPr>
    </w:lvl>
    <w:lvl w:ilvl="5">
      <w:start w:val="1"/>
      <w:numFmt w:val="decimal"/>
      <w:lvlText w:val="%1.%2.%3.%4.%5.%6"/>
      <w:lvlJc w:val="left"/>
      <w:pPr>
        <w:ind w:left="-280" w:hanging="1080"/>
      </w:pPr>
      <w:rPr>
        <w:rFonts w:hint="default"/>
      </w:rPr>
    </w:lvl>
    <w:lvl w:ilvl="6">
      <w:start w:val="1"/>
      <w:numFmt w:val="decimal"/>
      <w:lvlText w:val="%1.%2.%3.%4.%5.%6.%7"/>
      <w:lvlJc w:val="left"/>
      <w:pPr>
        <w:ind w:left="-192" w:hanging="1440"/>
      </w:pPr>
      <w:rPr>
        <w:rFonts w:hint="default"/>
      </w:rPr>
    </w:lvl>
    <w:lvl w:ilvl="7">
      <w:start w:val="1"/>
      <w:numFmt w:val="decimal"/>
      <w:lvlText w:val="%1.%2.%3.%4.%5.%6.%7.%8"/>
      <w:lvlJc w:val="left"/>
      <w:pPr>
        <w:ind w:left="-464" w:hanging="1440"/>
      </w:pPr>
      <w:rPr>
        <w:rFonts w:hint="default"/>
      </w:rPr>
    </w:lvl>
    <w:lvl w:ilvl="8">
      <w:start w:val="1"/>
      <w:numFmt w:val="decimal"/>
      <w:lvlText w:val="%1.%2.%3.%4.%5.%6.%7.%8.%9"/>
      <w:lvlJc w:val="left"/>
      <w:pPr>
        <w:ind w:left="-376" w:hanging="1800"/>
      </w:pPr>
      <w:rPr>
        <w:rFonts w:hint="default"/>
      </w:rPr>
    </w:lvl>
  </w:abstractNum>
  <w:abstractNum w:abstractNumId="52">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55">
    <w:nsid w:val="71E11E69"/>
    <w:multiLevelType w:val="multilevel"/>
    <w:tmpl w:val="BA04A4BA"/>
    <w:lvl w:ilvl="0">
      <w:start w:val="21"/>
      <w:numFmt w:val="decimal"/>
      <w:lvlText w:val="%1"/>
      <w:lvlJc w:val="left"/>
      <w:pPr>
        <w:ind w:left="420" w:hanging="420"/>
      </w:pPr>
      <w:rPr>
        <w:rFonts w:hint="default"/>
      </w:rPr>
    </w:lvl>
    <w:lvl w:ilvl="1">
      <w:start w:val="1"/>
      <w:numFmt w:val="decimal"/>
      <w:lvlText w:val="%1.%2"/>
      <w:lvlJc w:val="left"/>
      <w:pPr>
        <w:ind w:left="722" w:hanging="4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56">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7DA60A9D"/>
    <w:multiLevelType w:val="multilevel"/>
    <w:tmpl w:val="C608962C"/>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2"/>
  </w:num>
  <w:num w:numId="2">
    <w:abstractNumId w:val="13"/>
  </w:num>
  <w:num w:numId="3">
    <w:abstractNumId w:val="56"/>
  </w:num>
  <w:num w:numId="4">
    <w:abstractNumId w:val="45"/>
  </w:num>
  <w:num w:numId="5">
    <w:abstractNumId w:val="27"/>
  </w:num>
  <w:num w:numId="6">
    <w:abstractNumId w:val="15"/>
  </w:num>
  <w:num w:numId="7">
    <w:abstractNumId w:val="20"/>
  </w:num>
  <w:num w:numId="8">
    <w:abstractNumId w:val="38"/>
  </w:num>
  <w:num w:numId="9">
    <w:abstractNumId w:val="31"/>
  </w:num>
  <w:num w:numId="10">
    <w:abstractNumId w:val="42"/>
  </w:num>
  <w:num w:numId="11">
    <w:abstractNumId w:val="54"/>
  </w:num>
  <w:num w:numId="12">
    <w:abstractNumId w:val="25"/>
  </w:num>
  <w:num w:numId="13">
    <w:abstractNumId w:val="36"/>
  </w:num>
  <w:num w:numId="14">
    <w:abstractNumId w:val="37"/>
  </w:num>
  <w:num w:numId="15">
    <w:abstractNumId w:val="44"/>
  </w:num>
  <w:num w:numId="16">
    <w:abstractNumId w:val="8"/>
  </w:num>
  <w:num w:numId="17">
    <w:abstractNumId w:val="53"/>
  </w:num>
  <w:num w:numId="18">
    <w:abstractNumId w:val="29"/>
  </w:num>
  <w:num w:numId="19">
    <w:abstractNumId w:val="39"/>
  </w:num>
  <w:num w:numId="20">
    <w:abstractNumId w:val="47"/>
    <w:lvlOverride w:ilvl="0">
      <w:startOverride w:val="1"/>
    </w:lvlOverride>
    <w:lvlOverride w:ilvl="1"/>
    <w:lvlOverride w:ilvl="2"/>
    <w:lvlOverride w:ilvl="3"/>
    <w:lvlOverride w:ilvl="4"/>
    <w:lvlOverride w:ilvl="5"/>
    <w:lvlOverride w:ilvl="6"/>
    <w:lvlOverride w:ilvl="7"/>
    <w:lvlOverride w:ilvl="8"/>
  </w:num>
  <w:num w:numId="21">
    <w:abstractNumId w:val="32"/>
    <w:lvlOverride w:ilvl="0">
      <w:startOverride w:val="4"/>
    </w:lvlOverride>
    <w:lvlOverride w:ilvl="1"/>
    <w:lvlOverride w:ilvl="2"/>
    <w:lvlOverride w:ilvl="3"/>
    <w:lvlOverride w:ilvl="4"/>
    <w:lvlOverride w:ilvl="5"/>
    <w:lvlOverride w:ilvl="6"/>
    <w:lvlOverride w:ilvl="7"/>
    <w:lvlOverride w:ilvl="8"/>
  </w:num>
  <w:num w:numId="22">
    <w:abstractNumId w:val="50"/>
    <w:lvlOverride w:ilvl="0">
      <w:startOverride w:val="6"/>
    </w:lvlOverride>
    <w:lvlOverride w:ilvl="1"/>
    <w:lvlOverride w:ilvl="2"/>
    <w:lvlOverride w:ilvl="3"/>
    <w:lvlOverride w:ilvl="4"/>
    <w:lvlOverride w:ilvl="5"/>
    <w:lvlOverride w:ilvl="6"/>
    <w:lvlOverride w:ilvl="7"/>
    <w:lvlOverride w:ilvl="8"/>
  </w:num>
  <w:num w:numId="23">
    <w:abstractNumId w:val="19"/>
    <w:lvlOverride w:ilvl="0">
      <w:startOverride w:val="9"/>
    </w:lvlOverride>
    <w:lvlOverride w:ilvl="1"/>
    <w:lvlOverride w:ilvl="2"/>
    <w:lvlOverride w:ilvl="3"/>
    <w:lvlOverride w:ilvl="4"/>
    <w:lvlOverride w:ilvl="5"/>
    <w:lvlOverride w:ilvl="6"/>
    <w:lvlOverride w:ilvl="7"/>
    <w:lvlOverride w:ilvl="8"/>
  </w:num>
  <w:num w:numId="24">
    <w:abstractNumId w:val="6"/>
  </w:num>
  <w:num w:numId="25">
    <w:abstractNumId w:val="23"/>
  </w:num>
  <w:num w:numId="26">
    <w:abstractNumId w:val="16"/>
  </w:num>
  <w:num w:numId="27">
    <w:abstractNumId w:val="30"/>
  </w:num>
  <w:num w:numId="28">
    <w:abstractNumId w:val="33"/>
  </w:num>
  <w:num w:numId="29">
    <w:abstractNumId w:val="10"/>
  </w:num>
  <w:num w:numId="30">
    <w:abstractNumId w:val="57"/>
  </w:num>
  <w:num w:numId="31">
    <w:abstractNumId w:val="35"/>
  </w:num>
  <w:num w:numId="32">
    <w:abstractNumId w:val="34"/>
  </w:num>
  <w:num w:numId="33">
    <w:abstractNumId w:val="46"/>
  </w:num>
  <w:num w:numId="34">
    <w:abstractNumId w:val="11"/>
  </w:num>
  <w:num w:numId="35">
    <w:abstractNumId w:val="18"/>
  </w:num>
  <w:num w:numId="36">
    <w:abstractNumId w:val="7"/>
  </w:num>
  <w:num w:numId="37">
    <w:abstractNumId w:val="58"/>
  </w:num>
  <w:num w:numId="38">
    <w:abstractNumId w:val="55"/>
  </w:num>
  <w:num w:numId="39">
    <w:abstractNumId w:val="51"/>
  </w:num>
  <w:num w:numId="40">
    <w:abstractNumId w:val="26"/>
  </w:num>
  <w:num w:numId="41">
    <w:abstractNumId w:val="12"/>
  </w:num>
  <w:num w:numId="42">
    <w:abstractNumId w:val="41"/>
  </w:num>
  <w:num w:numId="43">
    <w:abstractNumId w:val="43"/>
  </w:num>
  <w:num w:numId="44">
    <w:abstractNumId w:val="17"/>
  </w:num>
  <w:num w:numId="45">
    <w:abstractNumId w:val="28"/>
  </w:num>
  <w:num w:numId="46">
    <w:abstractNumId w:val="48"/>
  </w:num>
  <w:num w:numId="47">
    <w:abstractNumId w:val="24"/>
  </w:num>
  <w:num w:numId="48">
    <w:abstractNumId w:val="14"/>
  </w:num>
  <w:num w:numId="49">
    <w:abstractNumId w:val="49"/>
  </w:num>
  <w:num w:numId="50">
    <w:abstractNumId w:val="40"/>
  </w:num>
  <w:num w:numId="51">
    <w:abstractNumId w:val="9"/>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4"/>
  </w:num>
  <w:num w:numId="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num>
  <w:num w:numId="57">
    <w:abstractNumId w:val="2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889"/>
    <w:rsid w:val="0000295A"/>
    <w:rsid w:val="00002DB9"/>
    <w:rsid w:val="000051DE"/>
    <w:rsid w:val="0000567D"/>
    <w:rsid w:val="000066AE"/>
    <w:rsid w:val="00007524"/>
    <w:rsid w:val="0000759A"/>
    <w:rsid w:val="00007B45"/>
    <w:rsid w:val="00007FC9"/>
    <w:rsid w:val="00010106"/>
    <w:rsid w:val="00010943"/>
    <w:rsid w:val="000118D7"/>
    <w:rsid w:val="00012443"/>
    <w:rsid w:val="00013C79"/>
    <w:rsid w:val="00015A87"/>
    <w:rsid w:val="00016850"/>
    <w:rsid w:val="000201E7"/>
    <w:rsid w:val="00020900"/>
    <w:rsid w:val="00022BED"/>
    <w:rsid w:val="000234BB"/>
    <w:rsid w:val="00023CC8"/>
    <w:rsid w:val="000258CA"/>
    <w:rsid w:val="000261FE"/>
    <w:rsid w:val="000269E3"/>
    <w:rsid w:val="00026E01"/>
    <w:rsid w:val="00027B50"/>
    <w:rsid w:val="00030134"/>
    <w:rsid w:val="00031331"/>
    <w:rsid w:val="00032555"/>
    <w:rsid w:val="00032D31"/>
    <w:rsid w:val="00033276"/>
    <w:rsid w:val="0003328C"/>
    <w:rsid w:val="000350D6"/>
    <w:rsid w:val="00035B64"/>
    <w:rsid w:val="00040363"/>
    <w:rsid w:val="00040EDA"/>
    <w:rsid w:val="000410F4"/>
    <w:rsid w:val="000427FD"/>
    <w:rsid w:val="0004325F"/>
    <w:rsid w:val="00043684"/>
    <w:rsid w:val="00044FBD"/>
    <w:rsid w:val="00045366"/>
    <w:rsid w:val="00046C63"/>
    <w:rsid w:val="00046DFF"/>
    <w:rsid w:val="00047912"/>
    <w:rsid w:val="00050328"/>
    <w:rsid w:val="000507DD"/>
    <w:rsid w:val="00050CDA"/>
    <w:rsid w:val="00050E9F"/>
    <w:rsid w:val="00051078"/>
    <w:rsid w:val="000514C8"/>
    <w:rsid w:val="000518F0"/>
    <w:rsid w:val="0005257D"/>
    <w:rsid w:val="00054592"/>
    <w:rsid w:val="00054D6F"/>
    <w:rsid w:val="00056155"/>
    <w:rsid w:val="00056B57"/>
    <w:rsid w:val="00057150"/>
    <w:rsid w:val="00060FBD"/>
    <w:rsid w:val="0006113A"/>
    <w:rsid w:val="00061455"/>
    <w:rsid w:val="00061DDD"/>
    <w:rsid w:val="00062297"/>
    <w:rsid w:val="000632D3"/>
    <w:rsid w:val="0006447B"/>
    <w:rsid w:val="00065B86"/>
    <w:rsid w:val="00066DC7"/>
    <w:rsid w:val="000708C3"/>
    <w:rsid w:val="0007203C"/>
    <w:rsid w:val="0007263A"/>
    <w:rsid w:val="000727D1"/>
    <w:rsid w:val="0007392C"/>
    <w:rsid w:val="0007471E"/>
    <w:rsid w:val="00075761"/>
    <w:rsid w:val="00077089"/>
    <w:rsid w:val="00077134"/>
    <w:rsid w:val="0008168A"/>
    <w:rsid w:val="00081BF4"/>
    <w:rsid w:val="00082CD5"/>
    <w:rsid w:val="00085C4E"/>
    <w:rsid w:val="000862F6"/>
    <w:rsid w:val="000868EA"/>
    <w:rsid w:val="0008712F"/>
    <w:rsid w:val="00087883"/>
    <w:rsid w:val="00091583"/>
    <w:rsid w:val="00091863"/>
    <w:rsid w:val="000918B3"/>
    <w:rsid w:val="00091CBE"/>
    <w:rsid w:val="000922F1"/>
    <w:rsid w:val="00094BD1"/>
    <w:rsid w:val="00095BD4"/>
    <w:rsid w:val="00096268"/>
    <w:rsid w:val="000978AE"/>
    <w:rsid w:val="000A0CAF"/>
    <w:rsid w:val="000A0E3C"/>
    <w:rsid w:val="000A1588"/>
    <w:rsid w:val="000A1961"/>
    <w:rsid w:val="000A1CBE"/>
    <w:rsid w:val="000A2193"/>
    <w:rsid w:val="000A2980"/>
    <w:rsid w:val="000A34B2"/>
    <w:rsid w:val="000A3F2C"/>
    <w:rsid w:val="000A4234"/>
    <w:rsid w:val="000A56CF"/>
    <w:rsid w:val="000A7637"/>
    <w:rsid w:val="000A7B3F"/>
    <w:rsid w:val="000B3077"/>
    <w:rsid w:val="000B413D"/>
    <w:rsid w:val="000B4670"/>
    <w:rsid w:val="000B4D46"/>
    <w:rsid w:val="000B52AB"/>
    <w:rsid w:val="000B563E"/>
    <w:rsid w:val="000B7E1A"/>
    <w:rsid w:val="000C0CA4"/>
    <w:rsid w:val="000C1C8D"/>
    <w:rsid w:val="000C2217"/>
    <w:rsid w:val="000C327C"/>
    <w:rsid w:val="000C34AE"/>
    <w:rsid w:val="000C3C65"/>
    <w:rsid w:val="000C434D"/>
    <w:rsid w:val="000C530C"/>
    <w:rsid w:val="000C581F"/>
    <w:rsid w:val="000C5A99"/>
    <w:rsid w:val="000C66CA"/>
    <w:rsid w:val="000C73A7"/>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3BFB"/>
    <w:rsid w:val="000F3CFC"/>
    <w:rsid w:val="000F3FF3"/>
    <w:rsid w:val="000F4939"/>
    <w:rsid w:val="000F4BB1"/>
    <w:rsid w:val="000F6416"/>
    <w:rsid w:val="000F6432"/>
    <w:rsid w:val="00100DA4"/>
    <w:rsid w:val="00100FFE"/>
    <w:rsid w:val="001014AA"/>
    <w:rsid w:val="00101AFC"/>
    <w:rsid w:val="00101E58"/>
    <w:rsid w:val="001037A6"/>
    <w:rsid w:val="001039FA"/>
    <w:rsid w:val="00104A76"/>
    <w:rsid w:val="00106B8E"/>
    <w:rsid w:val="00107182"/>
    <w:rsid w:val="00110BC1"/>
    <w:rsid w:val="00111B7B"/>
    <w:rsid w:val="001124F6"/>
    <w:rsid w:val="0011388C"/>
    <w:rsid w:val="001139A1"/>
    <w:rsid w:val="00114655"/>
    <w:rsid w:val="00116E8B"/>
    <w:rsid w:val="00120305"/>
    <w:rsid w:val="00120F3C"/>
    <w:rsid w:val="001216E9"/>
    <w:rsid w:val="0012227A"/>
    <w:rsid w:val="001225EC"/>
    <w:rsid w:val="001233A1"/>
    <w:rsid w:val="00123C3E"/>
    <w:rsid w:val="00124F3B"/>
    <w:rsid w:val="00126284"/>
    <w:rsid w:val="001263A2"/>
    <w:rsid w:val="001264BD"/>
    <w:rsid w:val="00126DB0"/>
    <w:rsid w:val="001278DD"/>
    <w:rsid w:val="00130AB1"/>
    <w:rsid w:val="00130B4F"/>
    <w:rsid w:val="00131E7A"/>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7593"/>
    <w:rsid w:val="00167CBB"/>
    <w:rsid w:val="00167D7D"/>
    <w:rsid w:val="001730DB"/>
    <w:rsid w:val="001733EF"/>
    <w:rsid w:val="00173576"/>
    <w:rsid w:val="00173A7F"/>
    <w:rsid w:val="00174976"/>
    <w:rsid w:val="00176689"/>
    <w:rsid w:val="00176BD9"/>
    <w:rsid w:val="00177250"/>
    <w:rsid w:val="00177327"/>
    <w:rsid w:val="00177B2D"/>
    <w:rsid w:val="00177B98"/>
    <w:rsid w:val="00177E98"/>
    <w:rsid w:val="0018063C"/>
    <w:rsid w:val="0018082A"/>
    <w:rsid w:val="00182191"/>
    <w:rsid w:val="001821CA"/>
    <w:rsid w:val="001832CC"/>
    <w:rsid w:val="00186170"/>
    <w:rsid w:val="00186529"/>
    <w:rsid w:val="00186F0E"/>
    <w:rsid w:val="00187A50"/>
    <w:rsid w:val="00191ECC"/>
    <w:rsid w:val="0019239D"/>
    <w:rsid w:val="00192C82"/>
    <w:rsid w:val="00192E58"/>
    <w:rsid w:val="001941E8"/>
    <w:rsid w:val="00194D4A"/>
    <w:rsid w:val="00194E0B"/>
    <w:rsid w:val="001958EE"/>
    <w:rsid w:val="00195B55"/>
    <w:rsid w:val="001A0DFD"/>
    <w:rsid w:val="001A30E8"/>
    <w:rsid w:val="001A5C46"/>
    <w:rsid w:val="001A5E52"/>
    <w:rsid w:val="001A6973"/>
    <w:rsid w:val="001A6D58"/>
    <w:rsid w:val="001B2DB7"/>
    <w:rsid w:val="001B2F6E"/>
    <w:rsid w:val="001B4D36"/>
    <w:rsid w:val="001B5588"/>
    <w:rsid w:val="001B5C50"/>
    <w:rsid w:val="001B6172"/>
    <w:rsid w:val="001B68DB"/>
    <w:rsid w:val="001C215B"/>
    <w:rsid w:val="001C2C4E"/>
    <w:rsid w:val="001C2EB5"/>
    <w:rsid w:val="001C3A32"/>
    <w:rsid w:val="001C4B7C"/>
    <w:rsid w:val="001C4F02"/>
    <w:rsid w:val="001C5F7B"/>
    <w:rsid w:val="001C6209"/>
    <w:rsid w:val="001D029F"/>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548C"/>
    <w:rsid w:val="002166C9"/>
    <w:rsid w:val="00221A81"/>
    <w:rsid w:val="00222159"/>
    <w:rsid w:val="0022228C"/>
    <w:rsid w:val="00222D80"/>
    <w:rsid w:val="00225D5D"/>
    <w:rsid w:val="0022617A"/>
    <w:rsid w:val="00226AFB"/>
    <w:rsid w:val="00230B31"/>
    <w:rsid w:val="0023125E"/>
    <w:rsid w:val="00231621"/>
    <w:rsid w:val="002327B1"/>
    <w:rsid w:val="00233665"/>
    <w:rsid w:val="0023470C"/>
    <w:rsid w:val="00234735"/>
    <w:rsid w:val="00234822"/>
    <w:rsid w:val="00234BB9"/>
    <w:rsid w:val="0023608B"/>
    <w:rsid w:val="00236723"/>
    <w:rsid w:val="00237801"/>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D1E"/>
    <w:rsid w:val="00260A11"/>
    <w:rsid w:val="00260EE3"/>
    <w:rsid w:val="0026241B"/>
    <w:rsid w:val="00262443"/>
    <w:rsid w:val="00262514"/>
    <w:rsid w:val="0026291D"/>
    <w:rsid w:val="002649AD"/>
    <w:rsid w:val="00264ED7"/>
    <w:rsid w:val="002657C3"/>
    <w:rsid w:val="00265C25"/>
    <w:rsid w:val="00265E99"/>
    <w:rsid w:val="002665F5"/>
    <w:rsid w:val="002667F4"/>
    <w:rsid w:val="00266C72"/>
    <w:rsid w:val="00267233"/>
    <w:rsid w:val="00267D90"/>
    <w:rsid w:val="00270938"/>
    <w:rsid w:val="00271F52"/>
    <w:rsid w:val="0027325C"/>
    <w:rsid w:val="0027596C"/>
    <w:rsid w:val="00276981"/>
    <w:rsid w:val="00276D17"/>
    <w:rsid w:val="00276DF6"/>
    <w:rsid w:val="00277445"/>
    <w:rsid w:val="002779AA"/>
    <w:rsid w:val="002779FB"/>
    <w:rsid w:val="00280E5C"/>
    <w:rsid w:val="0028115C"/>
    <w:rsid w:val="002813F3"/>
    <w:rsid w:val="002815BB"/>
    <w:rsid w:val="002823B6"/>
    <w:rsid w:val="0028303A"/>
    <w:rsid w:val="002831DA"/>
    <w:rsid w:val="00283BFB"/>
    <w:rsid w:val="00284A47"/>
    <w:rsid w:val="00285D6F"/>
    <w:rsid w:val="00290387"/>
    <w:rsid w:val="002912A8"/>
    <w:rsid w:val="00292CE6"/>
    <w:rsid w:val="0029377D"/>
    <w:rsid w:val="002946B8"/>
    <w:rsid w:val="00296789"/>
    <w:rsid w:val="00297174"/>
    <w:rsid w:val="002972D4"/>
    <w:rsid w:val="002A0773"/>
    <w:rsid w:val="002A296E"/>
    <w:rsid w:val="002A2DB3"/>
    <w:rsid w:val="002A3C35"/>
    <w:rsid w:val="002A4089"/>
    <w:rsid w:val="002A52C9"/>
    <w:rsid w:val="002B4900"/>
    <w:rsid w:val="002B5BA3"/>
    <w:rsid w:val="002B5C56"/>
    <w:rsid w:val="002B5EF8"/>
    <w:rsid w:val="002B7464"/>
    <w:rsid w:val="002C12B1"/>
    <w:rsid w:val="002C1441"/>
    <w:rsid w:val="002C1601"/>
    <w:rsid w:val="002C1BBB"/>
    <w:rsid w:val="002C1BF8"/>
    <w:rsid w:val="002C224D"/>
    <w:rsid w:val="002C3804"/>
    <w:rsid w:val="002C3927"/>
    <w:rsid w:val="002C45E9"/>
    <w:rsid w:val="002C663D"/>
    <w:rsid w:val="002C6A9D"/>
    <w:rsid w:val="002C6BB4"/>
    <w:rsid w:val="002C7D4A"/>
    <w:rsid w:val="002D13C1"/>
    <w:rsid w:val="002D1DB1"/>
    <w:rsid w:val="002D2F86"/>
    <w:rsid w:val="002D3586"/>
    <w:rsid w:val="002D4030"/>
    <w:rsid w:val="002D45AC"/>
    <w:rsid w:val="002D45B6"/>
    <w:rsid w:val="002D4879"/>
    <w:rsid w:val="002D5021"/>
    <w:rsid w:val="002D51C0"/>
    <w:rsid w:val="002D52A9"/>
    <w:rsid w:val="002D5912"/>
    <w:rsid w:val="002D5A2A"/>
    <w:rsid w:val="002D6218"/>
    <w:rsid w:val="002D68D1"/>
    <w:rsid w:val="002D6AF2"/>
    <w:rsid w:val="002D79E8"/>
    <w:rsid w:val="002E0485"/>
    <w:rsid w:val="002E07E0"/>
    <w:rsid w:val="002E0F41"/>
    <w:rsid w:val="002E13A3"/>
    <w:rsid w:val="002E1FD1"/>
    <w:rsid w:val="002E383B"/>
    <w:rsid w:val="002E47E7"/>
    <w:rsid w:val="002E55E6"/>
    <w:rsid w:val="002E606A"/>
    <w:rsid w:val="002E68E9"/>
    <w:rsid w:val="002E7D3B"/>
    <w:rsid w:val="002F02AC"/>
    <w:rsid w:val="002F0614"/>
    <w:rsid w:val="002F15E0"/>
    <w:rsid w:val="002F16E0"/>
    <w:rsid w:val="002F2B77"/>
    <w:rsid w:val="002F3689"/>
    <w:rsid w:val="002F4F0B"/>
    <w:rsid w:val="002F4FCF"/>
    <w:rsid w:val="002F54AF"/>
    <w:rsid w:val="002F661E"/>
    <w:rsid w:val="002F70D6"/>
    <w:rsid w:val="00301F66"/>
    <w:rsid w:val="003021FD"/>
    <w:rsid w:val="00303275"/>
    <w:rsid w:val="003032FE"/>
    <w:rsid w:val="00303A9D"/>
    <w:rsid w:val="00305403"/>
    <w:rsid w:val="0030685C"/>
    <w:rsid w:val="00310613"/>
    <w:rsid w:val="00311467"/>
    <w:rsid w:val="003129AC"/>
    <w:rsid w:val="00312BDA"/>
    <w:rsid w:val="00313C7A"/>
    <w:rsid w:val="00313D3D"/>
    <w:rsid w:val="003157D9"/>
    <w:rsid w:val="00315DB0"/>
    <w:rsid w:val="00316B08"/>
    <w:rsid w:val="00321005"/>
    <w:rsid w:val="003221F1"/>
    <w:rsid w:val="003240B4"/>
    <w:rsid w:val="00325EEA"/>
    <w:rsid w:val="003264D5"/>
    <w:rsid w:val="00326F52"/>
    <w:rsid w:val="00330794"/>
    <w:rsid w:val="00331D73"/>
    <w:rsid w:val="00332A2E"/>
    <w:rsid w:val="00333545"/>
    <w:rsid w:val="00335FAF"/>
    <w:rsid w:val="00337CE0"/>
    <w:rsid w:val="003403E8"/>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40E5"/>
    <w:rsid w:val="003643D3"/>
    <w:rsid w:val="00364447"/>
    <w:rsid w:val="00364BB3"/>
    <w:rsid w:val="00364E76"/>
    <w:rsid w:val="00370D3E"/>
    <w:rsid w:val="003719E2"/>
    <w:rsid w:val="003723E1"/>
    <w:rsid w:val="00372912"/>
    <w:rsid w:val="003736E8"/>
    <w:rsid w:val="00373E0A"/>
    <w:rsid w:val="003749FD"/>
    <w:rsid w:val="00376374"/>
    <w:rsid w:val="003766E4"/>
    <w:rsid w:val="00376B2B"/>
    <w:rsid w:val="00376B95"/>
    <w:rsid w:val="0037755E"/>
    <w:rsid w:val="00377EF9"/>
    <w:rsid w:val="003807A1"/>
    <w:rsid w:val="00380844"/>
    <w:rsid w:val="003812FB"/>
    <w:rsid w:val="00381607"/>
    <w:rsid w:val="003822E7"/>
    <w:rsid w:val="0038598E"/>
    <w:rsid w:val="00386E71"/>
    <w:rsid w:val="003871D7"/>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2F51"/>
    <w:rsid w:val="003A4EE2"/>
    <w:rsid w:val="003A597F"/>
    <w:rsid w:val="003A5AF2"/>
    <w:rsid w:val="003A63EE"/>
    <w:rsid w:val="003A67CC"/>
    <w:rsid w:val="003A700E"/>
    <w:rsid w:val="003A7014"/>
    <w:rsid w:val="003A72C6"/>
    <w:rsid w:val="003A79AC"/>
    <w:rsid w:val="003B096E"/>
    <w:rsid w:val="003B0F2E"/>
    <w:rsid w:val="003B3E70"/>
    <w:rsid w:val="003B4996"/>
    <w:rsid w:val="003B5B95"/>
    <w:rsid w:val="003B79F1"/>
    <w:rsid w:val="003B7BED"/>
    <w:rsid w:val="003B7DA1"/>
    <w:rsid w:val="003B7E63"/>
    <w:rsid w:val="003B7F47"/>
    <w:rsid w:val="003C20DC"/>
    <w:rsid w:val="003C2CB4"/>
    <w:rsid w:val="003C38F4"/>
    <w:rsid w:val="003C434E"/>
    <w:rsid w:val="003C43D4"/>
    <w:rsid w:val="003C46CE"/>
    <w:rsid w:val="003C5D84"/>
    <w:rsid w:val="003D0F98"/>
    <w:rsid w:val="003D0FBC"/>
    <w:rsid w:val="003D1A23"/>
    <w:rsid w:val="003D2C45"/>
    <w:rsid w:val="003D2CD6"/>
    <w:rsid w:val="003D2D60"/>
    <w:rsid w:val="003D4527"/>
    <w:rsid w:val="003D4E68"/>
    <w:rsid w:val="003D5F74"/>
    <w:rsid w:val="003D609E"/>
    <w:rsid w:val="003D6C7D"/>
    <w:rsid w:val="003D70B4"/>
    <w:rsid w:val="003D7619"/>
    <w:rsid w:val="003D7BDE"/>
    <w:rsid w:val="003E00BE"/>
    <w:rsid w:val="003E2220"/>
    <w:rsid w:val="003E456D"/>
    <w:rsid w:val="003E5F04"/>
    <w:rsid w:val="003E61FA"/>
    <w:rsid w:val="003E7125"/>
    <w:rsid w:val="003F09E7"/>
    <w:rsid w:val="003F1A9C"/>
    <w:rsid w:val="003F2634"/>
    <w:rsid w:val="003F6796"/>
    <w:rsid w:val="003F7EF2"/>
    <w:rsid w:val="004001C6"/>
    <w:rsid w:val="0040211C"/>
    <w:rsid w:val="00402D0E"/>
    <w:rsid w:val="00404406"/>
    <w:rsid w:val="00405B74"/>
    <w:rsid w:val="0040679E"/>
    <w:rsid w:val="00410E7F"/>
    <w:rsid w:val="00412892"/>
    <w:rsid w:val="004133E7"/>
    <w:rsid w:val="0041393E"/>
    <w:rsid w:val="0041535B"/>
    <w:rsid w:val="004159B9"/>
    <w:rsid w:val="00415C96"/>
    <w:rsid w:val="0041609C"/>
    <w:rsid w:val="00416271"/>
    <w:rsid w:val="00421079"/>
    <w:rsid w:val="00421122"/>
    <w:rsid w:val="00421C44"/>
    <w:rsid w:val="004222AD"/>
    <w:rsid w:val="00422742"/>
    <w:rsid w:val="00422E7F"/>
    <w:rsid w:val="00423D66"/>
    <w:rsid w:val="00424C5A"/>
    <w:rsid w:val="0042571F"/>
    <w:rsid w:val="0043031F"/>
    <w:rsid w:val="00430C00"/>
    <w:rsid w:val="00430DDF"/>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12E1"/>
    <w:rsid w:val="004423E3"/>
    <w:rsid w:val="004431C1"/>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60A08"/>
    <w:rsid w:val="00460FD2"/>
    <w:rsid w:val="004615B5"/>
    <w:rsid w:val="00461E39"/>
    <w:rsid w:val="0046298E"/>
    <w:rsid w:val="00462E94"/>
    <w:rsid w:val="0046354D"/>
    <w:rsid w:val="0046372B"/>
    <w:rsid w:val="004638FD"/>
    <w:rsid w:val="0046486C"/>
    <w:rsid w:val="00465284"/>
    <w:rsid w:val="004656C3"/>
    <w:rsid w:val="00466057"/>
    <w:rsid w:val="00466429"/>
    <w:rsid w:val="004666D3"/>
    <w:rsid w:val="00466B7D"/>
    <w:rsid w:val="00467671"/>
    <w:rsid w:val="004679C7"/>
    <w:rsid w:val="00467B55"/>
    <w:rsid w:val="00470C3C"/>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2C59"/>
    <w:rsid w:val="004934B9"/>
    <w:rsid w:val="00493B86"/>
    <w:rsid w:val="004942E7"/>
    <w:rsid w:val="0049593B"/>
    <w:rsid w:val="00497519"/>
    <w:rsid w:val="004A0258"/>
    <w:rsid w:val="004A02CE"/>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A7595"/>
    <w:rsid w:val="004B0AB1"/>
    <w:rsid w:val="004B20DF"/>
    <w:rsid w:val="004B3375"/>
    <w:rsid w:val="004B34A2"/>
    <w:rsid w:val="004B3948"/>
    <w:rsid w:val="004B4131"/>
    <w:rsid w:val="004B53F2"/>
    <w:rsid w:val="004B6625"/>
    <w:rsid w:val="004B71D0"/>
    <w:rsid w:val="004B73CB"/>
    <w:rsid w:val="004C0218"/>
    <w:rsid w:val="004C0477"/>
    <w:rsid w:val="004C0BF8"/>
    <w:rsid w:val="004C2824"/>
    <w:rsid w:val="004C3EB8"/>
    <w:rsid w:val="004C428A"/>
    <w:rsid w:val="004C438A"/>
    <w:rsid w:val="004C6D2C"/>
    <w:rsid w:val="004D1703"/>
    <w:rsid w:val="004D174D"/>
    <w:rsid w:val="004D1FEB"/>
    <w:rsid w:val="004D2731"/>
    <w:rsid w:val="004D5FCB"/>
    <w:rsid w:val="004D62E8"/>
    <w:rsid w:val="004D7A73"/>
    <w:rsid w:val="004E0A87"/>
    <w:rsid w:val="004E189A"/>
    <w:rsid w:val="004E202D"/>
    <w:rsid w:val="004E2585"/>
    <w:rsid w:val="004E2EEF"/>
    <w:rsid w:val="004E2FAE"/>
    <w:rsid w:val="004E3AC0"/>
    <w:rsid w:val="004E3F8E"/>
    <w:rsid w:val="004E52F6"/>
    <w:rsid w:val="004E59EC"/>
    <w:rsid w:val="004E5D31"/>
    <w:rsid w:val="004E6053"/>
    <w:rsid w:val="004F046B"/>
    <w:rsid w:val="004F062F"/>
    <w:rsid w:val="004F0BDE"/>
    <w:rsid w:val="004F2210"/>
    <w:rsid w:val="004F231C"/>
    <w:rsid w:val="004F3DD7"/>
    <w:rsid w:val="004F4683"/>
    <w:rsid w:val="004F51FE"/>
    <w:rsid w:val="004F5258"/>
    <w:rsid w:val="005003CC"/>
    <w:rsid w:val="00501817"/>
    <w:rsid w:val="00501D40"/>
    <w:rsid w:val="00507787"/>
    <w:rsid w:val="00510896"/>
    <w:rsid w:val="00513A7A"/>
    <w:rsid w:val="00513AEC"/>
    <w:rsid w:val="0051585C"/>
    <w:rsid w:val="005158CA"/>
    <w:rsid w:val="0052047D"/>
    <w:rsid w:val="00520F95"/>
    <w:rsid w:val="005213C5"/>
    <w:rsid w:val="005214C2"/>
    <w:rsid w:val="00521E97"/>
    <w:rsid w:val="00521F73"/>
    <w:rsid w:val="00522630"/>
    <w:rsid w:val="005230EB"/>
    <w:rsid w:val="00523596"/>
    <w:rsid w:val="0052364D"/>
    <w:rsid w:val="00523787"/>
    <w:rsid w:val="0052588B"/>
    <w:rsid w:val="00527BC7"/>
    <w:rsid w:val="00527EEB"/>
    <w:rsid w:val="005300A5"/>
    <w:rsid w:val="00531C0E"/>
    <w:rsid w:val="00532191"/>
    <w:rsid w:val="00532FDC"/>
    <w:rsid w:val="00533594"/>
    <w:rsid w:val="005349A3"/>
    <w:rsid w:val="00535644"/>
    <w:rsid w:val="00535B6A"/>
    <w:rsid w:val="00537DE4"/>
    <w:rsid w:val="00540880"/>
    <w:rsid w:val="00541BD7"/>
    <w:rsid w:val="00541BDD"/>
    <w:rsid w:val="00543384"/>
    <w:rsid w:val="00543F01"/>
    <w:rsid w:val="00544222"/>
    <w:rsid w:val="0054427A"/>
    <w:rsid w:val="00545A05"/>
    <w:rsid w:val="00545F4B"/>
    <w:rsid w:val="0054634B"/>
    <w:rsid w:val="005468FB"/>
    <w:rsid w:val="005472BE"/>
    <w:rsid w:val="005475B5"/>
    <w:rsid w:val="0054762E"/>
    <w:rsid w:val="005503AF"/>
    <w:rsid w:val="0055142C"/>
    <w:rsid w:val="00552024"/>
    <w:rsid w:val="00552898"/>
    <w:rsid w:val="005529A0"/>
    <w:rsid w:val="00553AAA"/>
    <w:rsid w:val="0055532A"/>
    <w:rsid w:val="005555A5"/>
    <w:rsid w:val="00555CBE"/>
    <w:rsid w:val="005570C9"/>
    <w:rsid w:val="00557378"/>
    <w:rsid w:val="0055764A"/>
    <w:rsid w:val="0055765B"/>
    <w:rsid w:val="00557F2E"/>
    <w:rsid w:val="005602D7"/>
    <w:rsid w:val="00561C27"/>
    <w:rsid w:val="0056202E"/>
    <w:rsid w:val="00563278"/>
    <w:rsid w:val="00563AFA"/>
    <w:rsid w:val="005640B9"/>
    <w:rsid w:val="00566325"/>
    <w:rsid w:val="0056645A"/>
    <w:rsid w:val="005672F8"/>
    <w:rsid w:val="005673AA"/>
    <w:rsid w:val="00567433"/>
    <w:rsid w:val="00567D92"/>
    <w:rsid w:val="0057115D"/>
    <w:rsid w:val="00573254"/>
    <w:rsid w:val="005745B1"/>
    <w:rsid w:val="00574F19"/>
    <w:rsid w:val="005756DC"/>
    <w:rsid w:val="00575928"/>
    <w:rsid w:val="00575E9B"/>
    <w:rsid w:val="00576C8A"/>
    <w:rsid w:val="00576D67"/>
    <w:rsid w:val="00576FEC"/>
    <w:rsid w:val="0057731A"/>
    <w:rsid w:val="0058062C"/>
    <w:rsid w:val="00581D66"/>
    <w:rsid w:val="005827CA"/>
    <w:rsid w:val="00582B4B"/>
    <w:rsid w:val="00582C9D"/>
    <w:rsid w:val="00583729"/>
    <w:rsid w:val="00584AFC"/>
    <w:rsid w:val="00584B60"/>
    <w:rsid w:val="00585217"/>
    <w:rsid w:val="00585E11"/>
    <w:rsid w:val="00586D14"/>
    <w:rsid w:val="005922B7"/>
    <w:rsid w:val="00592E27"/>
    <w:rsid w:val="00592E4B"/>
    <w:rsid w:val="0059340D"/>
    <w:rsid w:val="00593CB9"/>
    <w:rsid w:val="00595F10"/>
    <w:rsid w:val="0059631D"/>
    <w:rsid w:val="005A0A37"/>
    <w:rsid w:val="005A0F00"/>
    <w:rsid w:val="005A2B8B"/>
    <w:rsid w:val="005A329E"/>
    <w:rsid w:val="005A427B"/>
    <w:rsid w:val="005A550E"/>
    <w:rsid w:val="005A59A4"/>
    <w:rsid w:val="005A5DE2"/>
    <w:rsid w:val="005A6B7A"/>
    <w:rsid w:val="005A6D21"/>
    <w:rsid w:val="005B0463"/>
    <w:rsid w:val="005B0E7D"/>
    <w:rsid w:val="005B23D9"/>
    <w:rsid w:val="005B2AB4"/>
    <w:rsid w:val="005B3CA0"/>
    <w:rsid w:val="005B4085"/>
    <w:rsid w:val="005B4D4C"/>
    <w:rsid w:val="005B6045"/>
    <w:rsid w:val="005B6D38"/>
    <w:rsid w:val="005C1670"/>
    <w:rsid w:val="005C1DEA"/>
    <w:rsid w:val="005C1E85"/>
    <w:rsid w:val="005C1F49"/>
    <w:rsid w:val="005C47F4"/>
    <w:rsid w:val="005C4AB2"/>
    <w:rsid w:val="005C5923"/>
    <w:rsid w:val="005C5CF5"/>
    <w:rsid w:val="005C6232"/>
    <w:rsid w:val="005C6C85"/>
    <w:rsid w:val="005C770A"/>
    <w:rsid w:val="005D02A2"/>
    <w:rsid w:val="005D1244"/>
    <w:rsid w:val="005D3678"/>
    <w:rsid w:val="005D3C24"/>
    <w:rsid w:val="005D49E5"/>
    <w:rsid w:val="005D4C98"/>
    <w:rsid w:val="005D57D9"/>
    <w:rsid w:val="005D6082"/>
    <w:rsid w:val="005D6BEF"/>
    <w:rsid w:val="005D7BA9"/>
    <w:rsid w:val="005D7E79"/>
    <w:rsid w:val="005E0486"/>
    <w:rsid w:val="005E0CDA"/>
    <w:rsid w:val="005E113F"/>
    <w:rsid w:val="005E141B"/>
    <w:rsid w:val="005E1685"/>
    <w:rsid w:val="005E23B2"/>
    <w:rsid w:val="005E29A1"/>
    <w:rsid w:val="005E2DFB"/>
    <w:rsid w:val="005E3CB9"/>
    <w:rsid w:val="005E4279"/>
    <w:rsid w:val="005E452E"/>
    <w:rsid w:val="005E4635"/>
    <w:rsid w:val="005E5B35"/>
    <w:rsid w:val="005E6C5E"/>
    <w:rsid w:val="005E72B3"/>
    <w:rsid w:val="005E7408"/>
    <w:rsid w:val="005E7866"/>
    <w:rsid w:val="005E79C2"/>
    <w:rsid w:val="005F0A3D"/>
    <w:rsid w:val="005F1894"/>
    <w:rsid w:val="005F1A41"/>
    <w:rsid w:val="005F3F77"/>
    <w:rsid w:val="005F5DE8"/>
    <w:rsid w:val="005F6867"/>
    <w:rsid w:val="005F78B6"/>
    <w:rsid w:val="005F7BBB"/>
    <w:rsid w:val="0060052E"/>
    <w:rsid w:val="00601062"/>
    <w:rsid w:val="00601D13"/>
    <w:rsid w:val="00601FC6"/>
    <w:rsid w:val="0060288A"/>
    <w:rsid w:val="00602BC2"/>
    <w:rsid w:val="00604942"/>
    <w:rsid w:val="0060508E"/>
    <w:rsid w:val="0060572A"/>
    <w:rsid w:val="0060584E"/>
    <w:rsid w:val="00605B82"/>
    <w:rsid w:val="00605F1B"/>
    <w:rsid w:val="006060B2"/>
    <w:rsid w:val="006062FB"/>
    <w:rsid w:val="00607673"/>
    <w:rsid w:val="00610288"/>
    <w:rsid w:val="00610DAC"/>
    <w:rsid w:val="00611084"/>
    <w:rsid w:val="00611881"/>
    <w:rsid w:val="006119B7"/>
    <w:rsid w:val="00612DB5"/>
    <w:rsid w:val="0061325D"/>
    <w:rsid w:val="00613959"/>
    <w:rsid w:val="006151DE"/>
    <w:rsid w:val="00615A42"/>
    <w:rsid w:val="00616964"/>
    <w:rsid w:val="00616BA1"/>
    <w:rsid w:val="00616E69"/>
    <w:rsid w:val="006176EC"/>
    <w:rsid w:val="006176F8"/>
    <w:rsid w:val="00617881"/>
    <w:rsid w:val="00617C05"/>
    <w:rsid w:val="00623010"/>
    <w:rsid w:val="006234AD"/>
    <w:rsid w:val="00623517"/>
    <w:rsid w:val="00623E7F"/>
    <w:rsid w:val="00624B93"/>
    <w:rsid w:val="00624E94"/>
    <w:rsid w:val="00625DE0"/>
    <w:rsid w:val="006278D0"/>
    <w:rsid w:val="00630C8D"/>
    <w:rsid w:val="0063153F"/>
    <w:rsid w:val="00631684"/>
    <w:rsid w:val="0063205D"/>
    <w:rsid w:val="006320C6"/>
    <w:rsid w:val="006339DB"/>
    <w:rsid w:val="00635D1D"/>
    <w:rsid w:val="00637A90"/>
    <w:rsid w:val="006401AC"/>
    <w:rsid w:val="00640EA0"/>
    <w:rsid w:val="0064143E"/>
    <w:rsid w:val="00641A9E"/>
    <w:rsid w:val="00641F3F"/>
    <w:rsid w:val="00643AB0"/>
    <w:rsid w:val="00643E05"/>
    <w:rsid w:val="00644FBF"/>
    <w:rsid w:val="00645031"/>
    <w:rsid w:val="00645D02"/>
    <w:rsid w:val="006476FE"/>
    <w:rsid w:val="00650184"/>
    <w:rsid w:val="0065171C"/>
    <w:rsid w:val="006518F5"/>
    <w:rsid w:val="00651AE8"/>
    <w:rsid w:val="00651AF4"/>
    <w:rsid w:val="0065205E"/>
    <w:rsid w:val="00652494"/>
    <w:rsid w:val="0065328B"/>
    <w:rsid w:val="00653A90"/>
    <w:rsid w:val="0065449B"/>
    <w:rsid w:val="006553E8"/>
    <w:rsid w:val="006613BE"/>
    <w:rsid w:val="00661BE1"/>
    <w:rsid w:val="0066266B"/>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E33"/>
    <w:rsid w:val="0068367C"/>
    <w:rsid w:val="006837A2"/>
    <w:rsid w:val="006849EF"/>
    <w:rsid w:val="00686D0B"/>
    <w:rsid w:val="00690550"/>
    <w:rsid w:val="00690EC5"/>
    <w:rsid w:val="00691237"/>
    <w:rsid w:val="00692488"/>
    <w:rsid w:val="00693080"/>
    <w:rsid w:val="0069475C"/>
    <w:rsid w:val="0069494F"/>
    <w:rsid w:val="0069529F"/>
    <w:rsid w:val="006968E5"/>
    <w:rsid w:val="00696CB0"/>
    <w:rsid w:val="006970E9"/>
    <w:rsid w:val="006A4AE9"/>
    <w:rsid w:val="006A50CC"/>
    <w:rsid w:val="006A5BE1"/>
    <w:rsid w:val="006A7D74"/>
    <w:rsid w:val="006B061B"/>
    <w:rsid w:val="006B17FA"/>
    <w:rsid w:val="006B199B"/>
    <w:rsid w:val="006B1AED"/>
    <w:rsid w:val="006B27D1"/>
    <w:rsid w:val="006B2AD6"/>
    <w:rsid w:val="006B2BB4"/>
    <w:rsid w:val="006B3534"/>
    <w:rsid w:val="006C0407"/>
    <w:rsid w:val="006C058A"/>
    <w:rsid w:val="006C11B9"/>
    <w:rsid w:val="006C130F"/>
    <w:rsid w:val="006C1F9A"/>
    <w:rsid w:val="006C27F2"/>
    <w:rsid w:val="006C2BA8"/>
    <w:rsid w:val="006C2C21"/>
    <w:rsid w:val="006C2FD0"/>
    <w:rsid w:val="006C347D"/>
    <w:rsid w:val="006C3BC7"/>
    <w:rsid w:val="006C51A8"/>
    <w:rsid w:val="006C69A4"/>
    <w:rsid w:val="006D0135"/>
    <w:rsid w:val="006D048F"/>
    <w:rsid w:val="006D0C80"/>
    <w:rsid w:val="006D1BB7"/>
    <w:rsid w:val="006D1C17"/>
    <w:rsid w:val="006D24FF"/>
    <w:rsid w:val="006D2796"/>
    <w:rsid w:val="006D297A"/>
    <w:rsid w:val="006D2C70"/>
    <w:rsid w:val="006D2EFD"/>
    <w:rsid w:val="006D353C"/>
    <w:rsid w:val="006D3757"/>
    <w:rsid w:val="006D5599"/>
    <w:rsid w:val="006D6450"/>
    <w:rsid w:val="006D683E"/>
    <w:rsid w:val="006D6D16"/>
    <w:rsid w:val="006D76F4"/>
    <w:rsid w:val="006D7DAB"/>
    <w:rsid w:val="006E0100"/>
    <w:rsid w:val="006E0B51"/>
    <w:rsid w:val="006E0EAA"/>
    <w:rsid w:val="006E1898"/>
    <w:rsid w:val="006E1BDB"/>
    <w:rsid w:val="006E22C7"/>
    <w:rsid w:val="006E344C"/>
    <w:rsid w:val="006E4590"/>
    <w:rsid w:val="006E598E"/>
    <w:rsid w:val="006E5BF7"/>
    <w:rsid w:val="006E621B"/>
    <w:rsid w:val="006E6AB6"/>
    <w:rsid w:val="006F0242"/>
    <w:rsid w:val="006F150F"/>
    <w:rsid w:val="006F196B"/>
    <w:rsid w:val="006F1A82"/>
    <w:rsid w:val="006F1B89"/>
    <w:rsid w:val="006F35A6"/>
    <w:rsid w:val="006F3C20"/>
    <w:rsid w:val="006F41B9"/>
    <w:rsid w:val="006F5094"/>
    <w:rsid w:val="006F6DED"/>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46B3"/>
    <w:rsid w:val="00724F26"/>
    <w:rsid w:val="0072625C"/>
    <w:rsid w:val="007267F0"/>
    <w:rsid w:val="007277B0"/>
    <w:rsid w:val="00727C48"/>
    <w:rsid w:val="00730074"/>
    <w:rsid w:val="00732B3A"/>
    <w:rsid w:val="007330B4"/>
    <w:rsid w:val="007339E5"/>
    <w:rsid w:val="00733DEB"/>
    <w:rsid w:val="00734253"/>
    <w:rsid w:val="007342CF"/>
    <w:rsid w:val="007358D8"/>
    <w:rsid w:val="007375F8"/>
    <w:rsid w:val="00737E83"/>
    <w:rsid w:val="007400ED"/>
    <w:rsid w:val="00740CF7"/>
    <w:rsid w:val="00742134"/>
    <w:rsid w:val="00742F9E"/>
    <w:rsid w:val="00743E97"/>
    <w:rsid w:val="007448A8"/>
    <w:rsid w:val="00744B89"/>
    <w:rsid w:val="00746F1E"/>
    <w:rsid w:val="00747CE2"/>
    <w:rsid w:val="00751274"/>
    <w:rsid w:val="00751357"/>
    <w:rsid w:val="00751CE9"/>
    <w:rsid w:val="00752B66"/>
    <w:rsid w:val="007543F2"/>
    <w:rsid w:val="0075685D"/>
    <w:rsid w:val="007576F3"/>
    <w:rsid w:val="00760074"/>
    <w:rsid w:val="007602B9"/>
    <w:rsid w:val="00762E1E"/>
    <w:rsid w:val="0076407A"/>
    <w:rsid w:val="0076424C"/>
    <w:rsid w:val="007643D6"/>
    <w:rsid w:val="007675CD"/>
    <w:rsid w:val="00767893"/>
    <w:rsid w:val="0077452D"/>
    <w:rsid w:val="00776144"/>
    <w:rsid w:val="00776ECE"/>
    <w:rsid w:val="007773A1"/>
    <w:rsid w:val="007775E9"/>
    <w:rsid w:val="00777DE2"/>
    <w:rsid w:val="00781B0C"/>
    <w:rsid w:val="00783341"/>
    <w:rsid w:val="0078383E"/>
    <w:rsid w:val="007844F8"/>
    <w:rsid w:val="007848E1"/>
    <w:rsid w:val="00785057"/>
    <w:rsid w:val="0078536C"/>
    <w:rsid w:val="007853C5"/>
    <w:rsid w:val="00785AF0"/>
    <w:rsid w:val="00786492"/>
    <w:rsid w:val="00786DFE"/>
    <w:rsid w:val="007874CF"/>
    <w:rsid w:val="007907FE"/>
    <w:rsid w:val="00791122"/>
    <w:rsid w:val="007916C2"/>
    <w:rsid w:val="00792133"/>
    <w:rsid w:val="00792259"/>
    <w:rsid w:val="007951F9"/>
    <w:rsid w:val="00795255"/>
    <w:rsid w:val="00795955"/>
    <w:rsid w:val="00796610"/>
    <w:rsid w:val="00797CF2"/>
    <w:rsid w:val="007A0C22"/>
    <w:rsid w:val="007A0C9A"/>
    <w:rsid w:val="007A1C01"/>
    <w:rsid w:val="007A1E8E"/>
    <w:rsid w:val="007A33E1"/>
    <w:rsid w:val="007A548C"/>
    <w:rsid w:val="007A74D2"/>
    <w:rsid w:val="007A7EA3"/>
    <w:rsid w:val="007A7F58"/>
    <w:rsid w:val="007B2492"/>
    <w:rsid w:val="007B24CB"/>
    <w:rsid w:val="007B4DD8"/>
    <w:rsid w:val="007B54DE"/>
    <w:rsid w:val="007B5FFA"/>
    <w:rsid w:val="007B6ABB"/>
    <w:rsid w:val="007B77B7"/>
    <w:rsid w:val="007B79C2"/>
    <w:rsid w:val="007C068F"/>
    <w:rsid w:val="007C091E"/>
    <w:rsid w:val="007C475B"/>
    <w:rsid w:val="007C6983"/>
    <w:rsid w:val="007D0881"/>
    <w:rsid w:val="007D0FE0"/>
    <w:rsid w:val="007D1D72"/>
    <w:rsid w:val="007D2F2A"/>
    <w:rsid w:val="007D3B84"/>
    <w:rsid w:val="007D3CBB"/>
    <w:rsid w:val="007D403B"/>
    <w:rsid w:val="007D44BC"/>
    <w:rsid w:val="007D73D9"/>
    <w:rsid w:val="007E08A2"/>
    <w:rsid w:val="007E369E"/>
    <w:rsid w:val="007E3F1F"/>
    <w:rsid w:val="007E444F"/>
    <w:rsid w:val="007E4BD9"/>
    <w:rsid w:val="007E62EB"/>
    <w:rsid w:val="007E6936"/>
    <w:rsid w:val="007E7C11"/>
    <w:rsid w:val="007F08F2"/>
    <w:rsid w:val="007F2BD0"/>
    <w:rsid w:val="007F3D7D"/>
    <w:rsid w:val="007F4B0C"/>
    <w:rsid w:val="007F6AAF"/>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3F52"/>
    <w:rsid w:val="0081462A"/>
    <w:rsid w:val="00814B88"/>
    <w:rsid w:val="008150E5"/>
    <w:rsid w:val="00815E7D"/>
    <w:rsid w:val="00815EF9"/>
    <w:rsid w:val="0081655F"/>
    <w:rsid w:val="008165A8"/>
    <w:rsid w:val="008169A8"/>
    <w:rsid w:val="008208EE"/>
    <w:rsid w:val="008218AD"/>
    <w:rsid w:val="00821DF8"/>
    <w:rsid w:val="00823F41"/>
    <w:rsid w:val="008244C8"/>
    <w:rsid w:val="0082545B"/>
    <w:rsid w:val="00826F6E"/>
    <w:rsid w:val="00827029"/>
    <w:rsid w:val="00827492"/>
    <w:rsid w:val="008274C6"/>
    <w:rsid w:val="00827A48"/>
    <w:rsid w:val="008302E0"/>
    <w:rsid w:val="00830EF3"/>
    <w:rsid w:val="00831221"/>
    <w:rsid w:val="008314A6"/>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629"/>
    <w:rsid w:val="00841A46"/>
    <w:rsid w:val="00841EBC"/>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BDA"/>
    <w:rsid w:val="00856CBA"/>
    <w:rsid w:val="00856E5E"/>
    <w:rsid w:val="00857557"/>
    <w:rsid w:val="008578C9"/>
    <w:rsid w:val="00857B2D"/>
    <w:rsid w:val="00857F73"/>
    <w:rsid w:val="00861F65"/>
    <w:rsid w:val="00862628"/>
    <w:rsid w:val="00863810"/>
    <w:rsid w:val="00865E95"/>
    <w:rsid w:val="008662AF"/>
    <w:rsid w:val="00866BA3"/>
    <w:rsid w:val="00866F15"/>
    <w:rsid w:val="0087064F"/>
    <w:rsid w:val="00870ACB"/>
    <w:rsid w:val="0087139D"/>
    <w:rsid w:val="0087152C"/>
    <w:rsid w:val="0087327E"/>
    <w:rsid w:val="0087367E"/>
    <w:rsid w:val="008736F1"/>
    <w:rsid w:val="00873909"/>
    <w:rsid w:val="00874975"/>
    <w:rsid w:val="00874E65"/>
    <w:rsid w:val="00875381"/>
    <w:rsid w:val="008774A0"/>
    <w:rsid w:val="00881BDE"/>
    <w:rsid w:val="00881DDC"/>
    <w:rsid w:val="00882BB3"/>
    <w:rsid w:val="00885C26"/>
    <w:rsid w:val="00886617"/>
    <w:rsid w:val="008901B5"/>
    <w:rsid w:val="008905CC"/>
    <w:rsid w:val="00890BBB"/>
    <w:rsid w:val="00890DD0"/>
    <w:rsid w:val="0089113F"/>
    <w:rsid w:val="00894920"/>
    <w:rsid w:val="008951A3"/>
    <w:rsid w:val="0089618C"/>
    <w:rsid w:val="008973A0"/>
    <w:rsid w:val="008A0B35"/>
    <w:rsid w:val="008A0C3B"/>
    <w:rsid w:val="008A2D55"/>
    <w:rsid w:val="008A3019"/>
    <w:rsid w:val="008A34D3"/>
    <w:rsid w:val="008A4E3B"/>
    <w:rsid w:val="008A5217"/>
    <w:rsid w:val="008A58F4"/>
    <w:rsid w:val="008A65A2"/>
    <w:rsid w:val="008A6E70"/>
    <w:rsid w:val="008A77A4"/>
    <w:rsid w:val="008B0736"/>
    <w:rsid w:val="008B0E1D"/>
    <w:rsid w:val="008B0FB2"/>
    <w:rsid w:val="008B23F4"/>
    <w:rsid w:val="008B3BC1"/>
    <w:rsid w:val="008B42EB"/>
    <w:rsid w:val="008B4D9F"/>
    <w:rsid w:val="008B6C16"/>
    <w:rsid w:val="008B70E9"/>
    <w:rsid w:val="008B7E8F"/>
    <w:rsid w:val="008B7F26"/>
    <w:rsid w:val="008B7FA6"/>
    <w:rsid w:val="008C0871"/>
    <w:rsid w:val="008C0BDC"/>
    <w:rsid w:val="008C179C"/>
    <w:rsid w:val="008C2F7B"/>
    <w:rsid w:val="008C3177"/>
    <w:rsid w:val="008C4313"/>
    <w:rsid w:val="008C4618"/>
    <w:rsid w:val="008C479A"/>
    <w:rsid w:val="008C48F6"/>
    <w:rsid w:val="008C58BE"/>
    <w:rsid w:val="008C5916"/>
    <w:rsid w:val="008C6294"/>
    <w:rsid w:val="008C71BA"/>
    <w:rsid w:val="008C78BD"/>
    <w:rsid w:val="008D1187"/>
    <w:rsid w:val="008D1491"/>
    <w:rsid w:val="008D27C4"/>
    <w:rsid w:val="008D400E"/>
    <w:rsid w:val="008D4067"/>
    <w:rsid w:val="008D4BDA"/>
    <w:rsid w:val="008D5032"/>
    <w:rsid w:val="008D6D42"/>
    <w:rsid w:val="008D7197"/>
    <w:rsid w:val="008E07B3"/>
    <w:rsid w:val="008E0DA2"/>
    <w:rsid w:val="008E24C5"/>
    <w:rsid w:val="008E265E"/>
    <w:rsid w:val="008E26C2"/>
    <w:rsid w:val="008E3932"/>
    <w:rsid w:val="008E5CB9"/>
    <w:rsid w:val="008E6ED9"/>
    <w:rsid w:val="008F07B4"/>
    <w:rsid w:val="008F0DDF"/>
    <w:rsid w:val="008F22CA"/>
    <w:rsid w:val="008F34AB"/>
    <w:rsid w:val="008F3B4C"/>
    <w:rsid w:val="008F4715"/>
    <w:rsid w:val="008F4749"/>
    <w:rsid w:val="008F53D3"/>
    <w:rsid w:val="008F58C9"/>
    <w:rsid w:val="008F623C"/>
    <w:rsid w:val="008F65AE"/>
    <w:rsid w:val="008F7666"/>
    <w:rsid w:val="0090005D"/>
    <w:rsid w:val="009020F3"/>
    <w:rsid w:val="00902856"/>
    <w:rsid w:val="00903153"/>
    <w:rsid w:val="00903190"/>
    <w:rsid w:val="00903CE1"/>
    <w:rsid w:val="00904837"/>
    <w:rsid w:val="00907434"/>
    <w:rsid w:val="009101DA"/>
    <w:rsid w:val="00910A42"/>
    <w:rsid w:val="00910BE5"/>
    <w:rsid w:val="00910BF1"/>
    <w:rsid w:val="0091114B"/>
    <w:rsid w:val="00911804"/>
    <w:rsid w:val="0091191C"/>
    <w:rsid w:val="009125FF"/>
    <w:rsid w:val="00912FEB"/>
    <w:rsid w:val="009132B6"/>
    <w:rsid w:val="0091333E"/>
    <w:rsid w:val="009149C1"/>
    <w:rsid w:val="0091553F"/>
    <w:rsid w:val="00916A6F"/>
    <w:rsid w:val="00916DF8"/>
    <w:rsid w:val="009172C7"/>
    <w:rsid w:val="00917ED9"/>
    <w:rsid w:val="0092011F"/>
    <w:rsid w:val="00920488"/>
    <w:rsid w:val="009207D4"/>
    <w:rsid w:val="0092097D"/>
    <w:rsid w:val="00921DBC"/>
    <w:rsid w:val="00922018"/>
    <w:rsid w:val="009220BA"/>
    <w:rsid w:val="0092270B"/>
    <w:rsid w:val="00922880"/>
    <w:rsid w:val="0092443E"/>
    <w:rsid w:val="00924F42"/>
    <w:rsid w:val="00925A77"/>
    <w:rsid w:val="00925E12"/>
    <w:rsid w:val="00927285"/>
    <w:rsid w:val="00927617"/>
    <w:rsid w:val="00927ABD"/>
    <w:rsid w:val="00930284"/>
    <w:rsid w:val="00930673"/>
    <w:rsid w:val="0093113A"/>
    <w:rsid w:val="00931273"/>
    <w:rsid w:val="00933A52"/>
    <w:rsid w:val="0093501C"/>
    <w:rsid w:val="009356E2"/>
    <w:rsid w:val="00936AC4"/>
    <w:rsid w:val="009400D5"/>
    <w:rsid w:val="00941420"/>
    <w:rsid w:val="00941A3C"/>
    <w:rsid w:val="00941F72"/>
    <w:rsid w:val="00942747"/>
    <w:rsid w:val="009459FA"/>
    <w:rsid w:val="009460C5"/>
    <w:rsid w:val="00946377"/>
    <w:rsid w:val="009469BE"/>
    <w:rsid w:val="00946E2E"/>
    <w:rsid w:val="00947077"/>
    <w:rsid w:val="00947BCF"/>
    <w:rsid w:val="00947BF9"/>
    <w:rsid w:val="00951308"/>
    <w:rsid w:val="00951416"/>
    <w:rsid w:val="009523C7"/>
    <w:rsid w:val="00952697"/>
    <w:rsid w:val="00952CB8"/>
    <w:rsid w:val="00953218"/>
    <w:rsid w:val="00953ACE"/>
    <w:rsid w:val="00954D4D"/>
    <w:rsid w:val="00955105"/>
    <w:rsid w:val="009563DD"/>
    <w:rsid w:val="0095671F"/>
    <w:rsid w:val="00956C89"/>
    <w:rsid w:val="00957241"/>
    <w:rsid w:val="00960068"/>
    <w:rsid w:val="00960EF8"/>
    <w:rsid w:val="00961250"/>
    <w:rsid w:val="00961B49"/>
    <w:rsid w:val="009627DF"/>
    <w:rsid w:val="00962F1D"/>
    <w:rsid w:val="009636E6"/>
    <w:rsid w:val="00963796"/>
    <w:rsid w:val="009641CA"/>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807E0"/>
    <w:rsid w:val="0098081A"/>
    <w:rsid w:val="009817FB"/>
    <w:rsid w:val="009825B2"/>
    <w:rsid w:val="00983AB6"/>
    <w:rsid w:val="009845EC"/>
    <w:rsid w:val="0098460A"/>
    <w:rsid w:val="00984759"/>
    <w:rsid w:val="0098517C"/>
    <w:rsid w:val="00985C16"/>
    <w:rsid w:val="00986328"/>
    <w:rsid w:val="00987133"/>
    <w:rsid w:val="00991127"/>
    <w:rsid w:val="0099294C"/>
    <w:rsid w:val="00993A2E"/>
    <w:rsid w:val="00994B2E"/>
    <w:rsid w:val="009953FB"/>
    <w:rsid w:val="0099717E"/>
    <w:rsid w:val="009973CD"/>
    <w:rsid w:val="0099797D"/>
    <w:rsid w:val="009A06D0"/>
    <w:rsid w:val="009A18B3"/>
    <w:rsid w:val="009A19CC"/>
    <w:rsid w:val="009A1DBD"/>
    <w:rsid w:val="009A22E1"/>
    <w:rsid w:val="009A2FB9"/>
    <w:rsid w:val="009A41B8"/>
    <w:rsid w:val="009A4623"/>
    <w:rsid w:val="009A4840"/>
    <w:rsid w:val="009A5004"/>
    <w:rsid w:val="009A580B"/>
    <w:rsid w:val="009A5A29"/>
    <w:rsid w:val="009A648D"/>
    <w:rsid w:val="009A6632"/>
    <w:rsid w:val="009A6ADF"/>
    <w:rsid w:val="009A6B9B"/>
    <w:rsid w:val="009A6EC7"/>
    <w:rsid w:val="009A6F95"/>
    <w:rsid w:val="009A7CC2"/>
    <w:rsid w:val="009B31B8"/>
    <w:rsid w:val="009B39F6"/>
    <w:rsid w:val="009B3E50"/>
    <w:rsid w:val="009B4261"/>
    <w:rsid w:val="009B4B1C"/>
    <w:rsid w:val="009B6D92"/>
    <w:rsid w:val="009C0400"/>
    <w:rsid w:val="009C0A0D"/>
    <w:rsid w:val="009C104A"/>
    <w:rsid w:val="009C1E13"/>
    <w:rsid w:val="009C22CA"/>
    <w:rsid w:val="009C2D8D"/>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4BA"/>
    <w:rsid w:val="009D4AFE"/>
    <w:rsid w:val="009D52F6"/>
    <w:rsid w:val="009D71A6"/>
    <w:rsid w:val="009D763F"/>
    <w:rsid w:val="009D77DF"/>
    <w:rsid w:val="009E0292"/>
    <w:rsid w:val="009E05CD"/>
    <w:rsid w:val="009E369D"/>
    <w:rsid w:val="009E3E87"/>
    <w:rsid w:val="009E5F77"/>
    <w:rsid w:val="009E7243"/>
    <w:rsid w:val="009E7DFE"/>
    <w:rsid w:val="009F0704"/>
    <w:rsid w:val="009F1A4A"/>
    <w:rsid w:val="009F1C74"/>
    <w:rsid w:val="009F4262"/>
    <w:rsid w:val="009F4972"/>
    <w:rsid w:val="009F529E"/>
    <w:rsid w:val="009F5953"/>
    <w:rsid w:val="009F5966"/>
    <w:rsid w:val="009F6301"/>
    <w:rsid w:val="009F6435"/>
    <w:rsid w:val="009F6A49"/>
    <w:rsid w:val="009F73B6"/>
    <w:rsid w:val="009F74E9"/>
    <w:rsid w:val="009F76F2"/>
    <w:rsid w:val="00A003CE"/>
    <w:rsid w:val="00A007C6"/>
    <w:rsid w:val="00A00A6A"/>
    <w:rsid w:val="00A00B5D"/>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527D"/>
    <w:rsid w:val="00A1536A"/>
    <w:rsid w:val="00A1572E"/>
    <w:rsid w:val="00A15768"/>
    <w:rsid w:val="00A15B6A"/>
    <w:rsid w:val="00A1607B"/>
    <w:rsid w:val="00A16FCE"/>
    <w:rsid w:val="00A171EC"/>
    <w:rsid w:val="00A2043C"/>
    <w:rsid w:val="00A20FBC"/>
    <w:rsid w:val="00A21C4B"/>
    <w:rsid w:val="00A23DA5"/>
    <w:rsid w:val="00A248D3"/>
    <w:rsid w:val="00A24C64"/>
    <w:rsid w:val="00A24EE8"/>
    <w:rsid w:val="00A2529B"/>
    <w:rsid w:val="00A25AF5"/>
    <w:rsid w:val="00A26AC2"/>
    <w:rsid w:val="00A26DBA"/>
    <w:rsid w:val="00A27775"/>
    <w:rsid w:val="00A27801"/>
    <w:rsid w:val="00A27BF0"/>
    <w:rsid w:val="00A3116C"/>
    <w:rsid w:val="00A31551"/>
    <w:rsid w:val="00A31B3A"/>
    <w:rsid w:val="00A3220B"/>
    <w:rsid w:val="00A328A7"/>
    <w:rsid w:val="00A32C4B"/>
    <w:rsid w:val="00A32D02"/>
    <w:rsid w:val="00A3326B"/>
    <w:rsid w:val="00A333F0"/>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7605"/>
    <w:rsid w:val="00A60BC4"/>
    <w:rsid w:val="00A618BB"/>
    <w:rsid w:val="00A6286A"/>
    <w:rsid w:val="00A629E5"/>
    <w:rsid w:val="00A63CD2"/>
    <w:rsid w:val="00A6435C"/>
    <w:rsid w:val="00A6574D"/>
    <w:rsid w:val="00A65BC8"/>
    <w:rsid w:val="00A65DAA"/>
    <w:rsid w:val="00A67012"/>
    <w:rsid w:val="00A67644"/>
    <w:rsid w:val="00A72686"/>
    <w:rsid w:val="00A726BD"/>
    <w:rsid w:val="00A72CE5"/>
    <w:rsid w:val="00A72DF1"/>
    <w:rsid w:val="00A7359C"/>
    <w:rsid w:val="00A739C4"/>
    <w:rsid w:val="00A75284"/>
    <w:rsid w:val="00A753D3"/>
    <w:rsid w:val="00A75455"/>
    <w:rsid w:val="00A75636"/>
    <w:rsid w:val="00A758DD"/>
    <w:rsid w:val="00A75937"/>
    <w:rsid w:val="00A760CF"/>
    <w:rsid w:val="00A76208"/>
    <w:rsid w:val="00A7623F"/>
    <w:rsid w:val="00A774A5"/>
    <w:rsid w:val="00A809EF"/>
    <w:rsid w:val="00A80C30"/>
    <w:rsid w:val="00A81021"/>
    <w:rsid w:val="00A81D1D"/>
    <w:rsid w:val="00A8462A"/>
    <w:rsid w:val="00A866DD"/>
    <w:rsid w:val="00A87358"/>
    <w:rsid w:val="00A8785B"/>
    <w:rsid w:val="00A90979"/>
    <w:rsid w:val="00A90CA9"/>
    <w:rsid w:val="00A90E04"/>
    <w:rsid w:val="00A91AC7"/>
    <w:rsid w:val="00A94C41"/>
    <w:rsid w:val="00A94D8F"/>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306"/>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57BE"/>
    <w:rsid w:val="00AC61C1"/>
    <w:rsid w:val="00AC76CA"/>
    <w:rsid w:val="00AC7D4A"/>
    <w:rsid w:val="00AD0045"/>
    <w:rsid w:val="00AD15E9"/>
    <w:rsid w:val="00AD1ABD"/>
    <w:rsid w:val="00AD38CC"/>
    <w:rsid w:val="00AD3EB8"/>
    <w:rsid w:val="00AD3FFA"/>
    <w:rsid w:val="00AD5187"/>
    <w:rsid w:val="00AD5CE9"/>
    <w:rsid w:val="00AD6C91"/>
    <w:rsid w:val="00AD758B"/>
    <w:rsid w:val="00AD78B8"/>
    <w:rsid w:val="00AE0215"/>
    <w:rsid w:val="00AE18D2"/>
    <w:rsid w:val="00AE3CD6"/>
    <w:rsid w:val="00AE3F79"/>
    <w:rsid w:val="00AE5352"/>
    <w:rsid w:val="00AE5932"/>
    <w:rsid w:val="00AE5D5F"/>
    <w:rsid w:val="00AE6DAC"/>
    <w:rsid w:val="00AE7667"/>
    <w:rsid w:val="00AE7BEF"/>
    <w:rsid w:val="00AF014F"/>
    <w:rsid w:val="00AF05A7"/>
    <w:rsid w:val="00AF17D7"/>
    <w:rsid w:val="00AF2256"/>
    <w:rsid w:val="00AF256B"/>
    <w:rsid w:val="00AF2619"/>
    <w:rsid w:val="00AF28C8"/>
    <w:rsid w:val="00AF45F1"/>
    <w:rsid w:val="00AF4E4C"/>
    <w:rsid w:val="00AF5459"/>
    <w:rsid w:val="00AF59C7"/>
    <w:rsid w:val="00AF66E5"/>
    <w:rsid w:val="00AF6A20"/>
    <w:rsid w:val="00AF6DB0"/>
    <w:rsid w:val="00AF6E23"/>
    <w:rsid w:val="00AF74CC"/>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5C66"/>
    <w:rsid w:val="00B15F12"/>
    <w:rsid w:val="00B163C2"/>
    <w:rsid w:val="00B170AE"/>
    <w:rsid w:val="00B173F3"/>
    <w:rsid w:val="00B20348"/>
    <w:rsid w:val="00B21A06"/>
    <w:rsid w:val="00B21CEF"/>
    <w:rsid w:val="00B2251E"/>
    <w:rsid w:val="00B232EC"/>
    <w:rsid w:val="00B23477"/>
    <w:rsid w:val="00B239DC"/>
    <w:rsid w:val="00B23CAE"/>
    <w:rsid w:val="00B244FB"/>
    <w:rsid w:val="00B2614D"/>
    <w:rsid w:val="00B26315"/>
    <w:rsid w:val="00B26598"/>
    <w:rsid w:val="00B2719C"/>
    <w:rsid w:val="00B27C97"/>
    <w:rsid w:val="00B30C6E"/>
    <w:rsid w:val="00B313BF"/>
    <w:rsid w:val="00B33475"/>
    <w:rsid w:val="00B33BA7"/>
    <w:rsid w:val="00B33BAB"/>
    <w:rsid w:val="00B33DAF"/>
    <w:rsid w:val="00B34492"/>
    <w:rsid w:val="00B34EA1"/>
    <w:rsid w:val="00B361DD"/>
    <w:rsid w:val="00B37341"/>
    <w:rsid w:val="00B374FD"/>
    <w:rsid w:val="00B407B7"/>
    <w:rsid w:val="00B41B0C"/>
    <w:rsid w:val="00B41EEE"/>
    <w:rsid w:val="00B42249"/>
    <w:rsid w:val="00B424CB"/>
    <w:rsid w:val="00B42612"/>
    <w:rsid w:val="00B433EA"/>
    <w:rsid w:val="00B43527"/>
    <w:rsid w:val="00B4456B"/>
    <w:rsid w:val="00B44D56"/>
    <w:rsid w:val="00B452D7"/>
    <w:rsid w:val="00B45394"/>
    <w:rsid w:val="00B45A05"/>
    <w:rsid w:val="00B45F77"/>
    <w:rsid w:val="00B46807"/>
    <w:rsid w:val="00B475BC"/>
    <w:rsid w:val="00B47C00"/>
    <w:rsid w:val="00B47CB9"/>
    <w:rsid w:val="00B50E3D"/>
    <w:rsid w:val="00B53E30"/>
    <w:rsid w:val="00B53EE0"/>
    <w:rsid w:val="00B53FAB"/>
    <w:rsid w:val="00B547E1"/>
    <w:rsid w:val="00B54855"/>
    <w:rsid w:val="00B553A3"/>
    <w:rsid w:val="00B55A9F"/>
    <w:rsid w:val="00B563B6"/>
    <w:rsid w:val="00B56790"/>
    <w:rsid w:val="00B574E7"/>
    <w:rsid w:val="00B6018E"/>
    <w:rsid w:val="00B60531"/>
    <w:rsid w:val="00B60993"/>
    <w:rsid w:val="00B60E99"/>
    <w:rsid w:val="00B610A1"/>
    <w:rsid w:val="00B61341"/>
    <w:rsid w:val="00B613EC"/>
    <w:rsid w:val="00B61F85"/>
    <w:rsid w:val="00B62A2A"/>
    <w:rsid w:val="00B62AA4"/>
    <w:rsid w:val="00B633A3"/>
    <w:rsid w:val="00B63495"/>
    <w:rsid w:val="00B6473B"/>
    <w:rsid w:val="00B65DBE"/>
    <w:rsid w:val="00B668FD"/>
    <w:rsid w:val="00B66AED"/>
    <w:rsid w:val="00B66EB1"/>
    <w:rsid w:val="00B673DD"/>
    <w:rsid w:val="00B678C2"/>
    <w:rsid w:val="00B71EAC"/>
    <w:rsid w:val="00B71F9A"/>
    <w:rsid w:val="00B73C72"/>
    <w:rsid w:val="00B7458A"/>
    <w:rsid w:val="00B74675"/>
    <w:rsid w:val="00B74DE5"/>
    <w:rsid w:val="00B750A7"/>
    <w:rsid w:val="00B75533"/>
    <w:rsid w:val="00B767B9"/>
    <w:rsid w:val="00B76F3B"/>
    <w:rsid w:val="00B77B1E"/>
    <w:rsid w:val="00B80A9A"/>
    <w:rsid w:val="00B81664"/>
    <w:rsid w:val="00B82700"/>
    <w:rsid w:val="00B83E97"/>
    <w:rsid w:val="00B83FA4"/>
    <w:rsid w:val="00B86B7C"/>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4D4B"/>
    <w:rsid w:val="00BA5AA3"/>
    <w:rsid w:val="00BA5B31"/>
    <w:rsid w:val="00BA6B6E"/>
    <w:rsid w:val="00BA6CE5"/>
    <w:rsid w:val="00BA6FA7"/>
    <w:rsid w:val="00BA7AE9"/>
    <w:rsid w:val="00BB02B6"/>
    <w:rsid w:val="00BB0C02"/>
    <w:rsid w:val="00BB0E97"/>
    <w:rsid w:val="00BB1BA8"/>
    <w:rsid w:val="00BB28B0"/>
    <w:rsid w:val="00BB31F4"/>
    <w:rsid w:val="00BB32EA"/>
    <w:rsid w:val="00BB447C"/>
    <w:rsid w:val="00BB4647"/>
    <w:rsid w:val="00BB477D"/>
    <w:rsid w:val="00BB6CF9"/>
    <w:rsid w:val="00BC03ED"/>
    <w:rsid w:val="00BC2274"/>
    <w:rsid w:val="00BC230D"/>
    <w:rsid w:val="00BC26D3"/>
    <w:rsid w:val="00BC282F"/>
    <w:rsid w:val="00BC326B"/>
    <w:rsid w:val="00BC33B8"/>
    <w:rsid w:val="00BC465F"/>
    <w:rsid w:val="00BC4799"/>
    <w:rsid w:val="00BC4B56"/>
    <w:rsid w:val="00BC5BFB"/>
    <w:rsid w:val="00BC60E3"/>
    <w:rsid w:val="00BC6368"/>
    <w:rsid w:val="00BC7F5C"/>
    <w:rsid w:val="00BD0C9B"/>
    <w:rsid w:val="00BD0D4A"/>
    <w:rsid w:val="00BD107D"/>
    <w:rsid w:val="00BD1190"/>
    <w:rsid w:val="00BD1DBC"/>
    <w:rsid w:val="00BD278B"/>
    <w:rsid w:val="00BD2A66"/>
    <w:rsid w:val="00BD4795"/>
    <w:rsid w:val="00BD57D7"/>
    <w:rsid w:val="00BD5C01"/>
    <w:rsid w:val="00BD6AD9"/>
    <w:rsid w:val="00BD75B0"/>
    <w:rsid w:val="00BD77D0"/>
    <w:rsid w:val="00BD7C06"/>
    <w:rsid w:val="00BD7D4B"/>
    <w:rsid w:val="00BE0B09"/>
    <w:rsid w:val="00BE18C2"/>
    <w:rsid w:val="00BE1942"/>
    <w:rsid w:val="00BE2189"/>
    <w:rsid w:val="00BE28D6"/>
    <w:rsid w:val="00BE2B51"/>
    <w:rsid w:val="00BE49B6"/>
    <w:rsid w:val="00BE5361"/>
    <w:rsid w:val="00BE5786"/>
    <w:rsid w:val="00BE590A"/>
    <w:rsid w:val="00BE5F9B"/>
    <w:rsid w:val="00BE7030"/>
    <w:rsid w:val="00BE78D3"/>
    <w:rsid w:val="00BF0D5E"/>
    <w:rsid w:val="00BF19B1"/>
    <w:rsid w:val="00BF1E47"/>
    <w:rsid w:val="00BF24DE"/>
    <w:rsid w:val="00BF2585"/>
    <w:rsid w:val="00BF2BDA"/>
    <w:rsid w:val="00BF3B56"/>
    <w:rsid w:val="00BF3BE6"/>
    <w:rsid w:val="00BF432D"/>
    <w:rsid w:val="00BF4973"/>
    <w:rsid w:val="00BF4DCD"/>
    <w:rsid w:val="00BF582A"/>
    <w:rsid w:val="00BF64FC"/>
    <w:rsid w:val="00BF6739"/>
    <w:rsid w:val="00BF6ADC"/>
    <w:rsid w:val="00BF78A5"/>
    <w:rsid w:val="00BF79B7"/>
    <w:rsid w:val="00C0030C"/>
    <w:rsid w:val="00C00C9D"/>
    <w:rsid w:val="00C00DEC"/>
    <w:rsid w:val="00C02E4C"/>
    <w:rsid w:val="00C02FD4"/>
    <w:rsid w:val="00C03315"/>
    <w:rsid w:val="00C03B5B"/>
    <w:rsid w:val="00C03C27"/>
    <w:rsid w:val="00C04A55"/>
    <w:rsid w:val="00C0556F"/>
    <w:rsid w:val="00C05AAD"/>
    <w:rsid w:val="00C0685B"/>
    <w:rsid w:val="00C06FC4"/>
    <w:rsid w:val="00C10C6C"/>
    <w:rsid w:val="00C10CB5"/>
    <w:rsid w:val="00C1125A"/>
    <w:rsid w:val="00C11965"/>
    <w:rsid w:val="00C120D4"/>
    <w:rsid w:val="00C12D3A"/>
    <w:rsid w:val="00C13E7B"/>
    <w:rsid w:val="00C14DD0"/>
    <w:rsid w:val="00C152BE"/>
    <w:rsid w:val="00C1531C"/>
    <w:rsid w:val="00C16E9C"/>
    <w:rsid w:val="00C17188"/>
    <w:rsid w:val="00C20296"/>
    <w:rsid w:val="00C20CDC"/>
    <w:rsid w:val="00C21455"/>
    <w:rsid w:val="00C2346C"/>
    <w:rsid w:val="00C23B69"/>
    <w:rsid w:val="00C23E10"/>
    <w:rsid w:val="00C24930"/>
    <w:rsid w:val="00C24BEB"/>
    <w:rsid w:val="00C24FBC"/>
    <w:rsid w:val="00C25FD4"/>
    <w:rsid w:val="00C30904"/>
    <w:rsid w:val="00C30B63"/>
    <w:rsid w:val="00C31AD8"/>
    <w:rsid w:val="00C31D4F"/>
    <w:rsid w:val="00C32CB5"/>
    <w:rsid w:val="00C36672"/>
    <w:rsid w:val="00C370A3"/>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3405"/>
    <w:rsid w:val="00C637B3"/>
    <w:rsid w:val="00C63A02"/>
    <w:rsid w:val="00C63B79"/>
    <w:rsid w:val="00C64462"/>
    <w:rsid w:val="00C649B8"/>
    <w:rsid w:val="00C655E7"/>
    <w:rsid w:val="00C659D2"/>
    <w:rsid w:val="00C66B52"/>
    <w:rsid w:val="00C67772"/>
    <w:rsid w:val="00C67B81"/>
    <w:rsid w:val="00C70F67"/>
    <w:rsid w:val="00C71421"/>
    <w:rsid w:val="00C71727"/>
    <w:rsid w:val="00C71913"/>
    <w:rsid w:val="00C72BCF"/>
    <w:rsid w:val="00C737B4"/>
    <w:rsid w:val="00C73972"/>
    <w:rsid w:val="00C751B3"/>
    <w:rsid w:val="00C76A02"/>
    <w:rsid w:val="00C815C6"/>
    <w:rsid w:val="00C81A15"/>
    <w:rsid w:val="00C82C1A"/>
    <w:rsid w:val="00C83099"/>
    <w:rsid w:val="00C84513"/>
    <w:rsid w:val="00C8489A"/>
    <w:rsid w:val="00C85533"/>
    <w:rsid w:val="00C85ABB"/>
    <w:rsid w:val="00C85B79"/>
    <w:rsid w:val="00C90B75"/>
    <w:rsid w:val="00C91217"/>
    <w:rsid w:val="00C9163A"/>
    <w:rsid w:val="00C91A53"/>
    <w:rsid w:val="00C94B70"/>
    <w:rsid w:val="00C94FD7"/>
    <w:rsid w:val="00C96EC1"/>
    <w:rsid w:val="00C96F36"/>
    <w:rsid w:val="00C97A92"/>
    <w:rsid w:val="00C97D0D"/>
    <w:rsid w:val="00C97EF8"/>
    <w:rsid w:val="00CA00FE"/>
    <w:rsid w:val="00CA0164"/>
    <w:rsid w:val="00CA0F6B"/>
    <w:rsid w:val="00CA235E"/>
    <w:rsid w:val="00CA36FD"/>
    <w:rsid w:val="00CA37B4"/>
    <w:rsid w:val="00CA4ABF"/>
    <w:rsid w:val="00CA4F88"/>
    <w:rsid w:val="00CA5A27"/>
    <w:rsid w:val="00CA6489"/>
    <w:rsid w:val="00CA7457"/>
    <w:rsid w:val="00CA7B33"/>
    <w:rsid w:val="00CB0980"/>
    <w:rsid w:val="00CB0C8D"/>
    <w:rsid w:val="00CB1662"/>
    <w:rsid w:val="00CB21B1"/>
    <w:rsid w:val="00CB26E8"/>
    <w:rsid w:val="00CB276E"/>
    <w:rsid w:val="00CB2EFD"/>
    <w:rsid w:val="00CB3A18"/>
    <w:rsid w:val="00CB4346"/>
    <w:rsid w:val="00CB4988"/>
    <w:rsid w:val="00CB4D46"/>
    <w:rsid w:val="00CB547F"/>
    <w:rsid w:val="00CB6BA9"/>
    <w:rsid w:val="00CB70C5"/>
    <w:rsid w:val="00CB7314"/>
    <w:rsid w:val="00CC0E5D"/>
    <w:rsid w:val="00CC21C2"/>
    <w:rsid w:val="00CC2CB2"/>
    <w:rsid w:val="00CC3EF5"/>
    <w:rsid w:val="00CC3F79"/>
    <w:rsid w:val="00CC513B"/>
    <w:rsid w:val="00CC55B2"/>
    <w:rsid w:val="00CC5AC1"/>
    <w:rsid w:val="00CD0382"/>
    <w:rsid w:val="00CD231B"/>
    <w:rsid w:val="00CD36AF"/>
    <w:rsid w:val="00CD3AAC"/>
    <w:rsid w:val="00CD3AC9"/>
    <w:rsid w:val="00CD4117"/>
    <w:rsid w:val="00CD4CD3"/>
    <w:rsid w:val="00CD511D"/>
    <w:rsid w:val="00CD5E53"/>
    <w:rsid w:val="00CD6349"/>
    <w:rsid w:val="00CD7FEF"/>
    <w:rsid w:val="00CE0926"/>
    <w:rsid w:val="00CE0AFD"/>
    <w:rsid w:val="00CE12AC"/>
    <w:rsid w:val="00CE1BB6"/>
    <w:rsid w:val="00CE3384"/>
    <w:rsid w:val="00CE38C6"/>
    <w:rsid w:val="00CE44E2"/>
    <w:rsid w:val="00CE5491"/>
    <w:rsid w:val="00CE5E5A"/>
    <w:rsid w:val="00CE683C"/>
    <w:rsid w:val="00CE6E71"/>
    <w:rsid w:val="00CF0AFD"/>
    <w:rsid w:val="00CF0D5D"/>
    <w:rsid w:val="00CF1AF0"/>
    <w:rsid w:val="00CF20EB"/>
    <w:rsid w:val="00CF238F"/>
    <w:rsid w:val="00CF44BC"/>
    <w:rsid w:val="00CF45FE"/>
    <w:rsid w:val="00CF5438"/>
    <w:rsid w:val="00CF54FF"/>
    <w:rsid w:val="00CF608A"/>
    <w:rsid w:val="00CF640E"/>
    <w:rsid w:val="00CF6C30"/>
    <w:rsid w:val="00CF727A"/>
    <w:rsid w:val="00CF7288"/>
    <w:rsid w:val="00CF758F"/>
    <w:rsid w:val="00CF7D8C"/>
    <w:rsid w:val="00D0043B"/>
    <w:rsid w:val="00D02B40"/>
    <w:rsid w:val="00D06138"/>
    <w:rsid w:val="00D06386"/>
    <w:rsid w:val="00D066F9"/>
    <w:rsid w:val="00D10642"/>
    <w:rsid w:val="00D10DF9"/>
    <w:rsid w:val="00D11314"/>
    <w:rsid w:val="00D113D2"/>
    <w:rsid w:val="00D11CCE"/>
    <w:rsid w:val="00D133BF"/>
    <w:rsid w:val="00D14586"/>
    <w:rsid w:val="00D151AB"/>
    <w:rsid w:val="00D153A1"/>
    <w:rsid w:val="00D210A4"/>
    <w:rsid w:val="00D2127C"/>
    <w:rsid w:val="00D216D8"/>
    <w:rsid w:val="00D217DD"/>
    <w:rsid w:val="00D21B29"/>
    <w:rsid w:val="00D22AE6"/>
    <w:rsid w:val="00D24526"/>
    <w:rsid w:val="00D252D3"/>
    <w:rsid w:val="00D26062"/>
    <w:rsid w:val="00D26C3F"/>
    <w:rsid w:val="00D27794"/>
    <w:rsid w:val="00D27F8F"/>
    <w:rsid w:val="00D321C5"/>
    <w:rsid w:val="00D338D8"/>
    <w:rsid w:val="00D33E38"/>
    <w:rsid w:val="00D34204"/>
    <w:rsid w:val="00D349F0"/>
    <w:rsid w:val="00D34CFF"/>
    <w:rsid w:val="00D35CED"/>
    <w:rsid w:val="00D366C0"/>
    <w:rsid w:val="00D37A5F"/>
    <w:rsid w:val="00D37B1D"/>
    <w:rsid w:val="00D40303"/>
    <w:rsid w:val="00D41CDC"/>
    <w:rsid w:val="00D4283D"/>
    <w:rsid w:val="00D42C88"/>
    <w:rsid w:val="00D43527"/>
    <w:rsid w:val="00D44059"/>
    <w:rsid w:val="00D473EF"/>
    <w:rsid w:val="00D4742E"/>
    <w:rsid w:val="00D50417"/>
    <w:rsid w:val="00D5131D"/>
    <w:rsid w:val="00D5248E"/>
    <w:rsid w:val="00D52E31"/>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4CB5"/>
    <w:rsid w:val="00D9556F"/>
    <w:rsid w:val="00D95787"/>
    <w:rsid w:val="00D958E1"/>
    <w:rsid w:val="00D966F5"/>
    <w:rsid w:val="00D970D8"/>
    <w:rsid w:val="00D978EE"/>
    <w:rsid w:val="00DA03D8"/>
    <w:rsid w:val="00DA05EF"/>
    <w:rsid w:val="00DA0735"/>
    <w:rsid w:val="00DA12D5"/>
    <w:rsid w:val="00DA193C"/>
    <w:rsid w:val="00DA23A9"/>
    <w:rsid w:val="00DA2F8B"/>
    <w:rsid w:val="00DA32F5"/>
    <w:rsid w:val="00DA5359"/>
    <w:rsid w:val="00DA7019"/>
    <w:rsid w:val="00DA708D"/>
    <w:rsid w:val="00DA7248"/>
    <w:rsid w:val="00DA7E3F"/>
    <w:rsid w:val="00DB035D"/>
    <w:rsid w:val="00DB1253"/>
    <w:rsid w:val="00DB1FD4"/>
    <w:rsid w:val="00DB222F"/>
    <w:rsid w:val="00DB3000"/>
    <w:rsid w:val="00DB3A43"/>
    <w:rsid w:val="00DB484D"/>
    <w:rsid w:val="00DB5321"/>
    <w:rsid w:val="00DB578C"/>
    <w:rsid w:val="00DC2995"/>
    <w:rsid w:val="00DC2B3D"/>
    <w:rsid w:val="00DC30EA"/>
    <w:rsid w:val="00DC35F4"/>
    <w:rsid w:val="00DC5179"/>
    <w:rsid w:val="00DC5A05"/>
    <w:rsid w:val="00DC64E0"/>
    <w:rsid w:val="00DC6DFC"/>
    <w:rsid w:val="00DC7E0B"/>
    <w:rsid w:val="00DD0E39"/>
    <w:rsid w:val="00DD10AD"/>
    <w:rsid w:val="00DD10C8"/>
    <w:rsid w:val="00DD181C"/>
    <w:rsid w:val="00DD3530"/>
    <w:rsid w:val="00DD4ABC"/>
    <w:rsid w:val="00DD4CC2"/>
    <w:rsid w:val="00DD7356"/>
    <w:rsid w:val="00DD7396"/>
    <w:rsid w:val="00DD7562"/>
    <w:rsid w:val="00DD762B"/>
    <w:rsid w:val="00DD7F7E"/>
    <w:rsid w:val="00DE1548"/>
    <w:rsid w:val="00DE1906"/>
    <w:rsid w:val="00DE2C98"/>
    <w:rsid w:val="00DE3027"/>
    <w:rsid w:val="00DE3C35"/>
    <w:rsid w:val="00DE3E06"/>
    <w:rsid w:val="00DE519C"/>
    <w:rsid w:val="00DE62B7"/>
    <w:rsid w:val="00DE6CA3"/>
    <w:rsid w:val="00DF07F1"/>
    <w:rsid w:val="00DF08F5"/>
    <w:rsid w:val="00DF0CDF"/>
    <w:rsid w:val="00DF2717"/>
    <w:rsid w:val="00DF2765"/>
    <w:rsid w:val="00DF28BE"/>
    <w:rsid w:val="00DF2C35"/>
    <w:rsid w:val="00DF2E9B"/>
    <w:rsid w:val="00DF4330"/>
    <w:rsid w:val="00DF767A"/>
    <w:rsid w:val="00E0048E"/>
    <w:rsid w:val="00E00B24"/>
    <w:rsid w:val="00E0258A"/>
    <w:rsid w:val="00E031CB"/>
    <w:rsid w:val="00E05632"/>
    <w:rsid w:val="00E064CF"/>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90"/>
    <w:rsid w:val="00E213D5"/>
    <w:rsid w:val="00E218DB"/>
    <w:rsid w:val="00E21E74"/>
    <w:rsid w:val="00E22438"/>
    <w:rsid w:val="00E22D7E"/>
    <w:rsid w:val="00E22EAD"/>
    <w:rsid w:val="00E237A9"/>
    <w:rsid w:val="00E24F77"/>
    <w:rsid w:val="00E25042"/>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7578"/>
    <w:rsid w:val="00E37995"/>
    <w:rsid w:val="00E37EAB"/>
    <w:rsid w:val="00E40125"/>
    <w:rsid w:val="00E403F3"/>
    <w:rsid w:val="00E405F2"/>
    <w:rsid w:val="00E410DC"/>
    <w:rsid w:val="00E4162C"/>
    <w:rsid w:val="00E43B73"/>
    <w:rsid w:val="00E45B26"/>
    <w:rsid w:val="00E4798F"/>
    <w:rsid w:val="00E51483"/>
    <w:rsid w:val="00E522FD"/>
    <w:rsid w:val="00E52C38"/>
    <w:rsid w:val="00E52ED0"/>
    <w:rsid w:val="00E539C4"/>
    <w:rsid w:val="00E53B4D"/>
    <w:rsid w:val="00E53B54"/>
    <w:rsid w:val="00E53FE3"/>
    <w:rsid w:val="00E5519B"/>
    <w:rsid w:val="00E56585"/>
    <w:rsid w:val="00E56F7C"/>
    <w:rsid w:val="00E605BB"/>
    <w:rsid w:val="00E61CD8"/>
    <w:rsid w:val="00E62706"/>
    <w:rsid w:val="00E63CE4"/>
    <w:rsid w:val="00E63F33"/>
    <w:rsid w:val="00E64FFB"/>
    <w:rsid w:val="00E657C4"/>
    <w:rsid w:val="00E65C75"/>
    <w:rsid w:val="00E65E10"/>
    <w:rsid w:val="00E67048"/>
    <w:rsid w:val="00E71CDD"/>
    <w:rsid w:val="00E726C4"/>
    <w:rsid w:val="00E728BE"/>
    <w:rsid w:val="00E73130"/>
    <w:rsid w:val="00E7617C"/>
    <w:rsid w:val="00E76C83"/>
    <w:rsid w:val="00E77547"/>
    <w:rsid w:val="00E77C36"/>
    <w:rsid w:val="00E8173D"/>
    <w:rsid w:val="00E818F7"/>
    <w:rsid w:val="00E81EB2"/>
    <w:rsid w:val="00E83438"/>
    <w:rsid w:val="00E83B9A"/>
    <w:rsid w:val="00E83F7F"/>
    <w:rsid w:val="00E85210"/>
    <w:rsid w:val="00E85247"/>
    <w:rsid w:val="00E878CE"/>
    <w:rsid w:val="00E8790E"/>
    <w:rsid w:val="00E901F9"/>
    <w:rsid w:val="00E90601"/>
    <w:rsid w:val="00E90F58"/>
    <w:rsid w:val="00E91532"/>
    <w:rsid w:val="00E91CCA"/>
    <w:rsid w:val="00E93123"/>
    <w:rsid w:val="00E94DFD"/>
    <w:rsid w:val="00E9657D"/>
    <w:rsid w:val="00E97B8A"/>
    <w:rsid w:val="00E97DED"/>
    <w:rsid w:val="00EA0D33"/>
    <w:rsid w:val="00EA12B4"/>
    <w:rsid w:val="00EA20DE"/>
    <w:rsid w:val="00EA28F2"/>
    <w:rsid w:val="00EA2B1B"/>
    <w:rsid w:val="00EA2B89"/>
    <w:rsid w:val="00EA4E3C"/>
    <w:rsid w:val="00EA4E78"/>
    <w:rsid w:val="00EA51C9"/>
    <w:rsid w:val="00EA7D00"/>
    <w:rsid w:val="00EB0121"/>
    <w:rsid w:val="00EB0902"/>
    <w:rsid w:val="00EB10A2"/>
    <w:rsid w:val="00EB10BA"/>
    <w:rsid w:val="00EB1B14"/>
    <w:rsid w:val="00EB28EE"/>
    <w:rsid w:val="00EB2C45"/>
    <w:rsid w:val="00EB3594"/>
    <w:rsid w:val="00EB48AC"/>
    <w:rsid w:val="00EB5865"/>
    <w:rsid w:val="00EB6127"/>
    <w:rsid w:val="00EC05FE"/>
    <w:rsid w:val="00EC133D"/>
    <w:rsid w:val="00EC1523"/>
    <w:rsid w:val="00EC1F74"/>
    <w:rsid w:val="00EC207C"/>
    <w:rsid w:val="00EC3347"/>
    <w:rsid w:val="00ED0E75"/>
    <w:rsid w:val="00ED146C"/>
    <w:rsid w:val="00ED15B1"/>
    <w:rsid w:val="00ED1E64"/>
    <w:rsid w:val="00ED2100"/>
    <w:rsid w:val="00ED2981"/>
    <w:rsid w:val="00ED2DD0"/>
    <w:rsid w:val="00ED382E"/>
    <w:rsid w:val="00ED61B3"/>
    <w:rsid w:val="00ED6861"/>
    <w:rsid w:val="00ED718D"/>
    <w:rsid w:val="00ED7827"/>
    <w:rsid w:val="00EE0073"/>
    <w:rsid w:val="00EE1750"/>
    <w:rsid w:val="00EE17BF"/>
    <w:rsid w:val="00EE3446"/>
    <w:rsid w:val="00EE34B0"/>
    <w:rsid w:val="00EE3DAB"/>
    <w:rsid w:val="00EE4729"/>
    <w:rsid w:val="00EE4D56"/>
    <w:rsid w:val="00EE5198"/>
    <w:rsid w:val="00EE72BA"/>
    <w:rsid w:val="00EF1617"/>
    <w:rsid w:val="00EF19B4"/>
    <w:rsid w:val="00EF1A62"/>
    <w:rsid w:val="00EF2F4C"/>
    <w:rsid w:val="00EF5D9D"/>
    <w:rsid w:val="00EF5FAA"/>
    <w:rsid w:val="00EF7180"/>
    <w:rsid w:val="00EF7506"/>
    <w:rsid w:val="00F0101D"/>
    <w:rsid w:val="00F012C4"/>
    <w:rsid w:val="00F06B0D"/>
    <w:rsid w:val="00F0710A"/>
    <w:rsid w:val="00F0727E"/>
    <w:rsid w:val="00F07D67"/>
    <w:rsid w:val="00F11D61"/>
    <w:rsid w:val="00F136A6"/>
    <w:rsid w:val="00F13884"/>
    <w:rsid w:val="00F146F1"/>
    <w:rsid w:val="00F15464"/>
    <w:rsid w:val="00F165D8"/>
    <w:rsid w:val="00F166C7"/>
    <w:rsid w:val="00F173BB"/>
    <w:rsid w:val="00F17E5E"/>
    <w:rsid w:val="00F17EA1"/>
    <w:rsid w:val="00F20D88"/>
    <w:rsid w:val="00F21362"/>
    <w:rsid w:val="00F2169F"/>
    <w:rsid w:val="00F235CB"/>
    <w:rsid w:val="00F23B38"/>
    <w:rsid w:val="00F23BAD"/>
    <w:rsid w:val="00F244E9"/>
    <w:rsid w:val="00F25C89"/>
    <w:rsid w:val="00F25E53"/>
    <w:rsid w:val="00F26306"/>
    <w:rsid w:val="00F26B24"/>
    <w:rsid w:val="00F2710A"/>
    <w:rsid w:val="00F27DF5"/>
    <w:rsid w:val="00F30EF9"/>
    <w:rsid w:val="00F3111C"/>
    <w:rsid w:val="00F31F48"/>
    <w:rsid w:val="00F32903"/>
    <w:rsid w:val="00F332E6"/>
    <w:rsid w:val="00F35A22"/>
    <w:rsid w:val="00F3602D"/>
    <w:rsid w:val="00F40929"/>
    <w:rsid w:val="00F40C86"/>
    <w:rsid w:val="00F420DD"/>
    <w:rsid w:val="00F4253D"/>
    <w:rsid w:val="00F4296F"/>
    <w:rsid w:val="00F430C8"/>
    <w:rsid w:val="00F43378"/>
    <w:rsid w:val="00F436A2"/>
    <w:rsid w:val="00F43AC7"/>
    <w:rsid w:val="00F43E52"/>
    <w:rsid w:val="00F449FD"/>
    <w:rsid w:val="00F45657"/>
    <w:rsid w:val="00F457BA"/>
    <w:rsid w:val="00F46853"/>
    <w:rsid w:val="00F46B00"/>
    <w:rsid w:val="00F47232"/>
    <w:rsid w:val="00F47AC7"/>
    <w:rsid w:val="00F47E8F"/>
    <w:rsid w:val="00F50F5B"/>
    <w:rsid w:val="00F51134"/>
    <w:rsid w:val="00F51DE2"/>
    <w:rsid w:val="00F51EDB"/>
    <w:rsid w:val="00F52BA1"/>
    <w:rsid w:val="00F538C5"/>
    <w:rsid w:val="00F54E6D"/>
    <w:rsid w:val="00F553DF"/>
    <w:rsid w:val="00F55ECF"/>
    <w:rsid w:val="00F56620"/>
    <w:rsid w:val="00F56B62"/>
    <w:rsid w:val="00F56D7D"/>
    <w:rsid w:val="00F5725B"/>
    <w:rsid w:val="00F573E7"/>
    <w:rsid w:val="00F57AFC"/>
    <w:rsid w:val="00F60D45"/>
    <w:rsid w:val="00F6239B"/>
    <w:rsid w:val="00F625C0"/>
    <w:rsid w:val="00F62F8E"/>
    <w:rsid w:val="00F640F2"/>
    <w:rsid w:val="00F641AD"/>
    <w:rsid w:val="00F6530E"/>
    <w:rsid w:val="00F67EC9"/>
    <w:rsid w:val="00F70465"/>
    <w:rsid w:val="00F70CA5"/>
    <w:rsid w:val="00F7226B"/>
    <w:rsid w:val="00F72C97"/>
    <w:rsid w:val="00F7494B"/>
    <w:rsid w:val="00F75E95"/>
    <w:rsid w:val="00F760C5"/>
    <w:rsid w:val="00F766A0"/>
    <w:rsid w:val="00F800EE"/>
    <w:rsid w:val="00F805CF"/>
    <w:rsid w:val="00F80A99"/>
    <w:rsid w:val="00F80D3A"/>
    <w:rsid w:val="00F81A1D"/>
    <w:rsid w:val="00F8289C"/>
    <w:rsid w:val="00F82A92"/>
    <w:rsid w:val="00F8321E"/>
    <w:rsid w:val="00F83395"/>
    <w:rsid w:val="00F8399E"/>
    <w:rsid w:val="00F83BB4"/>
    <w:rsid w:val="00F83E42"/>
    <w:rsid w:val="00F84065"/>
    <w:rsid w:val="00F85795"/>
    <w:rsid w:val="00F85BCF"/>
    <w:rsid w:val="00F861B9"/>
    <w:rsid w:val="00F86B86"/>
    <w:rsid w:val="00F86CB0"/>
    <w:rsid w:val="00F86EFC"/>
    <w:rsid w:val="00F873E4"/>
    <w:rsid w:val="00F879C5"/>
    <w:rsid w:val="00F87E60"/>
    <w:rsid w:val="00F9003B"/>
    <w:rsid w:val="00F90350"/>
    <w:rsid w:val="00F90897"/>
    <w:rsid w:val="00F90982"/>
    <w:rsid w:val="00F9145C"/>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5891"/>
    <w:rsid w:val="00FA64AB"/>
    <w:rsid w:val="00FA6E7F"/>
    <w:rsid w:val="00FA721A"/>
    <w:rsid w:val="00FB01FC"/>
    <w:rsid w:val="00FB0699"/>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45D9"/>
    <w:rsid w:val="00FC4A07"/>
    <w:rsid w:val="00FC4A84"/>
    <w:rsid w:val="00FC55D8"/>
    <w:rsid w:val="00FC5615"/>
    <w:rsid w:val="00FC5D54"/>
    <w:rsid w:val="00FC6002"/>
    <w:rsid w:val="00FC7457"/>
    <w:rsid w:val="00FC77F3"/>
    <w:rsid w:val="00FD00D9"/>
    <w:rsid w:val="00FD0106"/>
    <w:rsid w:val="00FD0E22"/>
    <w:rsid w:val="00FD1740"/>
    <w:rsid w:val="00FD4DEC"/>
    <w:rsid w:val="00FD502E"/>
    <w:rsid w:val="00FD52CE"/>
    <w:rsid w:val="00FD6090"/>
    <w:rsid w:val="00FD6E9D"/>
    <w:rsid w:val="00FD72BD"/>
    <w:rsid w:val="00FD77DA"/>
    <w:rsid w:val="00FD7B82"/>
    <w:rsid w:val="00FD7E63"/>
    <w:rsid w:val="00FE0BC9"/>
    <w:rsid w:val="00FE0BE4"/>
    <w:rsid w:val="00FE129F"/>
    <w:rsid w:val="00FE1B85"/>
    <w:rsid w:val="00FE25EB"/>
    <w:rsid w:val="00FE3F04"/>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uiPriority w:val="99"/>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uiPriority w:val="99"/>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uiPriority w:val="99"/>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uiPriority w:val="99"/>
    <w:qFormat/>
    <w:rsid w:val="006D0C80"/>
    <w:pPr>
      <w:ind w:left="851" w:firstLine="0"/>
    </w:pPr>
    <w:rPr>
      <w:color w:val="auto"/>
    </w:rPr>
  </w:style>
  <w:style w:type="paragraph" w:customStyle="1" w:styleId="Nivel5">
    <w:name w:val="Nivel 5"/>
    <w:basedOn w:val="Nivel4"/>
    <w:uiPriority w:val="99"/>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numbering" w:customStyle="1" w:styleId="WWNum1">
    <w:name w:val="WWNum1"/>
    <w:basedOn w:val="Semlista"/>
    <w:rsid w:val="0000759A"/>
    <w:pPr>
      <w:numPr>
        <w:numId w:val="44"/>
      </w:numPr>
    </w:pPr>
  </w:style>
  <w:style w:type="numbering" w:customStyle="1" w:styleId="WWNum5">
    <w:name w:val="WWNum5"/>
    <w:basedOn w:val="Semlista"/>
    <w:rsid w:val="0000759A"/>
    <w:pPr>
      <w:numPr>
        <w:numId w:val="4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uiPriority w:val="99"/>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uiPriority w:val="99"/>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uiPriority w:val="99"/>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uiPriority w:val="99"/>
    <w:qFormat/>
    <w:rsid w:val="006D0C80"/>
    <w:pPr>
      <w:ind w:left="851" w:firstLine="0"/>
    </w:pPr>
    <w:rPr>
      <w:color w:val="auto"/>
    </w:rPr>
  </w:style>
  <w:style w:type="paragraph" w:customStyle="1" w:styleId="Nivel5">
    <w:name w:val="Nivel 5"/>
    <w:basedOn w:val="Nivel4"/>
    <w:uiPriority w:val="99"/>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numbering" w:customStyle="1" w:styleId="WWNum1">
    <w:name w:val="WWNum1"/>
    <w:basedOn w:val="Semlista"/>
    <w:rsid w:val="0000759A"/>
    <w:pPr>
      <w:numPr>
        <w:numId w:val="44"/>
      </w:numPr>
    </w:pPr>
  </w:style>
  <w:style w:type="numbering" w:customStyle="1" w:styleId="WWNum5">
    <w:name w:val="WWNum5"/>
    <w:basedOn w:val="Semlista"/>
    <w:rsid w:val="0000759A"/>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63872992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937174948">
      <w:bodyDiv w:val="1"/>
      <w:marLeft w:val="0"/>
      <w:marRight w:val="0"/>
      <w:marTop w:val="0"/>
      <w:marBottom w:val="0"/>
      <w:divBdr>
        <w:top w:val="none" w:sz="0" w:space="0" w:color="auto"/>
        <w:left w:val="none" w:sz="0" w:space="0" w:color="auto"/>
        <w:bottom w:val="none" w:sz="0" w:space="0" w:color="auto"/>
        <w:right w:val="none" w:sz="0" w:space="0" w:color="auto"/>
      </w:divBdr>
    </w:div>
    <w:div w:id="991443104">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 w:id="213479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icitanet.com.br/" TargetMode="External"/><Relationship Id="rId117" Type="http://schemas.openxmlformats.org/officeDocument/2006/relationships/hyperlink" Target="http://www.planalto.gov.br/ccivil_03/Leis/LCP/Lcp123.htm" TargetMode="External"/><Relationship Id="rId21" Type="http://schemas.openxmlformats.org/officeDocument/2006/relationships/hyperlink" Target="https://www.planalto.gov.br/ccivil_03/leis/lcp/lcp123.htm" TargetMode="External"/><Relationship Id="rId42" Type="http://schemas.openxmlformats.org/officeDocument/2006/relationships/hyperlink" Target="https://www.planalto.gov.br/ccivil_03/decreto-lei/del5452.htm" TargetMode="External"/><Relationship Id="rId47" Type="http://schemas.openxmlformats.org/officeDocument/2006/relationships/hyperlink" Target="http://www.licitanet.com.br/"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s://www.planalto.gov.br/ccivil_03/_ato2019-2022/2021/lei/l14133.htm" TargetMode="External"/><Relationship Id="rId84" Type="http://schemas.openxmlformats.org/officeDocument/2006/relationships/hyperlink" Target="https://www.planalto.gov.br/ccivil_03/decreto-lei/del5452.htm" TargetMode="External"/><Relationship Id="rId89" Type="http://schemas.openxmlformats.org/officeDocument/2006/relationships/hyperlink" Target="https://www.gov.br/agu/pt-br/composicao/cgu/cgu/guias/gncs_082022.pdf" TargetMode="External"/><Relationship Id="rId112" Type="http://schemas.openxmlformats.org/officeDocument/2006/relationships/hyperlink" Target="http://www.planalto.gov.br/ccivil_03/_ato2019-2022/2022/decreto/D11246.htm" TargetMode="External"/><Relationship Id="rId16" Type="http://schemas.openxmlformats.org/officeDocument/2006/relationships/hyperlink" Target="https://www" TargetMode="External"/><Relationship Id="rId107" Type="http://schemas.openxmlformats.org/officeDocument/2006/relationships/hyperlink" Target="https://www.planalto.gov.br/ccivil_03/_ato2019-2022/2022/Decreto/D11246.htm" TargetMode="External"/><Relationship Id="rId11" Type="http://schemas.openxmlformats.org/officeDocument/2006/relationships/hyperlink" Target="https://www.licitanet.com.br/" TargetMode="External"/><Relationship Id="rId32" Type="http://schemas.openxmlformats.org/officeDocument/2006/relationships/hyperlink" Target="http://www.licitanet.com.br/"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s://www.licitanet.com.br/" TargetMode="External"/><Relationship Id="rId58" Type="http://schemas.openxmlformats.org/officeDocument/2006/relationships/hyperlink" Target="https://www.planalto.gov.br/ccivil_03/_ato2019-2022/2022/Decreto/D11246.htm" TargetMode="External"/><Relationship Id="rId74" Type="http://schemas.openxmlformats.org/officeDocument/2006/relationships/hyperlink" Target="https://www.planalto.gov.br/ccivil_03/_ato2019-2022/2022/Decreto/D11246.htm" TargetMode="External"/><Relationship Id="rId79" Type="http://schemas.openxmlformats.org/officeDocument/2006/relationships/hyperlink" Target="http://www.planalto.gov.br/ccivil_03/_ato2019-2022/2021/lei/L14133.htm" TargetMode="External"/><Relationship Id="rId102" Type="http://schemas.openxmlformats.org/officeDocument/2006/relationships/hyperlink" Target="https://www.planalto.gov.br/ccivil_03/_ato2019-2022/2022/Decreto/D11246.htm" TargetMode="External"/><Relationship Id="rId5" Type="http://schemas.openxmlformats.org/officeDocument/2006/relationships/settings" Target="settings.xml"/><Relationship Id="rId61" Type="http://schemas.openxmlformats.org/officeDocument/2006/relationships/hyperlink" Target="https://www.planalto.gov.br/ccivil_03/_ato2019-2022/2022/Decreto/D11246.htm" TargetMode="External"/><Relationship Id="rId82" Type="http://schemas.openxmlformats.org/officeDocument/2006/relationships/hyperlink" Target="http://www.planalto.gov.br/ccivil_03/Leis/LCP/Lcp123.htm" TargetMode="External"/><Relationship Id="rId90" Type="http://schemas.openxmlformats.org/officeDocument/2006/relationships/hyperlink" Target="http://www.planalto.gov.br/ccivil_03/_ato2019-2022/2021/lei/L14133.htm" TargetMode="External"/><Relationship Id="rId95" Type="http://schemas.openxmlformats.org/officeDocument/2006/relationships/hyperlink" Target="https://www.planalto.gov.br/ccivil_03/_ato2019-2022/2022/Decreto/D11246.htm" TargetMode="External"/><Relationship Id="rId19" Type="http://schemas.openxmlformats.org/officeDocument/2006/relationships/hyperlink" Target="https://www" TargetMode="External"/><Relationship Id="rId14" Type="http://schemas.openxmlformats.org/officeDocument/2006/relationships/hyperlink" Target="https://www.licitanet.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30" Type="http://schemas.openxmlformats.org/officeDocument/2006/relationships/hyperlink" Target="http://www.bbmnetlicitacoes.com.br/" TargetMode="External"/><Relationship Id="rId35" Type="http://schemas.openxmlformats.org/officeDocument/2006/relationships/hyperlink" Target="http://www.licitanet.com.br/"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http://www.bbmnetlicitacoes.com.br/"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s://www.planalto.gov.br/ccivil_03/_ato2019-2022/2021/lei/l14133.htm" TargetMode="External"/><Relationship Id="rId69" Type="http://schemas.openxmlformats.org/officeDocument/2006/relationships/hyperlink" Target="https://www.planalto.gov.br/ccivil_03/_ato2019-2022/2022/Decreto/D11246.htm" TargetMode="External"/><Relationship Id="rId77" Type="http://schemas.openxmlformats.org/officeDocument/2006/relationships/hyperlink" Target="http://www.planalto.gov.br/ccivil_03/_ato2019-2022/2022/decreto/D11246.htm" TargetMode="External"/><Relationship Id="rId100" Type="http://schemas.openxmlformats.org/officeDocument/2006/relationships/hyperlink" Target="https://www.planalto.gov.br/ccivil_03/_ato2019-2022/2022/Decreto/D11246.htm" TargetMode="External"/><Relationship Id="rId105" Type="http://schemas.openxmlformats.org/officeDocument/2006/relationships/hyperlink" Target="https://www.planalto.gov.br/ccivil_03/_ato2019-2022/2022/Decreto/D11246.htm" TargetMode="External"/><Relationship Id="rId113" Type="http://schemas.openxmlformats.org/officeDocument/2006/relationships/hyperlink" Target="http://www.planalto.gov.br/ccivil_03/_ato2019-2022/2021/lei/L14133.htm" TargetMode="External"/><Relationship Id="rId118" Type="http://schemas.openxmlformats.org/officeDocument/2006/relationships/hyperlink" Target="http://www.planalto.gov.br/ccivil_03/_ato2019-2022/2021/lei/L14133.htm" TargetMode="External"/><Relationship Id="rId8" Type="http://schemas.openxmlformats.org/officeDocument/2006/relationships/endnotes" Target="endnotes.xml"/><Relationship Id="rId51" Type="http://schemas.openxmlformats.org/officeDocument/2006/relationships/hyperlink" Target="https://www.bomjardim.rj.gov.br" TargetMode="External"/><Relationship Id="rId72" Type="http://schemas.openxmlformats.org/officeDocument/2006/relationships/hyperlink" Target="https://www.planalto.gov.br/ccivil_03/_ato2019-2022/2022/Decreto/D11246.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www.planalto.gov.br/ccivil_03/Leis/LCP/Lcp123.htm" TargetMode="External"/><Relationship Id="rId93" Type="http://schemas.openxmlformats.org/officeDocument/2006/relationships/hyperlink" Target="https://www.planalto.gov.br/ccivil_03/_ato2019-2022/2022/Decreto/D11246.htm" TargetMode="External"/><Relationship Id="rId98" Type="http://schemas.openxmlformats.org/officeDocument/2006/relationships/hyperlink" Target="https://www.planalto.gov.br/ccivil_03/_ato2019-2022/2022/Decreto/D11246.htm" TargetMode="External"/><Relationship Id="rId12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licitacao.bomjardim@gmail.com" TargetMode="External"/><Relationship Id="rId25" Type="http://schemas.openxmlformats.org/officeDocument/2006/relationships/hyperlink" Target="https://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licitanet.com.br/"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s://www.planalto.gov.br/ccivil_03/_ato2019-2022/2022/Decreto/D11246.htm" TargetMode="External"/><Relationship Id="rId103" Type="http://schemas.openxmlformats.org/officeDocument/2006/relationships/hyperlink" Target="https://www.planalto.gov.br/ccivil_03/_ato2019-2022/2021/lei/l14133.htm" TargetMode="External"/><Relationship Id="rId108" Type="http://schemas.openxmlformats.org/officeDocument/2006/relationships/hyperlink" Target="https://www.planalto.gov.br/ccivil_03/_ato2019-2022/2022/Decreto/D11246.htm" TargetMode="External"/><Relationship Id="rId1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economia/pt-br/assuntos/drei/legislacao/arquivos/legislacoes-federais/indrei772020.pdf" TargetMode="External"/><Relationship Id="rId54" Type="http://schemas.openxmlformats.org/officeDocument/2006/relationships/hyperlink" Target="https://www.gov.br/agu/pt-br/composicao/cgu/cgu/guias/gncs_082022.pdf"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s://www.planalto.gov.br/ccivil_03/_ato2019-2022/2022/Decreto/D11246.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s://www.gov.br/economia/pt-br/assuntos/drei/legislacao/arquivos/legislacoes-federais/indrei772020.pdf" TargetMode="External"/><Relationship Id="rId88" Type="http://schemas.openxmlformats.org/officeDocument/2006/relationships/footer" Target="footer1.xml"/><Relationship Id="rId91" Type="http://schemas.openxmlformats.org/officeDocument/2006/relationships/hyperlink" Target="http://www.planalto.gov.br/ccivil_03/_ato2019-2022/2021/lei/L14133.htm" TargetMode="External"/><Relationship Id="rId96" Type="http://schemas.openxmlformats.org/officeDocument/2006/relationships/hyperlink" Target="https://www.planalto.gov.br/ccivil_03/_ato2019-2022/2022/Decreto/D11246.htm" TargetMode="External"/><Relationship Id="rId111" Type="http://schemas.openxmlformats.org/officeDocument/2006/relationships/hyperlink" Target="http://www.planalto.gov.br/ccivil_03/_ato2019-2022/2022/decreto/D11246.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bbmnetlicitacoes.com.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bomjardim.rj.gov.br" TargetMode="External"/><Relationship Id="rId57" Type="http://schemas.openxmlformats.org/officeDocument/2006/relationships/hyperlink" Target="https://www.planalto.gov.br/ccivil_03/_ato2019-2022/2021/lei/l14133.htm" TargetMode="External"/><Relationship Id="rId106" Type="http://schemas.openxmlformats.org/officeDocument/2006/relationships/hyperlink" Target="https://www.planalto.gov.br/ccivil_03/_ato2019-2022/2022/Decreto/D11246.htm" TargetMode="External"/><Relationship Id="rId114" Type="http://schemas.openxmlformats.org/officeDocument/2006/relationships/hyperlink" Target="http://www.planalto.gov.br/ccivil_03/_ato2019-2022/2021/lei/L14133.htm" TargetMode="External"/><Relationship Id="rId119" Type="http://schemas.openxmlformats.org/officeDocument/2006/relationships/header" Target="header2.xm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www.bbmnetlicitacoes.com.br/" TargetMode="External"/><Relationship Id="rId52" Type="http://schemas.openxmlformats.org/officeDocument/2006/relationships/hyperlink" Target="https://www.bomjardim.rj.gov.br"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s://www.planalto.gov.br/ccivil_03/_ato2019-2022/2022/Decreto/D11246.htm" TargetMode="External"/><Relationship Id="rId73" Type="http://schemas.openxmlformats.org/officeDocument/2006/relationships/hyperlink" Target="https://www.planalto.gov.br/ccivil_03/_ato2019-2022/2022/Decreto/D11246.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www.licitanet.com.br" TargetMode="External"/><Relationship Id="rId94" Type="http://schemas.openxmlformats.org/officeDocument/2006/relationships/hyperlink" Target="https://www.planalto.gov.br/ccivil_03/_ato2019-2022/2022/Decreto/D11246.htm" TargetMode="External"/><Relationship Id="rId99" Type="http://schemas.openxmlformats.org/officeDocument/2006/relationships/hyperlink" Target="https://www.planalto.gov.br/ccivil_03/_ato2019-2022/2021/lei/l14133.htm" TargetMode="External"/><Relationship Id="rId101" Type="http://schemas.openxmlformats.org/officeDocument/2006/relationships/hyperlink" Target="https://www.planalto.gov.br/ccivil_03/_ato2019-2022/2022/Decreto/D11246.htm" TargetMode="External"/><Relationship Id="rId12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39" Type="http://schemas.openxmlformats.org/officeDocument/2006/relationships/hyperlink" Target="https://www.gov.br/compras/pt-br/acesso-a-informacao/legislacao/instrucoes-normativas/instrucao-normativa-seges-me-no-73-de-30-de-setembro-de-2022" TargetMode="External"/><Relationship Id="rId109" Type="http://schemas.openxmlformats.org/officeDocument/2006/relationships/hyperlink" Target="https://www.planalto.gov.br/ccivil_03/_ato2019-2022/2022/Decreto/D11246.htm" TargetMode="External"/><Relationship Id="rId34" Type="http://schemas.openxmlformats.org/officeDocument/2006/relationships/hyperlink" Target="http://www.licitanet.com.br/" TargetMode="External"/><Relationship Id="rId50" Type="http://schemas.openxmlformats.org/officeDocument/2006/relationships/hyperlink" Target="http://www.bbmnetlicitacoes.com.br/"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2/decreto/D11246.htm" TargetMode="External"/><Relationship Id="rId97" Type="http://schemas.openxmlformats.org/officeDocument/2006/relationships/hyperlink" Target="https://www.planalto.gov.br/ccivil_03/_ato2019-2022/2022/Decreto/D11246.htm" TargetMode="External"/><Relationship Id="rId104" Type="http://schemas.openxmlformats.org/officeDocument/2006/relationships/hyperlink" Target="https://www.planalto.gov.br/ccivil_03/_ato2019-2022/2022/Decreto/D11246.htm" TargetMode="External"/><Relationship Id="rId120"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hyperlink" Target="https://www.planalto.gov.br/ccivil_03/_ato2019-2022/2022/Decreto/D11246.htm" TargetMode="External"/><Relationship Id="rId92" Type="http://schemas.openxmlformats.org/officeDocument/2006/relationships/hyperlink" Target="https://www.planalto.gov.br/ccivil_03/_ato2019-2022/2021/lei/l14133.htm" TargetMode="External"/><Relationship Id="rId2" Type="http://schemas.openxmlformats.org/officeDocument/2006/relationships/numbering" Target="numbering.xml"/><Relationship Id="rId29" Type="http://schemas.openxmlformats.org/officeDocument/2006/relationships/hyperlink" Target="mailto:contato@licitanet.com.br"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5/decreto/d8538.htm"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_ato2019-2022/2022/Decreto/D11246.htm" TargetMode="External"/><Relationship Id="rId87" Type="http://schemas.openxmlformats.org/officeDocument/2006/relationships/header" Target="header1.xml"/><Relationship Id="rId110" Type="http://schemas.openxmlformats.org/officeDocument/2006/relationships/hyperlink" Target="http://www.planalto.gov.br/ccivil_03/_ato2019-2022/2021/lei/L14133.htm" TargetMode="External"/><Relationship Id="rId115"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DAC30-ABEF-4247-8AC6-5D1AD19A9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TotalTime>
  <Pages>96</Pages>
  <Words>40878</Words>
  <Characters>220747</Characters>
  <Application>Microsoft Office Word</Application>
  <DocSecurity>0</DocSecurity>
  <Lines>1839</Lines>
  <Paragraphs>522</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261103</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2024-07-04T17:50:00Z</cp:lastPrinted>
  <dcterms:created xsi:type="dcterms:W3CDTF">2024-07-12T14:22:00Z</dcterms:created>
  <dcterms:modified xsi:type="dcterms:W3CDTF">2024-07-12T14:22:00Z</dcterms:modified>
</cp:coreProperties>
</file>